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9881" w14:textId="9c59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2021 года № 8-4. Зарегистрировано в Министерстве юстиции Республики Казахстан 14 декабря 2021 года № 25776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 и 2) пункта 1 настоящего решения вводятся в действие по истечении десяти календарных дней после дня его первого официального опубликования и распространяется на отношения, возникшие с 16.08.2021 и действуют до 31.12.2021, подпункты 3) и 4) пункта 1 настоящего решения вводятся в действие с 01.01.2022 в соответствии с пунктом 2 настоящего решения.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августа 2021 года № 470 "Об утверждении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(зарегестрирован в Реестре государственной регистрации нормативных правовых актов под № 24170),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размеры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Западно-Казахстанской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потребителей, имеющих приборы учета питьевой воды - 30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потребителей, не имеющих приборы учета питьевой воды – 40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потребителей, имеющих приборы учета питьевой воды - 90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потребителей, не имеющих приборы учета питьевой воды - 200 тенге.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вводятся в действие по истечении десяти календарных дней после дня его первого официального опубликования и распространяется на отношения, возникшие с 16 августа 2021 года и действуют до 31 декабря 2021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вводятся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