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79f9" w14:textId="3497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Бурлинского районного маслихата Западно–Казахстанской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29 сентября 2021 года № 8-5. Зарегистрировано в Министерстве юстиции Республики Казахстан 11 октября 2021 года № 24697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Бурлинский районный маслихат Западно –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Признать утратившими силу следующие решения маслихата: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Западно – Казахстанской области "Об утверждении норм образования и накопления коммунальных отходов по городу Аксай Бурлинского района" от 28 июня 2018 года № 26-5 (зарегистрировано в Реестре государственной регистрации нормативных правовых актов под №5295);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"Об утверждении тарифов на сбор и вывоз твердых бытовых отходов по городу Аксай Бурлинского района" от 28 июня 2018 года №26-12 (зарегистрировано в Реестре государственной регистрации нормативных правовых актов под №5296).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