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03b" w14:textId="5fef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Кушумского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60-9. Зарегистрировано Департаментом юстиции Западно-Казахстанской области 15 января 2021 года № 6804.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Кушумского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41 424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43 238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Кушумского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20 798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60-9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60-9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