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72dd" w14:textId="2237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внсении изменений в решение маслихата района Бәйтерек от 13 января 2021 года №60-19 "О бюджете Чировского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4-20. Зарегистрировано Департаментом юстиции Западно-Казахстанской области 23 апреля 2021 года № 7070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№60-19 "О бюджете Чировского сельского округа района Бәйтерек на 2021-2023 годы" (зарегистрированное в Реестре государственной регистрации нормативных правовых актов №6799)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-1 541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18 867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