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1192" w14:textId="ca0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января 2021 года № 2-3. Зарегистрировано Департаментом юстиции Западно-Казахстанской области 25 января 2021 года № 6809.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2314 "Об утверждении Правил предоставления жилищной помощи"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 марта 2013 года № 9-2 "Об 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(зарегистрированное в Реестре государственной регистрации нормативных правовых актов № 3279, опубликованное 8 мая 2013 года в газете "Қаратөбе өңірі")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Каратобинском районе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 № 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№ 9-2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размера и порядка оказания жилищной помощи 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в Каратобинском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Каратобинском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 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 года № 2314 "Об 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Правилах используются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Каратобинского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(гражданам), постоянно проживающим в Каратобинском районе.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назначения жилищной помощи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 перерасчет ранее назначенной жилищной помощи.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Выплата жилищной помощи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