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1640" w14:textId="9301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Сырымскому району на 2021 год</w:t>
      </w:r>
    </w:p>
    <w:p>
      <w:pPr>
        <w:spacing w:after="0"/>
        <w:ind w:left="0"/>
        <w:jc w:val="both"/>
      </w:pPr>
      <w:r>
        <w:rPr>
          <w:rFonts w:ascii="Times New Roman"/>
          <w:b w:val="false"/>
          <w:i w:val="false"/>
          <w:color w:val="000000"/>
          <w:sz w:val="28"/>
        </w:rPr>
        <w:t>Постановление акимата Сырымского района Западно-Казахстанской области от 18 марта 2021 года № 33. Зарегистрировано Департаментом юстиции Западно-Казахстанской области 18 марта 2021 года № 6857</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организаций, независимо от организационно - правовой формы и формы собственности от списочной численности работников организаций по Сырымскому району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трех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трех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трех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Сырымского района от 29 августа 2019 года № 217 "Об установлении квоты рабочих мест по Сырымскому району на 2019 год" (зарегистрированное в Реестре государственной регистрации нормативных правовых актов № 5781, опубликованное 5 сентября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Сырымского района (М.Мырзаш)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А.Саркулова.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Сырымского района</w:t>
            </w:r>
            <w:r>
              <w:br/>
            </w:r>
            <w:r>
              <w:rPr>
                <w:rFonts w:ascii="Times New Roman"/>
                <w:b w:val="false"/>
                <w:i w:val="false"/>
                <w:color w:val="000000"/>
                <w:sz w:val="20"/>
              </w:rPr>
              <w:t>от 18 марта 2021 года № 33</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w:t>
      </w:r>
      <w:r>
        <w:br/>
      </w:r>
      <w:r>
        <w:rPr>
          <w:rFonts w:ascii="Times New Roman"/>
          <w:b/>
          <w:i w:val="false"/>
          <w:color w:val="000000"/>
        </w:rPr>
        <w:t>Сырымскому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5352"/>
        <w:gridCol w:w="1857"/>
        <w:gridCol w:w="2348"/>
        <w:gridCol w:w="1617"/>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 досуга" Сырымский районный отдел культуры, развития языков, физической культуры и спорта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"Сырым" Акимата Сырымского района (на праве хозяйственного ведения)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Жымпитинского сельского округа Сырымского района Западно-Казахстанской области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Сырымского района</w:t>
            </w:r>
            <w:r>
              <w:br/>
            </w:r>
            <w:r>
              <w:rPr>
                <w:rFonts w:ascii="Times New Roman"/>
                <w:b w:val="false"/>
                <w:i w:val="false"/>
                <w:color w:val="000000"/>
                <w:sz w:val="20"/>
              </w:rPr>
              <w:t>от 18 марта 2021 года № 33</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w:t>
      </w:r>
      <w:r>
        <w:br/>
      </w:r>
      <w:r>
        <w:rPr>
          <w:rFonts w:ascii="Times New Roman"/>
          <w:b/>
          <w:i w:val="false"/>
          <w:color w:val="000000"/>
        </w:rPr>
        <w:t>свободы по Сырымскому району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5352"/>
        <w:gridCol w:w="1857"/>
        <w:gridCol w:w="2348"/>
        <w:gridCol w:w="1617"/>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 досуга" Сырымский районный отдел культуры, развития языков, физической культуры и спорта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"Сырым" Акимата Сырымского района (на праве хозяйственного ведения)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Жымпитинского сельского округа Сырымского района Западно-Казахстанской области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Сырымского района</w:t>
            </w:r>
            <w:r>
              <w:br/>
            </w:r>
            <w:r>
              <w:rPr>
                <w:rFonts w:ascii="Times New Roman"/>
                <w:b w:val="false"/>
                <w:i w:val="false"/>
                <w:color w:val="000000"/>
                <w:sz w:val="20"/>
              </w:rPr>
              <w:t>от 18 марта 2021 года № 33</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w:t>
      </w:r>
      <w:r>
        <w:br/>
      </w:r>
      <w:r>
        <w:rPr>
          <w:rFonts w:ascii="Times New Roman"/>
          <w:b/>
          <w:i w:val="false"/>
          <w:color w:val="000000"/>
        </w:rPr>
        <w:t xml:space="preserve">оставшихся 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Сырымскому району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4912"/>
        <w:gridCol w:w="1846"/>
        <w:gridCol w:w="2333"/>
        <w:gridCol w:w="1607"/>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К.Мырзалиева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школа-детсад комплекс имени Жанша Досмухамедова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"Булдуртинская средняя общеобразовательная школа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"Алгабасская средняя общеобразовательная школа-детсад комплекс имени М.Каналиева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Сырымская школа – детсад комплекс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"Жосалинская средняя общеобразовательная школа-детсад комплекс имени Абдоллы Жумагалиева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В.И.Шубина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Абайская школа – детсад комплекс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Буланская школа – детсад комплекс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Косубинская школа – детсад комплекс"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Талдыбулакская средняя школа – детсад комплекс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"Аралтюбинская средняя общеобразовательная школа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общеобразовательная Таскудукская школа – детсад комплекс Сырымского районного отдела образования"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