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115" w14:textId="d420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8 января 2021 года № 1 "Об утверждении Инструкции по информационно-справочному обслуживанию физических и юридических лиц органами правовой статистики и специальных учетов"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2022 года № 5. Зарегистрирован в Министерстве юстиции Республики Казахстан 13 января 2022 года № 26484. Утратил силу приказом Генерального Прокурора Республики Казахстан от 5 января 2023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05.01.2023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января 2021 года № 1 "Об утверждении Инструкции по информационно-справочному обслуживанию физических и юридических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22055)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 – справочному обслуживанию физических и юридических лиц органами правовой статистики и специальных учетов", утвержденной указанным приказом (далее – Инструкция):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 основании запроса выдается справка о наличии либо отсутствии судимости (далее – справка) в форме электронного документа,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 бумажном носителе для выезда за границу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Не подлежит отражению в справке информация о гражданах Республики Казахстан, привлеченных к уголовной ответственности и отбывающих наказание за границей.";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установлении информации о нахождении заявителя в розыске или в отношении которого производство по уголовному делу приостановлено по пункту 3)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 процессуального кодекса Республики Казахстан (далее – УПК РК), а также сроки досудебного расследования прерваны по пункту 2)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территориальный орган Комитета незамедлительно информирует инициатора розыска для принятия мер к его задержанию. В случае, если данное лицо разыскивается уполномоченными органами стран СНГ, информация направляется в территориальный орган внутренних дел.";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На основании подтверждающих документов территориальный орган Комитета производит в учетах соответствующую корректировку с вложением графических копий подтверждающих документов в АИС СУ.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рассматриваются Комитетом и его территориальными органами в соответствии с законодательством, регламентирующим порядок рассмотрения обращений физических и юридических лиц.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документы, переписка по их предоставлению и корректировке подшиваются (формируются) в отдельное номенклатурное дело.";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Наполнение интернет – ресурса органов правовой статистики и специальных учетов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 – ресурсов государственных органов и требований к их содержанию" (зарегистрирован в Реестре государственной регистрации нормативных правовых актов за № 22491).";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Органами правовой статистики и специальных учетов обеспечивается предоставление информации посредством веб-портала "электронного правительства" (далее – портал) путем: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размещения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постановлением Правительства Республики Казахстан от 28 октября 2021 года № 774 "Об утверждении единого перечня открытых данных государственных органов, размещаемых на интернет-портале открытых данных";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направления сведений о привлечении к административной ответственности (далее – сведения) на основании электронного запроса физических лиц, подписанного ЭЦП, а также юридических лиц (далее – третьи лица).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запрашиваются сведения,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запрашиваются сведения, направляется в течение 2 (двух) часов с момента получения электронного запроса.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согласия на основании электронного запроса выдаются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течение 15 (пятнадцати) минут с момента его направления.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сформированные посредством АИС СУ с использованием ЭЦП уполномоченного лица или информация о статусе рассмотрения электронного запроса, размещаются на портале в "личном кабинете" физического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справки на основании электронного запроса третьих лиц.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запрашивается справка,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запрашивается справка, направляется в течение 2 (двух) часов с момента получения электронного запроса.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согласия на основании электронного запроса выдается справка в течение 10 (десяти) минут с момента его направления, в случаях дополнительной установочной проверки - 5 (пяти) рабочих дней либо ответ, предусмотренный пунктом 17 настоящей Инструкции.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сформированная посредством АИС СУ с использованием ЭЦП уполномоченного лица или информация о статусе рассмотрения электронного запроса, размещается на портале в "личном кабинете" физического лица.";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Органы правовой статистики и специальных учетов ежеквартально к 14 числу месяца, следующего за отчетным периодом, в электронном формате направляют сборники: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преступности и результатах деятельности правоохранительных органов и судов в Республике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коррупционных преступлениях и правонарушениях в Республике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правонарушениях, связанных с незаконным оборотом наркотических средств, психотропных или ядовитых веществ, прекурсоров, их аналогов, и вещественных доказательствах по уголовным делам;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судов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прокурорского надзора в Республике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в территориальные органы Комитета для исполнения.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Соттылықтың болуы не болмауы туралы А Н Ы Қ Т А М А</w:t>
      </w:r>
      <w:r>
        <w:br/>
      </w:r>
      <w:r>
        <w:rPr>
          <w:rFonts w:ascii="Times New Roman"/>
          <w:b/>
          <w:i w:val="false"/>
          <w:color w:val="000000"/>
        </w:rPr>
        <w:t>С П Р А В К А о наличии либо отсутствии судимости</w:t>
      </w:r>
    </w:p>
    <w:bookmarkEnd w:id="34"/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 ____________ жағдай бойынша соттылығы жоқ /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"__" _________ 20_____года судимости не имеет /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анықтама шет елге шығу үшін беріледі. Настоящая справка выдается для выезда за границу.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 бастығы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_____________________________________________________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(форматтың мөлшері А 4) (размер формата А 4)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жауаптылыққа тартылғаны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привлечении к административной ответственности</w:t>
      </w:r>
    </w:p>
    <w:bookmarkEnd w:id="38"/>
    <w:p>
      <w:pPr>
        <w:spacing w:after="0"/>
        <w:ind w:left="0"/>
        <w:jc w:val="both"/>
      </w:pPr>
      <w:bookmarkStart w:name="z60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 бойынша әкімшілік жауаптылыққа тартылғаны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мәліметтер жоқ/бар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 "________" 20___ года сведений о привлечении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административной ответственности не имеется /имеются: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2" w:id="41"/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Заңның 7-бабы 1-тармағына сәйкес қағаз жеткiзгiштегi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 документу на бумажном носителе.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4" w:id="43"/>
      <w:r>
        <w:rPr>
          <w:rFonts w:ascii="Times New Roman"/>
          <w:b w:val="false"/>
          <w:i w:val="false"/>
          <w:color w:val="000000"/>
          <w:sz w:val="28"/>
        </w:rPr>
        <w:t>
      штрих-код "Арнайы есепке алу" автоматтандырылған ақпараттар жүйесінен алынған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жəне Қазақстан Республикасы Бас прокуратурасы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еспеке алу жөніндегі комитет бастығының электрондық-цифрлық қолтаңбасымен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қойылған деректерді қамтиды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полученные из автоматизированной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"Специальные учеты" и подписанный электронно-цифровой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начальника управления Комитета по 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сборников правовой статистической информации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сборников правовой статистической информации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(Департамент)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преследования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приговоров, вступивших в законную силу, и их исполнением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общественных интересов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прокуроров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преступности и результатах деятельности правоохранительных органов и судов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коррупционных преступлениях и правонарушениях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правонарушениях, связанных с незаконным оборотом наркотических средств, психотропных или ядовитых веществ, прекурсоров, их аналогов, и вещественных доказательствах по уголовным делам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судов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деятельности органов уголовного преследования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прокурорского надзора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