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0730" w14:textId="a720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6 января 2022 года № 1. Зарегистрирован в Министерстве юстиции Республики Казахстан 18 января 2022 года № 26514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4 декабря 2015 года № 677 "Об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такси)" (зарегистрирован в Реестре государственной регистрации нормативных правовых актов под № 12894)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Компенсация на проезд выплачивается следующим категориям обучающихся по государственному образовательному заказу: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обучающимся дневной формы обучения в учебных заведениях технического и профессионального, послесреднего образования два раза в год, в период зимних и летних каникул, в размере 2-х кратного месячного расчетного показателя (далее - МРП), ежегодно утверждаемого законом о республиканском бюджете на соответствующий год;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учебных заведений технического и профессионального, послесреднего образования - один раз в год в размере 2-х кратного МРП;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организаций высшего и послевузовского образования, магистрантам, два раза в год, в период зимних и летних каникул в размере 4-х кратного МРП;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слушателям подготовительных отделений организаций высшего и послевузовского образования - один раз в год в размере 4-х кратного МРП;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выпускникам организаций высшего и послевузовского образования - один раз в год в размере 4-х кратного МРП.";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Компенсация на проезд обучающимся производится организацией по выплате компенсации ежегодно, в феврале и июне месяце, путем перечисления средств на карт-счета обучающихся или наличными платежами.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Компенсация за проезд выплачивается при наличии документов (проездной билет и посадочный талон, по проезду автобусом только проездной билет), подтверждающих проезд на междугородном железнодорожном и автомобильном транспорте (кроме такси) в период зимних и летних каникул в соответствии с академическим календарем организации высшего и послевузовского образования, графиком учебного процесса организаций технического и профессионального, послесреднего образования.".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(А. Тойбаев) совместно с департаментом технического и профессионального образования (Н. Оспанова) в установленном законодательством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на вице-министра образования и науки Республики Казахстан Ергалиева К.А.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