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dd1b" w14:textId="aead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формы отчета по инвентаризации отходов и инструкции по ее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18 января 2022 года № 14. Зарегистрирован в Министерстве юстиции Республики Казахстан 20 января 2022 года № 26577.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384 Экологического кодекса Республики Казахстан и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по инвентаризации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отчета по инвентаризации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июля 2016 года № 352 "Об утверждении формы отчета по инвентаризации отходов и инструкции по ее заполнению" (зарегистрирован в Реестре государственной регистрации нормативных правовых актов за № 14234).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14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по инвентаризации отходов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экологии и природных ресурсов РК от 26.08.2024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уполномоченный орган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www.gov.kz/memleket/entities/ecogeo?lang=ru, а также на сайте государственного кадастра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или юридическое лицо, в собственности или ином законном пользовании которого находится объект, оказывающий негативное воздействие на окружающую среду (далее – Оператор 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по состоянию на 1 января до 1 марта года,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(БИН)/Индивидуальный идентификационный номер (ИИН)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телефон, электронный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объекта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сортировочного сооружения*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оборудования для переработки отходов*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полигона захоронения отходов (в тоннах)*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 захоронения отходов (в гектарах)*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Оператором объекта при наличии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Таблица инвентаризации опасных отходов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опасного отхода*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опасного отхода*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опасного отхода*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опасного отхода*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или остаток опасных отходов на начало отчетного периода, тонн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 за отчетный период,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физических и (или) юридических лиц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 (или) 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сделки об отчуждении отходов (купли-продажи, мены, дарения или другие)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разведки, добычи и физико-химической обработки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сельского хозяйства, садоводства, аквакультуры, лесного хозяйства, охоты и рыбалки, приготовления и обработки пищи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древесины и производства панелей и мебели, целлюлозы, бумаги и картона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кожевенной, меховой и текстильной промышленностей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нефтепереработки, очистки природного газа и пиролитической обработки угля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неорганических химических процессов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органических химических процессов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обработки, распространения и использования (пори) покрытий (красок, лаков и эмалей), клеев, герметиков и печатных красок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фотоиндустрии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термических процессов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химической обработки поверхностей, нанесения покрытий на металлы и другие материалы; отходы цветной гидрометаллургии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формования, физической и механической обработки поверхностей металлов и пластмасс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нефти и жидкого топлива (за исключением пищевых масел и упомянутых в 05, 12 и 19)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органические растворители, хладагенты и пропелленты (за исключением 07 и 08)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Упаковочные отходы, абсорбенты, ткани для вытирания, фильтровальные материалы и защитная одежда, не определенные иначе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определенные иначе данным перечнем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строительства и сноса (включая извлеченный грунт на загрязненных участках)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медицинского обеспечения людей или животных и/или связанных с медицинским обеспечением научных исследований (за исключением отходов кухонь и ресторанов, не связанных с оказанием скорой медицинской помощи)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сооружений по переработке отходов, внешних водоочистных станций и подготовки воды, предназначенной для потребления человеком и воды для промышленного применения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(отходы домохозяйств и сходные отходы торговых и промышленных предприятий, а также учреждений), включая собираемые отдельно фракции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6 августа 2021 года № 314 "Об утверждении классификатора отходов" (зарегистрирован в Реестре государственной регистрации нормативных правовых актов за № 23903).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таблицы инвентаризации опасных отходов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за отчетный период самим предприятием, тонн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опасных отходов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технологии по восстановлению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Удалено на собственных объектах (полигоны, хвостохранилища и другие) опасных отходов, тонн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Накоплено для последующего восстановления или передачи сторонним организациям, тонн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использовано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утилизировано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извлечением энергии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таблицы инвентаризации опасных отходов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физическим и (или) юридическим лицам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или остаток опасных отходов на конец отчетного периода, тонн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экспорту,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отгрузки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 (или)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сделки об отчуждении отходов (купли-продажи, мены, дарения или другие)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Оператора объекта, ответственное за предоставление информации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Таблица инвентаризации неопасных отходов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неопасного отхода*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неопасного отхода*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неопасного отхода*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неопасного отхода*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или остаток неопасных отходов на начало отчетного периода, тонн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 за отчетный период,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физических и (или) юридических лиц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 (или) 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сделки об отчуждении отходов (купли-продажи, мены, дарения или другие)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разведки, добычи и физико-химической обработки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сельского хозяйства, садоводства, аквакультуры, лесного хозяйства, охоты и рыбалки, приготовления и обработки пищи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древесины и производства панелей и мебели, целлюлозы, бумаги и картона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кожевенной, меховой и текстильной промышленностей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нефтепереработки, очистки природного газа и пиролитической обработки угля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неорганических химических процессов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органических химических процессов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обработки, распространения и использования (пори) покрытий (красок, лаков и эмалей), клеев, герметиков и печатных красок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фотоиндустрии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термических процессов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химической обработки поверхностей, нанесения покрытий на металлы и другие материалы; отходы цветной гидрометаллургии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формования, физической и механической обработки поверхностей металлов и пластмасс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нефти и жидкого топлива (за исключением пищевых масел и упомянутых в 05, 12 и 19)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органические растворители, хладагенты и пропелленты (за исключением 07 и 08)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Упаковочные отходы, абсорбенты, ткани для вытирания, фильтровальные материалы и защитная одежда, не определенные иначе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не определенные иначе данным перечнем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строительства и сноса (включая извлеченный грунт на загрязненных участках)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медицинского обеспечения людей или животных и/или связанных с медицинским обеспечением научных исследований (за исключением отходов кухонь и ресторанов, не связанных с оказанием скорой медицинской помощи)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сооружений по переработке отходов, внешних водоочистных станций и подготовки воды, предназначенной для потребления человеком и воды для промышленного применения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(отходы домохозяйств и сходные отходы торговых и промышленных предприятий, а также учреждений), включая собираемые отдельно фракции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6 августа 2021 года № 314 "Об утверждении классификатора отходов" (зарегистрирован в Реестре государственной регистрации нормативных правовых актов за № 23903).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таблицы инвентаризации неопасных отходов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за отчетный период самим предприятием,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Перешло в статус вторичного сырья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Отсортировано,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технологии по восстановлению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Удалено на собственных объектах (полигоны, хвостохранилища и другие) неопасных отходов,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Накоплено для последующего восстановления или передачи сторонним организациям, тонн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утилизировано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извлечением энергии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таблицы инвентаризации неопасных отходов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физическим и (или) юридическим лицам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или остаток неопасных отходов, на конец отчетного периода, тонн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экспорту,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отгрузки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 (или)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сделки об отчуждении отходов (купли-продажи, мены, дарения или другие)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оператора объекта, ответственное за предоставление информации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14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по инвентаризации отходов (индекс 1-ИО, периодичность годовая)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отчета по инвентаризации отходов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384 Экологического кодекса Республики Казахстан и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государственной статистике".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Физическое или юридическое лицо, в собственности или ином законном пользовании которого находится объект, оказывающий негативное воздействие на окружающую среду, предоставляет отчет по инвентаризации отходов на бумажном носителе и (или)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лица, ответственного за предоставление информации.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по инвентаризации отходов составляется на основании Классификатора отходов, утверждҰнного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6 августа 2021 года № 314 (зарегистрирован в Реестре государственной регистрации нормативных правовых актов за № 23903), данных по первичному учету отходов и других документов. При отсутствии первичного учета заполнение формы производится на основании расчетов по материальному балансу, оценок и других данных.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по инвентаризации отходов подписывается должностным лицом, ответственного за предоставление информации, который несет ответственность за достоверность представленных данных, правильность составления отчета и представление в установленный срок.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непредставлении, предоставлении неполной и (или) недостоверной информации, а также не предоставлении отчета по инвентаризации отходов в установленный срок, должностное лицо, ответственный за предоставление информации,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Инструкция по заполнению отчета по инвентаризации отходов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каждой заполняемой строке таблицы инвентаризации опасных отходов в графах со 2 по 27 указываются данные по опасным отходам, в каждой заполняемой строке таблицы инвентаризации неопасных отходов в графах со 2 по 27 указываются данные по неопасным отходам. Для каждого вида отхода выделяется отдельная строка.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отходах указываются в отчете в тоннах.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таблицы инвентаризации опасных отходов, в графе 2 таблицы инвентаризации неопасных отходов по всем строкам указывается группа соответствующего отхода.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инвентаризации опасных отходов, в графе 3 таблицы инвентаризации неопасных отходов по всем строкам указывается подгруппа соответствующего отхода.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таблицы инвентаризации опасных отходов, в графе 4 таблицы инвентаризации неопасных отходов по всем строкам указывается код соответствующего отхода.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инвентаризации опасных отходов, в графе 5 таблицы инвентаризации неопасных отходов по всем строкам указывается вид соответствующего отхода.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таблицы инвентаризации опасных отходов, в графе 6 таблицы инвентаризации неопасных отходов по всем строкам отражается наличие или остаток объема соответствующих отходов на объекте на начало отчетного периода.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таблицы инвентаризации опасных отходов, в графе 7 таблицы инвентаризации неопасных отходов по всем строкам указывается объем соответствующих отходов, образованных за отчетный период.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8-12 таблицы инвентаризации опасных отходов, в графах 8-12 таблицы инвентаризации неопасных отходов по всем строкам указывается объем соответствующих отходов, полученный от физических и (или) юридических лиц (в том числе по импорту) за отчетный период, с указанием реквизитов и подтверждающих документов.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13-16 таблицы инвентаризации опасных отходов, в графах 13-16 таблицы инвентаризации неопасных отходов по всем строкам указывается объем соответствующих отходов, восстановленных (повторно использованных, переработанных, утилизированных) на объекте за отчетный период.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16-1 таблицы инвентаризации неопасных отходов по всем строкам указывается объем соответствующих отходов, переведенных в категорию готовой продукции или вторичного ресурса (материального или энергетического) на объекте за отчетный период. Объемы в графе 16-1 не должно превышать объемы граф 13-16.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таблицы инвентаризации опасных отходов по всем строкам указывается объем обезвреженных опасных отходов за отчетный период.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таблицы инвентаризации неопасных отходов по всем строкам указывается объем отсортированных неопасных отходов за отчетный период.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таблицы инвентаризации опасных отходов, в графе 18 таблицы инвентаризации неопасных отходов по всем строкам указываются использованные технологии по восстановлению соответствующих отходов (для повторного использования, переработки, утилизации).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19-20 таблицы инвентаризации опасных отходов, в графах 19-20 таблицы инвентаризации неопасных отходов по всем строкам указывается объем соответствующих отходов, удаленных (захороненных, уничтоженных) на собственных объектах (полигонах, хвостохранилищах и так далее).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таблицы инвентаризации опасных отходов, в графе 21 таблицы инвентаризации неопасных отходов по всем строкам указывается объем соответствующих отходов, накопленных для последующего восстановления (или) передачи сторонним организациям.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22-26 таблицы инвентаризации опасных отходов, в графах 22-26таблицыинвентаризации неопасных отходов по всем строкам указывается объем соответствующих отходов, переданных физическим и (или) юридическим лицам, на восстановление и (или) удаление, в том числе на экспорт за отчетный период, с указанием реквизитов и подтверждающих документов.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таблицы инвентаризации опасных отходов, в графе 27 таблицы инвентаризации неопасных отходов по всем строкам отражается наличие или остаток объема соответствующих отходов на объекте на конец отчетного периода.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экологии и природных ресурсов РК от 26.08.2024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таблице инвентаризации опасных отходов: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группы опасного отхода складывается из объема вида(ов) опасного отходов.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≥ Графы 9 (по всем строкам);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≥ Графы 23 (по всем строкам);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Графа 6 + Графа 7 + Графа 8 – Графа 13 – Графа 14 – Графа 15 – Графа 16– Графа 19 -Графа 20– Графа 22 (по всем строкам).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таблице инвентаризации неопасных отходов: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группы опасного отхода складывается из объема вида(ов) неопасного отходов.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≥ Графы 9 (по всем строкам);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≥ Графы 23 (по всем строкам);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Графа 6 + Графа 7 + Графа 8 – Графа 13 – Графа 14 – Графа 15 – Графа 16 – Графа 19 - Графа 20 – Графа 22 (по всем строкам).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