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9498" w14:textId="5299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января 2022 года № 20. Зарегистрирован в Министерстве юстиции Республики Казахстан 21 января 2022 года № 26601. Утратил силу приказом Министра труда и социальной защиты населения Республики Казахстан от 2 июня 2023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02.06.2023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января 2020 года № 15 "Об утверждении Правил расчета размера гарантированной суммы, предоставляемой в качестве возмещения стоимости санаторно-курортного лечения, протезно-ортопедической помощи, технических вспомогательных (компенсаторных) средств, специальных средств передвижения, приобретаемых через портал социальных услуг" (зарегистрирован в Реестре государственной регистрации нормативных правовых актов № 19900).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правоотношения возникшие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 № 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(далее – Закон) и применяется в целях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 для активного и пассивного передвижения лиц с инвалидностью;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– управления координации занятости и социальных программ областей, управления занятости и социальной защиты городов Нур-Султан и Шымкент, управление социального благосостояния города Алматы;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вспомогательные (компенсаторные) средства – протезно-ортопедические, сурдотехнические, тифлотехнические средства и обязательные гигиенические средства;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социальной защиты населения (далее – уполномоченный орган) – центральный исполнительный орган, осуществляющий руководство в социально-трудовой сфере, а также в области миграции населения в пределах компетенции.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Гарантированная сумма определяется для каждого из видов технических вспомогательных (компенсаторных) средств и специальных средств передвижения (далее – товар) и санаторно-курортного лечения (далее – услуга)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2021 года № 502 (зарегистрирован в Реестре государственной регистрации нормативных правовых актов под № 26087).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источникам информации для определения гарантированной суммы (далее – источники) относятся: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портала (далее – первый источник) – среднее значение цен за предыдущий финансовый год;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государственных закупок товаров и (или) услуг местными исполнительными органами (далее – второй источник) – среднее значение цен за предыдущий финансовый год;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коммерческие предложения потенциальных поставщиков товаров и (или) услуг (прайс-листы) (далее – третий источник) – минимальная цена из трех представленных коммерческих предложений поставщиков.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данных одного из двух источников: первого или второго, определение гарантированной суммы осуществляется на основе данных третьего источника и одного из двух источников.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данных первого и второго источников определение гарантированной суммы осуществляется на основании третьего источника.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среднего значения цены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Среднее значение цены рассчитывается по формуле: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СЗЦ = (Ц1*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1 + … Ц∞*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∞), где: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 – среднее значение цены;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Ц1 – цена за один вид товара/услуги, реализованных по одной цене;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1 – доля количества товара/услуги одного вида, реализованных по одной цене, от общего количества реализованного товара/услуги одного вида (далее – доля).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рассчитывается по формуле: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1... ∞ = К1... ∞/∑К, где: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– количество товара/услуги одного вида, реализованных по одной цене;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 – общее количество реализованного товара/услуги одного вида.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среднего значения цены используются данные первого источника, кроме минимальных и максимальных цен, по которым количество проданного товара/услуги составляет менее 5 % от общего количества продаж.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Гарантированная сумма за единицу товара и (или) услуги расчитывается на основе усреднения фактических цен из источников, указанных в пункте 4 настоящей Методики, по одной из следующих формул: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данных всех трех источников: первого, второго и третьего источников, гарантированная сумма на товары и (или)/услуги рассчитывается по формуле: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(СЗЦ1+ СЗЦ2 + МЦ3)/3, где: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СЗЦ1 – среднее значение цен данных первого источника;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СЗЦ2 – среднее значение цен данных второго источника;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данных второго источника, гарантированная сумма на товары и (или) услуги рассчитывается по формуле: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(СЗЦ1 + МЦ3)/2, где: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СЗЦ1 – среднее значение цен данных первого источника;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данных первого источника, гарантированная сумма на товары и (или) услуги рассчитывается по формуле: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(СЗЦ2 + МЦ3)/2, где: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СЗЦ2 – среднее значение цен данных второго источника;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данных первого и второго источников, гарантированная сумма на товары и (или) услуги рассчитывается по формуле: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МЦ3, где: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гарантированной суммы, предоставляемой в качестве возмещения стоимости на социальные услуги индивидуального помощника и специалиста жестового языка, приобретаемых лицами с инвалидностью через портал социальных услуг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труда и социальной защиты населения РК от 09.08.2022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Гарантированная сумма на социальные услуги индивидуального помощника определяется, исходя из расчета двенадцати процентов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МРП * 12 %, где: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Гарантированная сумма на социальные услуги специалиста жестового языка в час определяется из расчета 2,1 месячного расчетного показателя, установленного законом о республиканском бюджете на соответствующий финансовый год.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2,1*МРП, где: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2,1 – коэффициент;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гарантированной суммы на следующий финансовый год осуществляется не позднее 25 декабря текущего финансового года комиссией, создаваемой уполномоченным органом.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