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498" w14:textId="529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января 2022 года № 20. Зарегистрирован в Министерстве юстиции Республики Казахстан 21 января 2022 года № 26601. Утратил силу приказом Министра труда и социальной защиты населения Республики Казахстан от 2 июня 2023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15 "Об утверждении Правил расчета размера гарантированной суммы, предоставляемой в качестве возмещения стоимости санаторно-курортного лечения, протезно-ортопедической помощи, технических вспомогательных (компенсаторных) средств, специальных средств передвижения, приобретаемых через портал социальных услуг" (зарегистрирован в Реестре государственной регистрации нормативных правовых актов № 19900).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 возникшие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(далее – Закон) и применяется в целях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 для активного и пассивного передвижения лиц с инвалидностью;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– управления координации занятости и социальных программ областей, управления занятости и социальной защиты городов Нур-Султан и Шымкент, управление социального благосостояния города Алматы;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вспомогательные (компенсаторные) средства – протезно-ортопедические, сурдотехнические, тифлотехнические средства и обязательные гигиенические средства;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в социально-трудовой сфере, а также в области миграции населения в пределах компетенции.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Гарантированная сумма определяется для каждого из видов технических вспомогательных (компенсаторных) средств и специальных средств передвижения (далее – товар) и санаторно-курортного лечения (далее – услуга)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(зарегистрирован в Реестре государственной регистрации нормативных правовых актов под № 26087).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источникам информации для определения гарантированной суммы (далее – источники)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портала (далее – первый источник) – среднее значение цен за предыдущий финансовый год;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государственных закупок товаров и (или) услуг местными исполнительными органами (далее – второй источник) – среднее значение цен за предыдущий финансовый год;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коммерческие предложения потенциальных поставщиков товаров и (или) услуг (прайс-листы) (далее – третий источник) – минимальная цена из трех представленных коммерческих предложений поставщиков.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данных одного из двух источников: первого или второго, определение гарантированной суммы осуществляется на основе данных третьего источника и одного из двух источников.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первого и второго источников определение гарантированной суммы осуществляется на основании третьего источника.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среднего значения цены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Среднее значение цены рассчитывается по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СЗЦ = (Ц1*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1 + … Ц∞*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∞), где: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 – среднее значение цены;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Ц1 – цена за один вид товара/услуги, реализованных по одной цене;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 – доля количества товара/услуги одного вида, реализованных по одной цене, от общего количества реализованного товара/услуги одного вида (далее – доля).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рассчитывается по формуле: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1... ∞ = К1... ∞/∑К,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товара/услуги одного вида, реализованных по одной цене;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 – общее количество реализованного товара/услуги одного вида.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среднего значения цены используются данные первого источника, кроме минимальных и максимальных цен, по которым количество проданного товара/услуги составляет менее 5 % от общего количества продаж.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Гарантированная сумма за единицу товара и (или) услуги расчитывается на основе усреднения фактических цен из источников, указанных в пункте 4 настоящей Методики, по одной из следующих формул: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данных всех трех источников: первого, второго и третьего источников, гарантированная сумма на товары и (или)/услуги рассчитывается по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(СЗЦ1+ СЗЦ2 + МЦ3)/3,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СЗЦ1 – среднее значение цен данных первого источника;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СЗЦ2 – среднее значение цен данных второго источника;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данных второго источника, гарантированная сумма на товары и (или) услуги рассчитывается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(СЗЦ1 + МЦ3)/2, где: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СЗЦ1 – среднее значение цен данных первого источника;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данных первого источника, гарантированная сумма на товары и (или) услуги рассчитывается по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(СЗЦ2 + МЦ3)/2,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СЗЦ2 – среднее значение цен данных второго источника;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данных первого и второго источников, гарантированная сумма на товары и (или) услуги рассчитывается по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МЦ3,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МЦ3 – минимальная цена из трех представленных коммерческих предложений поставщиков третьего источника.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гарантированной суммы, предоставляемой в качестве возмещения стоимости на социальные услуги индивидуального помощника и специалиста жестового языка, приобретаемых лицами с инвалидностью через портал социальных услуг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Гарантированная сумма на социальные услуги индивидуального помощника определяется, исходя из расчета двенадцати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МРП * 12 %, где: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Гарантированная сумма на социальные услуги специалиста жестового языка в час определяется из расчета 2,1 месячного расчетного показателя, установленного законом о республиканском бюджете на соответствующий финансовый год.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2,1*МРП, где: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 – коэффициент;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гарантированной суммы на следующий финансовый год осуществляется не позднее 25 декабря текущего финансового года комиссией, создаваемой уполномоченным органом.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