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bed7" w14:textId="149b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января 2022 года № 10. Зарегистрирован в Министерстве юстиции Республики Казахстан 1 февраля 2022 года № 26703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 (зарегистрирован в Реестре государственной регистрации нормативных правовых актов за № 10467)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"53-1. Арендная плата за имущественный наем (аренду) объекта недвижимости не начисляется: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с 20 июня 2020 года по 30 июня 2021 года для субъектов малого и среднего бизнеса;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с 5 января 2022 года по 30 июня 2022 года для физических и негосударственных юридических лиц, пострадавших от массовых беспорядков.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арендной платы за имущественный наем (аренду) объекта недвижимости осуществляется путем заключения дополнительного соглашения к основному договору.".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5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