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fc4c" w14:textId="e26f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декабря 2015 года № 1036 "Об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деятельности" и в приказ Министра здравоохранения и социального развития Республики Казахстан от 28 декабря 2015 года № 1037 "Об утверждении Правил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21 февраля 2022 года № 66. Зарегистрирован в Министерстве юстиции Республики Казахстан 23 февраля 2022 года № 26908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1036 "Об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деятельности" (зарегистрирован в Реестре государственной регистрации нормативных правовых актов за № 12736)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 окончании работ по пересмотру и замене норм труда работодателем представляется заявка: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Ассоциацию на утверждение типовых норм и нормативов по труду;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Палату на утверждение единых и (или) межотраслевых типовых норм и нормативов по труду для всех сфер деятельности.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Палата или Ассоциация продлевает срок действия норм труда при обязательном представлении подлинника нормативов по труду, обосновывающих материалов и пояснительной записки.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норм труда оформляется путем проставления Палатой или Ассоциацией на титульном листе оригинала соответствующей отметки с указанием даты и номера письма Палаты и Ассоциации о продлении срока действия нормативов.".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1037 "Об утверждении Правил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сборов)" (зарегистрирован в Реестре государственной регистрации нормативных правовых актов за № 12659) следующее изменение: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отсутствия оснований для замены норм труда, уполномоченным органом по труду и уполномоченным органом продлевается срок их действия при обязательном предоставлении организацией оригинала норм труда, материалов по их обоснованию и пояснительной записки.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норм труда оформляется путем проставления уполномоченным органом по труду и уполномоченным органом на титульном листе оригинала соответствующих отметок с указанием даты и номера писем уполномоченного органа по труду и уполномоченного органа о продлении срока действия норм.".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