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e7ec" w14:textId="a6de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экономического эффекта от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 марта 2022 года № 62. Зарегистрирован в Министерстве юстиции Республики Казахстан 2 марта 2022 года № 26988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экономического эффекта от бюджетных субсидий.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2022 года № 62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экономического эффекта от бюджетных субсидий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экономического эффекта от бюджетных субсидий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67 Бюджетного кодекса Республики Казахстан и определяют порядок определения экономического эффекта от бюджетных субсидий в отношении государственных театров, концертных организаций, музеев и музеев-заповедников (далее – организаций культуры).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экономического эффекта от бюджетных субсидий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Условием определения экономического эффекта от бюджетных субсидий является сумма платы за обеспечение общедоступности организаций культуры.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экономического эффекта от бюджетных субсидий осуществляется по следующей формуле: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∆ = Р – С, где: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 ∆ – экономический эффект;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расходы по деятельности;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бюджетные субсидий.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расходов по деятельности определяется путем свода совокупности произведенных расходов организаций культуры.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бюджетных субсидий определяется путем формирования бюджетной заявки на соответствующий период (календарный год) в процентном соотношении.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Экономический эффект от бюджетных субсидий является положительным в случае если сумма платы за обеспечение общедоступности организаций культуры превышают их плановые расходы.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эффект от бюджетных субсидий является отрицательным в случае, если сумма платы за обеспечение общедоступности организаций культуры ниже их плановых расходов.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Экономический эффект от бюджетных субсидий формируется в виде налогов из фонда оплаты труда работников организаций культуры.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