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e7ec" w14:textId="a6de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экономического эффекта от бюджетных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 марта 2022 года № 62. Зарегистрирован в Министерстве юстиции Республики Казахстан 2 марта 2022 года № 26988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67 Бюджетного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экономического эффекта от бюджетных субсидий.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интернет–ресурсе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2022 года № 62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экономического эффекта от бюджетных субсидий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экономического эффекта от бюджетных субсидий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67 Бюджетного кодекса Республики Казахстан и определяют порядок определения экономического эффекта от бюджетных субсидий в отношении государственных театров, концертных организаций, музеев и музеев-заповедников (далее – организаций культуры).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экономического эффекта от бюджетных субсидий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Условием определения экономического эффекта от бюджетных субсидий является сумма платы за обеспечение общедоступности организаций культуры.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 экономического эффекта от бюджетных субсидий осуществляется по следующей формуле: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∆ = Р – С, где: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∆ – экономический эффект;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расходы по деятельности;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бюджетные субсидий.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Сумма расходов по деятельности определяется путем свода совокупности произведенных расходов организаций культуры.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Сумма бюджетных субсидий определяется путем формирования бюджетной заявки на соответствующий период (календарный год) в процентном соотношении.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Экономический эффект от бюджетных субсидий является положительным в случае если сумма платы за обеспечение общедоступности организаций культуры превышают их плановые расходы.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Экономический эффект от бюджетных субсидий является отрицательным в случае, если сумма платы за обеспечение общедоступности организаций культуры ниже их плановых расходов.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Экономический эффект от бюджетных субсидий формируется в виде налогов из фонда оплаты труда работников организаций культуры.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