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0f12" w14:textId="9220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марта 2022 года № 19. Зарегистрирован в Министерстве юстиции Республики Казахстан 3 марта 2022 года № 27011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 в Реестре государственной регистрации нормативных правовых актов за № 10195):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статьи 11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переоформления лицензии и (или) приложения к лицензии на занятие образовательной деятельностью, утвержденной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Закон) путем (укажите в соответствующей ячейке Х):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_________________________________________________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__________________________________________________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______________________________________________________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____________________________________________________";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переоформления лицензии и (или) приложения к лицензии,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Закон) путем (укажите в соответствующей ячейке Х):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слияния________________________________________________________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_________________________________________________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__________________________________________________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______________________________________________________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____________________________________________________";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переоформления лицензии и (или) приложения к лицензии, утвержденной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переоформления лицензии и (или) приложения к лицензии на деятельность по покупке электрической энергии в целях энергоснабжения, утвержденной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Закон) путем (укажите в соответствующей ячейке Х):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_________________________________________________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__________________________________________________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______________________________________________________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____________________________________________________";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переоформления лицензии и (или) приложения к лицензии на деятельность по покупке электрической энергии в целях энергоснабжения, утвержденной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приема уведомлений государственными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начале или прекращении осуществления деятельности или определенных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уведомления о начале производства строительно-монтажных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уведомления о начале или прекращении деятельности саморегулируемой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уведомления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уведомления о начале или прекращении деятельности по энергетической экспертизе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уведомления о начале деятельности в качестве индивидуального предпринимателя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уведомления о начале или прекращении деятельности в качестве налогоплательщика, осуществляющего отдельные виды деятельности по производству бензина (кроме авиационного), дизельного топлива, оптовой и (или) розничной реализации бензина (кроме авиационного), дизельного топлива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уведомления о начале или прекращении деятельности в качестве налогоплательщика, осуществляющего отдельные виды деятельности по оптовой реализации табачных изделий,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уведомления о начале или прекращении деятельности в качестве налогоплательщика, осуществляющего отдельные виды деятельности – игорный бизнес,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уведомления о начале или прекращении деятельности в качестве налогоплательщика, осуществляющего отдельные виды деятельности - электронная торговля товарами,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уведомления о начале или прекращении эксплуатации радиоэлектронных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уведомления о начале или прекращении эксплуатации высокочастотного устройства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уведомления о начале или прекращении эксплуатации радиоэлектронных средств для радиолюбительских служб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уведомления о начале или прекращении эксплуатации радиоудлинителя телефонного канала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уведомления о начале или прекращении деятельности по выпуску цифровых активов, организации торгов ими, а также предоставления услуг по обмену цифровых активов на деньги, ценности и иное имущество согласно приложению 3-15 к настоящему приказу; 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перечень государственных органов, осуществляющих прием уведомлений,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уведомления о начале или прекращении деятельности в качестве налогоплательщика, осуществляющего производство, сборку (комплектацию) подакцизных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декларации о воздействии на окружающую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национальной экономики Республики Казахстан;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сведений об исполнении мероприятий, предусмотренных подпунктами 1) и 2) настоящего пункта.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6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 на деятельность по покупке электрической энергии в целях энергоснабжения</w:t>
      </w:r>
    </w:p>
    <w:bookmarkEnd w:id="63"/>
    <w:p>
      <w:pPr>
        <w:spacing w:after="0"/>
        <w:ind w:left="0"/>
        <w:jc w:val="both"/>
      </w:pPr>
      <w:bookmarkStart w:name="z81" w:id="6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телефонов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помещения)Информацию о наличии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службы, обеспечивающей работу с потребителями – абонентские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приказа о создании службы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дата подписания приказа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оборотных средств в размере не менее 10 000 месячных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банка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счета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размер оборотных средств (сумма)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оплате в бюджет лицензионного сбора за выдачу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случаев оплаты 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и дата квитанции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услугополучатель соответствует квалификационным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января 2015 года № 60 "Об утверждении квалификационных требований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перечня документов, подтверждающих соответствие им, для деятельности по покупке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электрической энергии в целях энергоснабжения, эксплуатации магистральных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нефтепродуктопроводов"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за № 10598).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заявителю не запрещено судом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лицензируемым видом и (или) подвидом деятельности; все 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действительными; заявитель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за достоверность представляемой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 на деятельность по покупке электрической энергии в целях энергоснабжения</w:t>
      </w:r>
    </w:p>
    <w:bookmarkEnd w:id="65"/>
    <w:p>
      <w:pPr>
        <w:spacing w:after="0"/>
        <w:ind w:left="0"/>
        <w:jc w:val="both"/>
      </w:pPr>
      <w:bookmarkStart w:name="z86" w:id="6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телефонов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наличии приказа о создании службы, обеспечивающей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потребителями – абонентские службы,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приказа о создании службы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дата подписания приказа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оборотных средств в размере не менее 10 000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банка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счета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размер оборотных средств (сумма)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оплате в бюджет лицензионного сбора за выдачу лицензии, за исключением случаев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и дата квитанции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 услугополучатель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29 января 2015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квалификационных требований и перечня документов, подтверждающих соответствие 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деятельности по покупке электрической энергии в целях энергоснабжения, эксплуатации магистральных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нефтепродуктопроводов"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за № 10598).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 являются действительными;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персональных 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строительно-монтажных работ</w:t>
      </w:r>
    </w:p>
    <w:bookmarkEnd w:id="67"/>
    <w:p>
      <w:pPr>
        <w:spacing w:after="0"/>
        <w:ind w:left="0"/>
        <w:jc w:val="both"/>
      </w:pPr>
      <w:bookmarkStart w:name="z91" w:id="68"/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нового объекта: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Главному государственному строительному инспектору 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заказчика (застройщика)____________________________________________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– для физических лиц, наименование организации – для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индекс, область,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 и 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уведомляю о начале производства строительно-монтажных работ на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строительства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ввода в эксплуатацию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финансирования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Решение о предоставлении соответствующего права на землю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органа)от "___" __________ 20 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Проектная (проектно-сметная) документация на строительство объекта разработана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организации, №, дата получения и категория лицензии, стадийность проектирования)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утверждена 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№ и дата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Положительное заключение экспертизы (в случае обязательности проведения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от "__" ______ № _______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экспертизы , фамилия, имя, отчество (в случае наличия), телефон, №, дата получения и специализация аттестата эксперта)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Объект относится к _________________________________________________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(первый - повышенный, второй - нормальный или третий – пониженный)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уровню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Срок нормативной продолжительности строительства, утвержденной в составе проектной (проектно-сметной) документации ______ месяца (-ев).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Работы будут производиться подрядным способом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осуществляющей строительство, адрес, телефон, №, дата получения и категория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договора подряда от "___"____ 20 __ года №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Решение на соответствующие этапы строительства в режиме экспертного сопровождения (в случае, если предусмотрено поэтапное строительство)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от "___" ____________ 20 ___ года №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Ответственным лицом от заказчика приказом № _____ от "___"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образование _______________________ 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Ответственным лицом по строительству от генерального подрядчика приказом №______ от "___"_____________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 _______________________________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должность,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образование __________________________________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(аттестат инженерно-технического работника, специализация, № и дата аттестата, номер телефона, почтовый адрес,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аттестационного центра, выдавшего аттестат - БИН) и стаж работы в строительстве ___________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прошедший обучение и имеющий действующее удостоверение по курсу "Сейсмостойкое строительство"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строительства в сейсмических районах)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удостоверения, кем выдано или продлено)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Авторский надзор будет осуществляться (необходимые 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разработчиком проекта ________________________________________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№, дата получения и категория лицензии,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от "___" ______ 20 ___ года №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организацией ______________________________________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телефон)имеющей в своем составе аттестованного (-ых) эксперта (-ов) _____________________ 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экспертом _________________________________________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Технический надзор будет осуществляться (необходимые 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заказчиком самостоятельно, имеющим в своем штате аттестованного (-ых) эксперта (-ов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и дата получении свидетельства об аккредитации (в случае наличия свидетельства об аккредитации) назначенного (-ых)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"___"_____________ 20 ___ года № 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организацией __________________________________________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телефон, № и дата получении свидетельства об аккредитации (в случае наличия свидетельства об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имеющей в своем составе аттестованного (-ых) эксперта (-ов)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экспертом _________________________________________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"___"_____________ 20 ___ года №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Обо всех изменениях, связанных с приведенными в настоящем уведомлении сведениями, обязуюсь своевременно сообщать в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архитектурно-строительного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Подавая данное уведомление,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официальными, и на них может быть направлена любая информация по вопросам осуществления деятельности или отдельных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соблюдение требований законодательства Республики Казахстан, обязательных для исполнения до начала осуществления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даю свое согласие на получение документов из информационных систем по сведениям, указанным в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Осведомлены, что за нарушение строительных норм и требований законодательства в сфере 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утвержденного проекта при осуществлении строительно-монтажных работ будем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(застройщик)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наличия), должность)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наличия), 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или юридических лиц)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и/или юридических лиц)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дата)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(в случае наличия)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(в случае наличия)</w:t>
            </w:r>
          </w:p>
        </w:tc>
      </w:tr>
    </w:tbl>
    <w:p>
      <w:pPr>
        <w:spacing w:after="0"/>
        <w:ind w:left="0"/>
        <w:jc w:val="both"/>
      </w:pPr>
      <w:bookmarkStart w:name="z92" w:id="69"/>
      <w:r>
        <w:rPr>
          <w:rFonts w:ascii="Times New Roman"/>
          <w:b w:val="false"/>
          <w:i w:val="false"/>
          <w:color w:val="000000"/>
          <w:sz w:val="28"/>
        </w:rPr>
        <w:t>
      В случае подачи уведомления лицом по доверенности: доверенное лицо: 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реконструкции (перепланировке, переоборудованию) помещений (отдельных частей) существующих 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Главному государственному строительному инспектору 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заказчика (застройщика)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- для физических лиц, наименование организации - для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 и телефон.)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уведомляю о начале производства строительно-монтажных работ по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(перепланировке, переоборудованию) помещений (отдельных частей) существующих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строительства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ввода в эксплуатацию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Решение соответствующего местного исполнительного органа, осуществляющего функции в сфере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градостроительства о реконструкции (перепланировке, переоборудовании) помещений (отдельных частей) существующих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 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Документы, удостоверяющие право собственности на изменяемое помещение (часть здания),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выданы ____________________________________________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документов, наименование органа, выдавшего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 ___ года № ____, либо нотариально засвидетельствованное письменное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собственника (собственников) помещений или частей здания на их изменение заверенное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имеется. (адрес нотариальной конторы, фамилия, имя, отчество (в случае наличия) заверяющего)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Решение о предоставлении соответствующего права на землю выдано (в случае, если планируемое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предусматривает отвод (прирезку) дополнительного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 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Проектная (проектно-сметная) документация по реконструкции (перепланировке, переоборудованию)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(отдельных частей) существующих зданий разработана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организации, №, дата получения и категория лицензии, стадийность проектирования)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архитектурно-планировочным заданием от "___"__________ 20__ года № 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выданного ________________________________________________________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утверждена 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(в случае наличия) и (или) № и дата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Положительное заключение экспертизы (в случае обязательности проведения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от "__" ______ № ________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экспертизы, фамилия, имя, отчество (в случае наличия), телефон, №, дата получения и специализация аттестата эксперта)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Нотариально засвидетельствованное письменное согласие собственников других помещений (частей дома),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смежных с изменяемыми помещениями (частями дома) (в случаях, если планируемая реконструкция (перепланировка,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переоборудование) помещений (частей жилого дома) или перенос границ помещений затрагивают их интересы)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заверенное ______________________________________________________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имеется. (адрес нотариальной конторы, фамилия, имя, отчество (в случае наличия) заверяющего)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Работы будут производиться подрядным способом (в случае привлечения подрядной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осуществляющей строительство, адрес, телефон, №, дата получения и категория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договора подряда от "___" ____ 20 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Ответственным лицом от заказчика приказом № _____ от "___" ______ 20___ года назначен (в случае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образование ____________________________________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Ответственным лицом за реконструкцию (перепланировку, переоборудование) от генерального подрядчика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 от "___"_____________ 20___ года назначен (в случае привлечения подрядной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должность,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образование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(аттестат инженерно-технического работника, специализация, № и дата аттестата, номер телефона , почтовый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аттестационного центра выдавший аттестат - БИН) и стаж работы в строительстве _____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прошедший обучение и имеющий действующее удостоверение по курсу "Сейсмостойкое строительство"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строительства в сейсмических районах)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удостоверения, кем выдано или продлено)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Авторский надзор будет осуществляться (необходимые 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разработчиком проекта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№, дата получения и категория лицензии,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от "___" _____________ 20 ___ года №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организацией 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имеющей в своем составе аттестованного (-ых) эксперта (-ов) 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экспертом 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Технический надзор будет осуществляться (необходимые 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заказчиком самостоятельно, имеющим в своем штате аттестованного (-ых) эксперта 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№ и дата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 (в случае наличия свидетельства об аккредитации)назначенного (-ых)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 20 ___ года № 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организацией _________________________________________________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телефон, № и дата получении свидетельства об аккредитации (в случае наличия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аккредитации) имеющей в своем составе аттестованного (-ых) эксперта 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 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экспертом ______________________________________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"___"_____________ 20 ___ года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Обо всех изменениях, связанных с приведенными в настоящем уведомлении сведениями, обязуюсь своевременно сообщать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органы государственного архитектурно-строительного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Подавая данное уведомление,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официальными, и на них может быть направлена любая информация по вопросам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или отдельных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прилагаемые документы соответствуют действительности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соблюдение требований законодательства Республики Казахстан, обязательных для исполнения до начала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даю свое согласие на получение документов из информационных систем по сведениям, указанным в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Осведомлены, что за нарушение строительных норм и требований законодательства в сфере архитектуры,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и утвержденного проекта при осуществлении строительно-монтажных работ будем нести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Кодексом Республики Казахстан 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(застройщик)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привлечения подрядной организации)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наличия), должность)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(в случае наличия), 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или юридических лиц)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и/или юридических лиц)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дата)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(в случае наличия)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(в случае наличия)</w:t>
            </w:r>
          </w:p>
        </w:tc>
      </w:tr>
    </w:tbl>
    <w:p>
      <w:pPr>
        <w:spacing w:after="0"/>
        <w:ind w:left="0"/>
        <w:jc w:val="both"/>
      </w:pPr>
      <w:bookmarkStart w:name="z93" w:id="70"/>
      <w:r>
        <w:rPr>
          <w:rFonts w:ascii="Times New Roman"/>
          <w:b w:val="false"/>
          <w:i w:val="false"/>
          <w:color w:val="000000"/>
          <w:sz w:val="28"/>
        </w:rPr>
        <w:t>
      В случае подачи уведомления лицом по доверенности: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"___" 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деятельности в качестве индивидуального предпринимателя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подачи: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качестве индивидуального предпринимателя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данных, указанных в уведомлении</w:t>
            </w:r>
          </w:p>
        </w:tc>
      </w:tr>
    </w:tbl>
    <w:p>
      <w:pPr>
        <w:spacing w:after="0"/>
        <w:ind w:left="0"/>
        <w:jc w:val="both"/>
      </w:pPr>
      <w:bookmarkStart w:name="z99" w:id="73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Настоящим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физического лица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 (бизнес-идентификационный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осуществления совместного предпринимательства)</w:t>
      </w:r>
    </w:p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3543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 начале осуществления деятельности в качестве индивидуального предпринимателя, вид предпринимательства: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</w:t>
            </w:r>
          </w:p>
        </w:tc>
      </w:tr>
    </w:tbl>
    <w:p>
      <w:pPr>
        <w:spacing w:after="0"/>
        <w:ind w:left="0"/>
        <w:jc w:val="both"/>
      </w:pPr>
      <w:bookmarkStart w:name="z102" w:id="76"/>
      <w:r>
        <w:rPr>
          <w:rFonts w:ascii="Times New Roman"/>
          <w:b w:val="false"/>
          <w:i w:val="false"/>
          <w:color w:val="000000"/>
          <w:sz w:val="28"/>
        </w:rPr>
        <w:t>
      3. Наименование индивидуального предпринимателя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(указать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Вид осуществляемой деятельности (указывается пятизначный код в соответствии с общим классификатором видов экономической деятельности):</w:t>
      </w:r>
    </w:p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18669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Выбор порядка (режима) налогообложения: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Общеустановленный порядок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на основе патента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на основе упрощенной декларации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для крестьянских или фермерских хозяйств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для производителей сельскохозяйственной продукции и сельскохозяйственных кооперативов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с использованием фиксированного вычета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розничного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Cпециальный налоговый режим с использованием специального мобильного приложения</w:t>
            </w:r>
          </w:p>
        </w:tc>
      </w:tr>
    </w:tbl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места нахождения индивидуального предпринимателя: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Область/район (смотреть справочник)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17780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(аул, село) 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58928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(микрорайон) 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58928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1943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квартиры 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1943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(комнаты, иного помещения)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Контактная информация: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5905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факса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5905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5905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в пункте 2 настоящего уведомления вид предпринимательства указан совместное, необходимо заполнить: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руководителя совместного предпринимательства 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4178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(человек) совместного предпринимательства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17780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членов совместного предпринимательства: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41656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совместного предпринимательства: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супругов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предпринимательство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</w:t>
            </w:r>
          </w:p>
        </w:tc>
      </w:tr>
    </w:tbl>
    <w:p>
      <w:pPr>
        <w:spacing w:after="0"/>
        <w:ind w:left="0"/>
        <w:jc w:val="both"/>
      </w:pPr>
      <w:bookmarkStart w:name="z132" w:id="106"/>
      <w:r>
        <w:rPr>
          <w:rFonts w:ascii="Times New Roman"/>
          <w:b w:val="false"/>
          <w:i w:val="false"/>
          <w:color w:val="000000"/>
          <w:sz w:val="28"/>
        </w:rPr>
        <w:t>
      9. К уведомлению прилагаются*: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 подтверждает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официальными, и на них может быть направлена любая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осуществления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заявленным видом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обеспечивает соблюдение требований законодательства Республики Казахстан,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исполнения до начала осуществления деятельности или действия и в последующем;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 (Я) даем (даю) согласие на сбор и обработку персональных данных, необходимых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оказываемой в рамках настоящего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Заявитель________________________________________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(подпись)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_________ 20__ года "__" часов "__"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*Пункт 9 заполняется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совместного индивидуального предпринимательства (доверенность, подписанная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участников совместного предпринимательства);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заявитель не достиг совершеннолетнего возраста (согласие законных представителей, а при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такого согласия - копия свидетельства о заключении брака (супружества) либо решение органа опеки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попечительства или решение суда об объявлении несовершеннолетнего полностью дееспособным).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13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осуществляющих прием уведомлений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уведомлений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распространению периодических печатных изданий или интернет-ресурсов, размещающих материалы эротического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или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области племенного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ветеринарного контроля и надзора Министерства сельского хозяйства Республики Казахстан по городам Нур-Султан, Алматы и Шымкент, районам и городам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Министерства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нотариальной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неинтервенционных клинических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розничной реализации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гигиеническому обучению декретированных групп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проведению санитарно-эпидемиологического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ввозу на территорию Республики Казахстан из стран, не входящих в Евразийский экономический союз, и вывозу с территории Республики Казахстан в эти страны драгоценных металлов и драгоценных камней, ювелирных и других изделий из драгоценных металлов и драгоценных камней, сырьевых товаров, содержащих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подготовке (переподготовке) и повышению квалификации специалистов морского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энергоаудиту 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транспорта Министерства индустрии и инфраструктурного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операторов технического осмотра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применяемом режиме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налогоплательщика, осуществляющего отдельные виды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финансовому мониторингу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начале или прекращении деятельности лица, являющегося субъектом финансового мониторинга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турагентской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гида (гида-переводчика), экскурсовода, инструктора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осуществления иной деятельности субъектом естественной монополии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оказания услуги, технологически связанной с регулируемыми услугами (товарами, работами), субъектами естественной монополии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выпуску цифровых активов, организации торгов ими, в также предоставления услуг по обмену цифровых активов на деньги, ценности и иное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картографических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оказанию услуг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телекоммуникаций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радиоэлектронных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высокочастотного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монтажу, наладке и техническому обслуживанию средств охранной сигнализации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профессиональных объединений по подготовке водителей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экологии, геологии и природных ресурсов Республики Казахстан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экологии, геологии и природных ресурсов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морских научных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метеорологическому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создании зоологической коллекции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начале или прекращении деятельности по искусственному разведению животных, виды которых включены в приложения I и 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энергетической экспертизе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контроля в сферах углеводородов и недропользования Министерства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деятельности, связанной с оптовыми поставками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купле-продаже, передаче в аренду или доверительное управление объектов электроэнергетики и (или) их отдельных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обменного пункта уполномоченного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финансовых продуктов финансовой организацией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местного управления областей, городов республиканского значения и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экспертизы сортовых и посевных качеств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апробации сортовых посевов сельскохозяйственных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перевозчика такси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предпринимательской деятельности в области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установке и обслуживанию тахографов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проведения научно-реставрационных работ на памятниках истории и культуры местного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автовокзалов, автостанций и пунктов обслуживания пассажиров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курсов по подготовке судоводителей маломерных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строительно-монтажных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воздействии на окружающую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саморегулируемой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по выпуску цифровых активов, организации торгов ими,</w:t>
      </w:r>
      <w:r>
        <w:br/>
      </w:r>
      <w:r>
        <w:rPr>
          <w:rFonts w:ascii="Times New Roman"/>
          <w:b/>
          <w:i w:val="false"/>
          <w:color w:val="000000"/>
        </w:rPr>
        <w:t>а также предоставления услуг по обмену цифровых активов на деньги, ценности и иное имущество</w:t>
      </w:r>
    </w:p>
    <w:bookmarkEnd w:id="108"/>
    <w:p>
      <w:pPr>
        <w:spacing w:after="0"/>
        <w:ind w:left="0"/>
        <w:jc w:val="both"/>
      </w:pPr>
      <w:bookmarkStart w:name="z140" w:id="109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Настоящим ____________________________________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 лица, 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о: начале осуществления деятельности по ______________________________ прекращении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 изменении наименования, юридического адреса или регистрационных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изменении данных, указанных в уведомлении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изменении данных, указанных в уведомлении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Адрес места нахождения юридического/физического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Электронная почта 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5.Номера телефонов 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Факс 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Адрес(а)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 уведомлению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8.1. Описание продукта и предлагаемого решения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8.2. Описание токенов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8.3. Описание реализации токенов и экономика проекта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Осуществление деятельности или определенных действий будет начато __________________________________ (время и дата).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Осуществление деятельности или определенных действий будет прекращено ________________ (время и дата).**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 подтверждает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официальными,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заявленным видом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обеспечивает соблюдение требований законодательства Республики Казахстан, обязательных для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начала осуществления деятельности или действия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Заявитель ____________________________________________________ (подпись)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часов "__" минут</w:t>
            </w:r>
          </w:p>
        </w:tc>
      </w:tr>
    </w:tbl>
    <w:p>
      <w:pPr>
        <w:spacing w:after="0"/>
        <w:ind w:left="0"/>
        <w:jc w:val="both"/>
      </w:pPr>
      <w:bookmarkStart w:name="z141" w:id="110"/>
      <w:r>
        <w:rPr>
          <w:rFonts w:ascii="Times New Roman"/>
          <w:b w:val="false"/>
          <w:i w:val="false"/>
          <w:color w:val="000000"/>
          <w:sz w:val="28"/>
        </w:rPr>
        <w:t>
      12. В случае подачи уведомления лицом по доверенности: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 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(подпись)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и дата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при изменении регистрационных данных, указанных в уведомлении. В данной строке указываются прежнее полное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бизнес–идентификационный номер юридического лица (в том числе иностранного юридического лица), бизнес–идентификационный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– в случае отсутствия бизнес–идентификационного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лица/полностью фамилия, имя, отчество (в случае наличия), индивидуальный идентификационный номер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**данное поле заполняется только в случае, если законами Республики Казахстан установлено представление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времени и дате прекращения осуществления деятельности или действий при подаче уведомления.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