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478c" w14:textId="e194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формы и сроков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отходов цветных и черных металлов и о признании утратившими силу некоторых приказов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марта 2022 года № 148. Зарегистрирован в Министерстве юстиции Республики Казахстан 25 марта 2022 года № 27223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отходах цветных и черных металлов.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161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 (зарегистрирован в Реестре государственной регистрации нормативных правовых актов под № 20260);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29 апреля 2021 года № 205 "О внесении изменения в приказ исполняющего обязанности Министра индустрии и инфраструктурного развития от 30 марта 2020 года № 161 "Об определении формы и срока представления отчетности о закупленном и реализованном ломе и отходах цветных и черных металлов юридическими лицами, осуществляющими деятельность по сбору (заготовке), хранению, переработке и реализации лома и отходов цветных и черных металлов" (зарегистрирован в Реестре государственной регистрации нормативных правовых актов под № 22693).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148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отходов цветных и черных металлов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государственного стимулирования промышленности.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www.miid.gov.kz.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Форма и срок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отходов цветных и черных металлов.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1-СЛОЦЧМ.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период:____квартал_____год.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юридические лица, осуществляющие деятельность по сбору (заготовке), хранению, переработке и реализации лома и отходов цветных и черных металлов.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 до 5 числа месяца, следующего за отчетным периодом.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лица: (ТОО, АО "__"), БИН __________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лома и отходов цветных и черных металлов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лома и отходов цветных и черных металлов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 продавца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1 тонну,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тоннах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 (отгрузки)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покупателя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1 тонну,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тоннах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22"/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дата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дата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дата фамилия, имя и отчество (при его наличии)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– акционерное общество;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– классификатор административно-территориальных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(справочник кодов КАТО опубликован на сайте WWW.stat.gov.kz 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-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ТОО – товарищество с ограниченной ответственностью.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 сроку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о закупленном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реализованном ломе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отходах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черных металлов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отходах цветных и черных металлов, (1-СЛОЦЧМ)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указывается наименование продавца, осуществляющего деятельность по сбору (заготовке), хранению, переработке и реализации лома и отходов цветных и черных металлов;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2 указывается юридический адрес продавца, осуществляющего деятельность по сбору (заготовке), хранению, переработке и реализации лома и отходов цветных и черных металлов;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указывается бизнес идентификационный номер, индивидуальный идентификационный номер продавца, осуществляющего деятельностью по сбору (заготовке), хранению, переработке и реализации лома и отходов цветных и черных металлов;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цена закупленного лома за 1 тонну;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указываются вес закупленного лома и отходов цветных и черных металлов;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6 указывается общая стоимость закупленного лома;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7 указывается область, район, в котором осуществлялась отгрузка лома и отходов цветных и черных металлов;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8 указывается код КАТО;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9 указывается наименование покупателя лома и отходов цветных и черных металлов;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10 указывается юридический адрес покупателя лома и отходов цветных и черных металлов;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11 указывается бизнес идентификационный номер, индивидуальный идентификационный номер покупателя лома и отходов цветных и черных металлов;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12 указывается цена реализованного лома и отходов цветных и черных металлов за 1 тонну;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13 указывается вес реализованного лома и отходов цветных и черных металлов;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14 указывается общая стоимость лома и отходов цветных и черных металлов.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