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9e39" w14:textId="e5d9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марта 2022 года № 25. Зарегистрирован в Министерстве юстиции Республики Казахстан 29 марта 2022 года № 27254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сентября 2016 года № 430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 (зарегистрирован в Реестре государственной регистрации нормативных правовых актов за № 14375).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2018 года № 164 "О внесении изменений в приказ Министра национальной экономики Республики Казахстан от 29 сентября 2016 года № 430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 (зарегистрирован в Реестре государственной регистрации нормативных правовых актов за № 16890).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октября 2020 года № 79 "О внесении изменений в приказ Министра национальной экономики Республики Казахстан от 29 сентября 2016 года № 430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 (зарегистрирован в Реестре государственной регистрации нормативных правовых актов за № 21437).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