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fa29" w14:textId="d15f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23 февраля 2018 года № 287 "Об утверждении Правил планирования и реализации институциональных проектов, реализуемых за счет привлечения государственных займов"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марта 2022 года № 322. Зарегистрирован в Министерстве юстиции Республики Казахстан 29 марта 2022 года № 27259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2018 года № 287 "Об утверждении Правил планирования и реализации институциональных проектов, реализуемых за счет привлечения государственных займов" (зарегистрирован в Реестре государственной регистрации нормативных правовых актов под №16568)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206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реализации институциональных проектов, реализуемых за счет привлечения государственных займов, утверждҰнных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наличие институциональных проектов в национальных проектах и (или) правительственных программах;";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Центральный уполномоченный орган по государственному планированию в течение 30 (тридцати) рабочих дней рассматривает ФЭД институционального проекта на соответствие институционального проекта документам Системы государственного планирования.";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письмо-согласование центрального уполномоченного органа по государственному планированию на соответствие институционального проекта документам Системы государственного планирования;";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Отбор институциональных проектов и вынесение на рассмотрение республиканской бюджетной комиссии осуществляется центральным уполномоченным органом по бюджетному планированию при представлении администратором бюджетных программ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66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письма-согласования центрального уполномоченного органа по бюджетному планированию на предмет обоснованности расчетов и объема финансирования институционального проекта и письма-согласования центрального уполномоченного органа по государственному планированию на соответствие институционального проекта документам Системы государственного планирования.";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письма-согласования центрального уполномоченного органа по государственному планированию на соответствие институционального проекта документам Системы государственного планирования;";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"50. Предоставление отчетности по государственным внешним займам и софинансированию из республиканского бюджета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206 Бюджетного кодекса Республики Казахстан.";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"52. Показатели прямого и конечного результатов бюджетной программы, направленной на финансирование институциональных проектов, а также целевые индикаторы, отражаемые в плане развития государственного органа соответствующего государственного органа должны соответствовать результатам, отраженным в ФЭД институционального проекта и индикаторам достижения целей развития проекта.".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финансов Республики Казахстан;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