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63ad" w14:textId="fcd6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государственного регулирования в сфере выбросов и поглощений парниковых газов</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28 марта 2022 года № 91. Зарегистрирован в Министерстве юстиции Республики Казахстан 30 марта 2022 года № 27301.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284 Экологического кодекса Республики Казахстан,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61)</w:t>
      </w:r>
      <w:r>
        <w:rPr>
          <w:rFonts w:ascii="Times New Roman"/>
          <w:b w:val="false"/>
          <w:i w:val="false"/>
          <w:color w:val="000000"/>
          <w:sz w:val="28"/>
        </w:rPr>
        <w:t xml:space="preserve"> пункта 15 Положения о Министерстве экологии и природных ресурсов Республики Казахстан, утвержденного постановлением Правительства Республики Казахстан от 5 июля 2019 года № 479,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экологии и природных ресурсов РК от 17.06.2024 </w:t>
      </w:r>
      <w:r>
        <w:rPr>
          <w:rFonts w:ascii="Times New Roman"/>
          <w:b w:val="false"/>
          <w:i w:val="false"/>
          <w:color w:val="00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государственного регулирования в сфере выбросов и поглощений парниковых газов.</w:t>
      </w:r>
    </w:p>
    <w:bookmarkEnd w:id="1"/>
    <w:bookmarkStart w:name="z6" w:id="2"/>
    <w:p>
      <w:pPr>
        <w:spacing w:after="0"/>
        <w:ind w:left="0"/>
        <w:jc w:val="both"/>
      </w:pPr>
      <w:r>
        <w:rPr>
          <w:rFonts w:ascii="Times New Roman"/>
          <w:b w:val="false"/>
          <w:i w:val="false"/>
          <w:color w:val="000000"/>
          <w:sz w:val="28"/>
        </w:rPr>
        <w:t>
      2. Департаменту климатической политики и зеленых технологий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в Министерстве юстиции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геологии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 планированию</w:t>
      </w:r>
    </w:p>
    <w:p>
      <w:pPr>
        <w:spacing w:after="0"/>
        <w:ind w:left="0"/>
        <w:jc w:val="both"/>
      </w:pPr>
      <w:r>
        <w:rPr>
          <w:rFonts w:ascii="Times New Roman"/>
          <w:b w:val="false"/>
          <w:i w:val="false"/>
          <w:color w:val="000000"/>
          <w:sz w:val="28"/>
        </w:rPr>
        <w:t>и реформам 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2022 года № 91</w:t>
            </w:r>
          </w:p>
        </w:tc>
      </w:tr>
    </w:tbl>
    <w:bookmarkStart w:name="z19" w:id="13"/>
    <w:p>
      <w:pPr>
        <w:spacing w:after="0"/>
        <w:ind w:left="0"/>
        <w:jc w:val="left"/>
      </w:pPr>
      <w:r>
        <w:rPr>
          <w:rFonts w:ascii="Times New Roman"/>
          <w:b/>
          <w:i w:val="false"/>
          <w:color w:val="000000"/>
        </w:rPr>
        <w:t xml:space="preserve"> Правила государственного регулирования в сфере выбросов и поглощений парниковых газов</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государственного регулирования в сфере выбросов и поглощений парниковых газов (далее – Правила) разработаны в соответствии с </w:t>
      </w:r>
      <w:r>
        <w:rPr>
          <w:rFonts w:ascii="Times New Roman"/>
          <w:b w:val="false"/>
          <w:i w:val="false"/>
          <w:color w:val="000000"/>
          <w:sz w:val="28"/>
        </w:rPr>
        <w:t>подпунктом 61)</w:t>
      </w:r>
      <w:r>
        <w:rPr>
          <w:rFonts w:ascii="Times New Roman"/>
          <w:b w:val="false"/>
          <w:i w:val="false"/>
          <w:color w:val="000000"/>
          <w:sz w:val="28"/>
        </w:rPr>
        <w:t xml:space="preserve"> пункта 15 Положения о Министерстве экологии и природных ресурсов Республики Казахстан, утвержденного постановлением Правительства Республики Казахстан от 5 июля 2019 года № 479 и определяют порядок государственного регулирования в сфере выбросов и поглощений парниковых газов.</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экологии и природных ресурсов РК от 17.06.2024 </w:t>
      </w:r>
      <w:r>
        <w:rPr>
          <w:rFonts w:ascii="Times New Roman"/>
          <w:b w:val="false"/>
          <w:i w:val="false"/>
          <w:color w:val="00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2. В настоящих Правилах используются следующие понятия и определения:</w:t>
      </w:r>
    </w:p>
    <w:bookmarkEnd w:id="16"/>
    <w:bookmarkStart w:name="z23" w:id="17"/>
    <w:p>
      <w:pPr>
        <w:spacing w:after="0"/>
        <w:ind w:left="0"/>
        <w:jc w:val="both"/>
      </w:pPr>
      <w:r>
        <w:rPr>
          <w:rFonts w:ascii="Times New Roman"/>
          <w:b w:val="false"/>
          <w:i w:val="false"/>
          <w:color w:val="000000"/>
          <w:sz w:val="28"/>
        </w:rPr>
        <w:t>
      1) бенчмарк – удельный объем выбросов квотируемых парниковых газов на единицу продукции;</w:t>
      </w:r>
    </w:p>
    <w:bookmarkEnd w:id="17"/>
    <w:bookmarkStart w:name="z24" w:id="18"/>
    <w:p>
      <w:pPr>
        <w:spacing w:after="0"/>
        <w:ind w:left="0"/>
        <w:jc w:val="both"/>
      </w:pPr>
      <w:r>
        <w:rPr>
          <w:rFonts w:ascii="Times New Roman"/>
          <w:b w:val="false"/>
          <w:i w:val="false"/>
          <w:color w:val="000000"/>
          <w:sz w:val="28"/>
        </w:rPr>
        <w:t>
      2) мониторинг выбросов парниковых газов – непрерывная или периодическая оценка объемов выбросов и удаления парниковых газов или сопутствующих данных по парниковым газам;</w:t>
      </w:r>
    </w:p>
    <w:bookmarkEnd w:id="18"/>
    <w:bookmarkStart w:name="z25" w:id="19"/>
    <w:p>
      <w:pPr>
        <w:spacing w:after="0"/>
        <w:ind w:left="0"/>
        <w:jc w:val="both"/>
      </w:pPr>
      <w:r>
        <w:rPr>
          <w:rFonts w:ascii="Times New Roman"/>
          <w:b w:val="false"/>
          <w:i w:val="false"/>
          <w:color w:val="000000"/>
          <w:sz w:val="28"/>
        </w:rPr>
        <w:t>
      3) коэффициент выбросов парниковых газов – множитель, необходимый для определения объема выбросов парниковых газов, на основе данных о деятельности установки;</w:t>
      </w:r>
    </w:p>
    <w:bookmarkEnd w:id="19"/>
    <w:bookmarkStart w:name="z26" w:id="20"/>
    <w:p>
      <w:pPr>
        <w:spacing w:after="0"/>
        <w:ind w:left="0"/>
        <w:jc w:val="both"/>
      </w:pPr>
      <w:r>
        <w:rPr>
          <w:rFonts w:ascii="Times New Roman"/>
          <w:b w:val="false"/>
          <w:i w:val="false"/>
          <w:color w:val="000000"/>
          <w:sz w:val="28"/>
        </w:rPr>
        <w:t>
      4) новая установка – квотируемая установка, вводимая в эксплуатацию в соответствующий период действия Национального плана;</w:t>
      </w:r>
    </w:p>
    <w:bookmarkEnd w:id="20"/>
    <w:bookmarkStart w:name="z27" w:id="21"/>
    <w:p>
      <w:pPr>
        <w:spacing w:after="0"/>
        <w:ind w:left="0"/>
        <w:jc w:val="both"/>
      </w:pPr>
      <w:r>
        <w:rPr>
          <w:rFonts w:ascii="Times New Roman"/>
          <w:b w:val="false"/>
          <w:i w:val="false"/>
          <w:color w:val="000000"/>
          <w:sz w:val="28"/>
        </w:rPr>
        <w:t>
      5) увеличение мощности установки – увеличение годового объема добычи, производства, переработки и (или) транспортировки продукции;</w:t>
      </w:r>
    </w:p>
    <w:bookmarkEnd w:id="21"/>
    <w:bookmarkStart w:name="z28" w:id="22"/>
    <w:p>
      <w:pPr>
        <w:spacing w:after="0"/>
        <w:ind w:left="0"/>
        <w:jc w:val="both"/>
      </w:pPr>
      <w:r>
        <w:rPr>
          <w:rFonts w:ascii="Times New Roman"/>
          <w:b w:val="false"/>
          <w:i w:val="false"/>
          <w:color w:val="000000"/>
          <w:sz w:val="28"/>
        </w:rPr>
        <w:t>
      6) снижение мощности установки – снижение годового объема добычи, производства, переработки и (или) транспортировки продукции;</w:t>
      </w:r>
    </w:p>
    <w:bookmarkEnd w:id="22"/>
    <w:bookmarkStart w:name="z29" w:id="23"/>
    <w:p>
      <w:pPr>
        <w:spacing w:after="0"/>
        <w:ind w:left="0"/>
        <w:jc w:val="both"/>
      </w:pPr>
      <w:r>
        <w:rPr>
          <w:rFonts w:ascii="Times New Roman"/>
          <w:b w:val="false"/>
          <w:i w:val="false"/>
          <w:color w:val="000000"/>
          <w:sz w:val="28"/>
        </w:rPr>
        <w:t xml:space="preserve">
      7) углеродная квота – количественный объем квотируемых выбросов парниковых газов, установленный для квотируемой установки на период действия Национального плана углеродных квот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290 Экологического кодекса Республики Казахстан (далее – Кодекс) и зачисленный на соответствующий счет оператора квотируемой установки в государственном реестре углеродных единиц;</w:t>
      </w:r>
    </w:p>
    <w:bookmarkEnd w:id="23"/>
    <w:bookmarkStart w:name="z30" w:id="24"/>
    <w:p>
      <w:pPr>
        <w:spacing w:after="0"/>
        <w:ind w:left="0"/>
        <w:jc w:val="both"/>
      </w:pPr>
      <w:r>
        <w:rPr>
          <w:rFonts w:ascii="Times New Roman"/>
          <w:b w:val="false"/>
          <w:i w:val="false"/>
          <w:color w:val="000000"/>
          <w:sz w:val="28"/>
        </w:rPr>
        <w:t>
      8) углеродный офсет – сокращение выбросов парниковых газов и (или) увеличение поглощений парниковых газов, достигнутые в результате осуществления деятельности или видов деятельности в любых секторах экономики в Республике Казахстан, направленных на сокращение выбросов парниковых газов и (или) увеличение поглощений парниковых газов;</w:t>
      </w:r>
    </w:p>
    <w:bookmarkEnd w:id="24"/>
    <w:bookmarkStart w:name="z31" w:id="25"/>
    <w:p>
      <w:pPr>
        <w:spacing w:after="0"/>
        <w:ind w:left="0"/>
        <w:jc w:val="both"/>
      </w:pPr>
      <w:r>
        <w:rPr>
          <w:rFonts w:ascii="Times New Roman"/>
          <w:b w:val="false"/>
          <w:i w:val="false"/>
          <w:color w:val="000000"/>
          <w:sz w:val="28"/>
        </w:rPr>
        <w:t>
      9) офсетные единицы – углеродная единица, применяемая в целях исчисления углеродного офсета;</w:t>
      </w:r>
    </w:p>
    <w:bookmarkEnd w:id="25"/>
    <w:bookmarkStart w:name="z32" w:id="26"/>
    <w:p>
      <w:pPr>
        <w:spacing w:after="0"/>
        <w:ind w:left="0"/>
        <w:jc w:val="both"/>
      </w:pPr>
      <w:r>
        <w:rPr>
          <w:rFonts w:ascii="Times New Roman"/>
          <w:b w:val="false"/>
          <w:i w:val="false"/>
          <w:color w:val="000000"/>
          <w:sz w:val="28"/>
        </w:rPr>
        <w:t>
      10) уполномоченный орган в области охраны окружающей среды – центральный исполнительный орган, осуществляющий руководство и межотраслевую координацию в области охраны окружающей среды, метеорологического и гидрологического мониторинга (далее – уполномоченный орган).</w:t>
      </w:r>
    </w:p>
    <w:bookmarkEnd w:id="26"/>
    <w:bookmarkStart w:name="z33" w:id="27"/>
    <w:p>
      <w:pPr>
        <w:spacing w:after="0"/>
        <w:ind w:left="0"/>
        <w:jc w:val="both"/>
      </w:pPr>
      <w:r>
        <w:rPr>
          <w:rFonts w:ascii="Times New Roman"/>
          <w:b w:val="false"/>
          <w:i w:val="false"/>
          <w:color w:val="000000"/>
          <w:sz w:val="28"/>
        </w:rPr>
        <w:t xml:space="preserve">
      11) углеродный бюджет – установленный в порядке, предусмотренном </w:t>
      </w:r>
      <w:r>
        <w:rPr>
          <w:rFonts w:ascii="Times New Roman"/>
          <w:b w:val="false"/>
          <w:i w:val="false"/>
          <w:color w:val="000000"/>
          <w:sz w:val="28"/>
        </w:rPr>
        <w:t>Кодексом</w:t>
      </w:r>
      <w:r>
        <w:rPr>
          <w:rFonts w:ascii="Times New Roman"/>
          <w:b w:val="false"/>
          <w:i w:val="false"/>
          <w:color w:val="000000"/>
          <w:sz w:val="28"/>
        </w:rPr>
        <w:t>, предельно допустимый объем для углеродного баланса Республики Казахстан на период углеродного бюджетирования;</w:t>
      </w:r>
    </w:p>
    <w:bookmarkEnd w:id="27"/>
    <w:bookmarkStart w:name="z34" w:id="28"/>
    <w:p>
      <w:pPr>
        <w:spacing w:after="0"/>
        <w:ind w:left="0"/>
        <w:jc w:val="both"/>
      </w:pPr>
      <w:r>
        <w:rPr>
          <w:rFonts w:ascii="Times New Roman"/>
          <w:b w:val="false"/>
          <w:i w:val="false"/>
          <w:color w:val="000000"/>
          <w:sz w:val="28"/>
        </w:rPr>
        <w:t>
      12) Государственный реестр углеродных единиц (далее – Реестр) – электронная система учета операций, связанных с введением в обращение, хранением, передачей, приобретением, резервированием, блокированием, погашением, аннулированием, изъятием из обращения углеродных единиц.</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экологии и природных ресурсов РК от 17.06.2024 </w:t>
      </w:r>
      <w:r>
        <w:rPr>
          <w:rFonts w:ascii="Times New Roman"/>
          <w:b w:val="false"/>
          <w:i w:val="false"/>
          <w:color w:val="00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3. Государственное регулирование в сфере выбросов и поглощений парниковых газов осуществляется с использованием следующих инструментов:</w:t>
      </w:r>
    </w:p>
    <w:bookmarkEnd w:id="29"/>
    <w:bookmarkStart w:name="z36" w:id="30"/>
    <w:p>
      <w:pPr>
        <w:spacing w:after="0"/>
        <w:ind w:left="0"/>
        <w:jc w:val="both"/>
      </w:pPr>
      <w:r>
        <w:rPr>
          <w:rFonts w:ascii="Times New Roman"/>
          <w:b w:val="false"/>
          <w:i w:val="false"/>
          <w:color w:val="000000"/>
          <w:sz w:val="28"/>
        </w:rPr>
        <w:t>
      1) установление углеродного бюджета;</w:t>
      </w:r>
    </w:p>
    <w:bookmarkEnd w:id="30"/>
    <w:bookmarkStart w:name="z37" w:id="31"/>
    <w:p>
      <w:pPr>
        <w:spacing w:after="0"/>
        <w:ind w:left="0"/>
        <w:jc w:val="both"/>
      </w:pPr>
      <w:r>
        <w:rPr>
          <w:rFonts w:ascii="Times New Roman"/>
          <w:b w:val="false"/>
          <w:i w:val="false"/>
          <w:color w:val="000000"/>
          <w:sz w:val="28"/>
        </w:rPr>
        <w:t>
      2) углеродное квотирование;</w:t>
      </w:r>
    </w:p>
    <w:bookmarkEnd w:id="31"/>
    <w:bookmarkStart w:name="z38" w:id="32"/>
    <w:p>
      <w:pPr>
        <w:spacing w:after="0"/>
        <w:ind w:left="0"/>
        <w:jc w:val="both"/>
      </w:pPr>
      <w:r>
        <w:rPr>
          <w:rFonts w:ascii="Times New Roman"/>
          <w:b w:val="false"/>
          <w:i w:val="false"/>
          <w:color w:val="000000"/>
          <w:sz w:val="28"/>
        </w:rPr>
        <w:t>
      3) администрирование операторов установок.</w:t>
      </w:r>
    </w:p>
    <w:bookmarkEnd w:id="32"/>
    <w:bookmarkStart w:name="z39" w:id="33"/>
    <w:p>
      <w:pPr>
        <w:spacing w:after="0"/>
        <w:ind w:left="0"/>
        <w:jc w:val="left"/>
      </w:pPr>
      <w:r>
        <w:rPr>
          <w:rFonts w:ascii="Times New Roman"/>
          <w:b/>
          <w:i w:val="false"/>
          <w:color w:val="000000"/>
        </w:rPr>
        <w:t xml:space="preserve"> Глава 2. Установление углеродного бюджета</w:t>
      </w:r>
    </w:p>
    <w:bookmarkEnd w:id="33"/>
    <w:bookmarkStart w:name="z40" w:id="34"/>
    <w:p>
      <w:pPr>
        <w:spacing w:after="0"/>
        <w:ind w:left="0"/>
        <w:jc w:val="both"/>
      </w:pPr>
      <w:r>
        <w:rPr>
          <w:rFonts w:ascii="Times New Roman"/>
          <w:b w:val="false"/>
          <w:i w:val="false"/>
          <w:color w:val="000000"/>
          <w:sz w:val="28"/>
        </w:rPr>
        <w:t>
      4. Углеродный баланс Республики Казахстан за период углеродного бюджетирования не должен превышать установленный в отношении такого периода углеродный бюджет.</w:t>
      </w:r>
    </w:p>
    <w:bookmarkEnd w:id="34"/>
    <w:bookmarkStart w:name="z41" w:id="35"/>
    <w:p>
      <w:pPr>
        <w:spacing w:after="0"/>
        <w:ind w:left="0"/>
        <w:jc w:val="both"/>
      </w:pPr>
      <w:r>
        <w:rPr>
          <w:rFonts w:ascii="Times New Roman"/>
          <w:b w:val="false"/>
          <w:i w:val="false"/>
          <w:color w:val="000000"/>
          <w:sz w:val="28"/>
        </w:rPr>
        <w:t xml:space="preserve">
      5. Период углеродного бюджетирования составляет пять последовательных календарных лет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286 Кодекса.</w:t>
      </w:r>
    </w:p>
    <w:bookmarkEnd w:id="35"/>
    <w:bookmarkStart w:name="z42" w:id="36"/>
    <w:p>
      <w:pPr>
        <w:spacing w:after="0"/>
        <w:ind w:left="0"/>
        <w:jc w:val="both"/>
      </w:pPr>
      <w:r>
        <w:rPr>
          <w:rFonts w:ascii="Times New Roman"/>
          <w:b w:val="false"/>
          <w:i w:val="false"/>
          <w:color w:val="000000"/>
          <w:sz w:val="28"/>
        </w:rPr>
        <w:t>
      6. Углеродным бюджетом определяются объемы квотируемых и неквотируемых выбросов парниковых газов.</w:t>
      </w:r>
    </w:p>
    <w:bookmarkEnd w:id="36"/>
    <w:bookmarkStart w:name="z43" w:id="37"/>
    <w:p>
      <w:pPr>
        <w:spacing w:after="0"/>
        <w:ind w:left="0"/>
        <w:jc w:val="both"/>
      </w:pPr>
      <w:r>
        <w:rPr>
          <w:rFonts w:ascii="Times New Roman"/>
          <w:b w:val="false"/>
          <w:i w:val="false"/>
          <w:color w:val="000000"/>
          <w:sz w:val="28"/>
        </w:rPr>
        <w:t xml:space="preserve">
      7. Углеродный бюджет разрабатывается и утверждается уполномоченным для каждого последовательного периода углеродного бюджетирования не позднее чем за шесть месяцев до начала соответствующего периода углеродного бюджетирования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286 Кодекса.</w:t>
      </w:r>
    </w:p>
    <w:bookmarkEnd w:id="37"/>
    <w:bookmarkStart w:name="z44" w:id="38"/>
    <w:p>
      <w:pPr>
        <w:spacing w:after="0"/>
        <w:ind w:left="0"/>
        <w:jc w:val="both"/>
      </w:pPr>
      <w:r>
        <w:rPr>
          <w:rFonts w:ascii="Times New Roman"/>
          <w:b w:val="false"/>
          <w:i w:val="false"/>
          <w:color w:val="000000"/>
          <w:sz w:val="28"/>
        </w:rPr>
        <w:t>
      8. Углеродный бюджет разрабатывается с учетом необходимости соблюдения национальных вкладов в соответствии с международными договорами Республики Казахстан таким образом, чтобы:</w:t>
      </w:r>
    </w:p>
    <w:bookmarkEnd w:id="38"/>
    <w:bookmarkStart w:name="z45" w:id="39"/>
    <w:p>
      <w:pPr>
        <w:spacing w:after="0"/>
        <w:ind w:left="0"/>
        <w:jc w:val="both"/>
      </w:pPr>
      <w:r>
        <w:rPr>
          <w:rFonts w:ascii="Times New Roman"/>
          <w:b w:val="false"/>
          <w:i w:val="false"/>
          <w:color w:val="000000"/>
          <w:sz w:val="28"/>
        </w:rPr>
        <w:t>
      1) для периода углеродного бюджетирования с 2021 по 2025 годы углеродный бюджет для 2021 года был не менее чем на 1,5 процента ниже уровня углеродного баланса 1990 года, в последующие годы – сокращался не менее чем на 1,5 процента ежегодно от уровня углеродного бюджета предыдущего года;</w:t>
      </w:r>
    </w:p>
    <w:bookmarkEnd w:id="39"/>
    <w:bookmarkStart w:name="z46" w:id="40"/>
    <w:p>
      <w:pPr>
        <w:spacing w:after="0"/>
        <w:ind w:left="0"/>
        <w:jc w:val="both"/>
      </w:pPr>
      <w:r>
        <w:rPr>
          <w:rFonts w:ascii="Times New Roman"/>
          <w:b w:val="false"/>
          <w:i w:val="false"/>
          <w:color w:val="000000"/>
          <w:sz w:val="28"/>
        </w:rPr>
        <w:t>
      2) для периода углеродного бюджетирования с 2026 по 2030 годы углеродный бюджет для каждого календарного года сокращался не менее чем на 1,5 процента от уровня углеродного бюджета предыдущего года;</w:t>
      </w:r>
    </w:p>
    <w:bookmarkEnd w:id="40"/>
    <w:bookmarkStart w:name="z47" w:id="41"/>
    <w:p>
      <w:pPr>
        <w:spacing w:after="0"/>
        <w:ind w:left="0"/>
        <w:jc w:val="both"/>
      </w:pPr>
      <w:r>
        <w:rPr>
          <w:rFonts w:ascii="Times New Roman"/>
          <w:b w:val="false"/>
          <w:i w:val="false"/>
          <w:color w:val="000000"/>
          <w:sz w:val="28"/>
        </w:rPr>
        <w:t>
      3) для дальнейших периодов углеродного бюджетирования углеродный бюджет для каждого календарного года был не менее чем на пятнадцать процентов ниже уровня углеродного баланса 1990 года.</w:t>
      </w:r>
    </w:p>
    <w:bookmarkEnd w:id="41"/>
    <w:bookmarkStart w:name="z48" w:id="42"/>
    <w:p>
      <w:pPr>
        <w:spacing w:after="0"/>
        <w:ind w:left="0"/>
        <w:jc w:val="left"/>
      </w:pPr>
      <w:r>
        <w:rPr>
          <w:rFonts w:ascii="Times New Roman"/>
          <w:b/>
          <w:i w:val="false"/>
          <w:color w:val="000000"/>
        </w:rPr>
        <w:t xml:space="preserve"> Глава 3. Углеродное квотирование</w:t>
      </w:r>
    </w:p>
    <w:bookmarkEnd w:id="42"/>
    <w:bookmarkStart w:name="z49" w:id="43"/>
    <w:p>
      <w:pPr>
        <w:spacing w:after="0"/>
        <w:ind w:left="0"/>
        <w:jc w:val="both"/>
      </w:pPr>
      <w:r>
        <w:rPr>
          <w:rFonts w:ascii="Times New Roman"/>
          <w:b w:val="false"/>
          <w:i w:val="false"/>
          <w:color w:val="000000"/>
          <w:sz w:val="28"/>
        </w:rPr>
        <w:t>
      9. Под углеродным квотированием понимаются установление государством на период углеродного бюджетирования количественного ограничения совокупного объема квотируемых выбросов парниковых газов, осуществляемых квотируемыми установками в секторах экономики, указанных в пункте 10 настоящих Правил, и распределение углеродных квот субъектам квотирования в соответствии с настоящими Правилами.</w:t>
      </w:r>
    </w:p>
    <w:bookmarkEnd w:id="43"/>
    <w:bookmarkStart w:name="z50" w:id="44"/>
    <w:p>
      <w:pPr>
        <w:spacing w:after="0"/>
        <w:ind w:left="0"/>
        <w:jc w:val="both"/>
      </w:pPr>
      <w:r>
        <w:rPr>
          <w:rFonts w:ascii="Times New Roman"/>
          <w:b w:val="false"/>
          <w:i w:val="false"/>
          <w:color w:val="000000"/>
          <w:sz w:val="28"/>
        </w:rPr>
        <w:t>
      Под квотируемыми выбросами парниковых газов понимаются выбросы диоксида углерода.</w:t>
      </w:r>
    </w:p>
    <w:bookmarkEnd w:id="44"/>
    <w:bookmarkStart w:name="z51" w:id="45"/>
    <w:p>
      <w:pPr>
        <w:spacing w:after="0"/>
        <w:ind w:left="0"/>
        <w:jc w:val="both"/>
      </w:pPr>
      <w:r>
        <w:rPr>
          <w:rFonts w:ascii="Times New Roman"/>
          <w:b w:val="false"/>
          <w:i w:val="false"/>
          <w:color w:val="000000"/>
          <w:sz w:val="28"/>
        </w:rPr>
        <w:t>
      10. Углеродному квотированию подлежат электроэнергетическая, нефтегазовая, горнодобывающая, металлургическая и химическая промышленность, а также обрабатывающая промышленность в части производства цемента, извести, гипса и кирпича (далее – регулируемые секторы экономики).</w:t>
      </w:r>
    </w:p>
    <w:bookmarkEnd w:id="45"/>
    <w:bookmarkStart w:name="z52" w:id="46"/>
    <w:p>
      <w:pPr>
        <w:spacing w:after="0"/>
        <w:ind w:left="0"/>
        <w:jc w:val="both"/>
      </w:pPr>
      <w:r>
        <w:rPr>
          <w:rFonts w:ascii="Times New Roman"/>
          <w:b w:val="false"/>
          <w:i w:val="false"/>
          <w:color w:val="000000"/>
          <w:sz w:val="28"/>
        </w:rPr>
        <w:t xml:space="preserve">
      11. Запрещается эксплуатация квотируемой установки субъектом квотирования без получения углеродных квот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289 Кодекса.</w:t>
      </w:r>
    </w:p>
    <w:bookmarkEnd w:id="46"/>
    <w:bookmarkStart w:name="z53" w:id="47"/>
    <w:p>
      <w:pPr>
        <w:spacing w:after="0"/>
        <w:ind w:left="0"/>
        <w:jc w:val="both"/>
      </w:pPr>
      <w:r>
        <w:rPr>
          <w:rFonts w:ascii="Times New Roman"/>
          <w:b w:val="false"/>
          <w:i w:val="false"/>
          <w:color w:val="000000"/>
          <w:sz w:val="28"/>
        </w:rPr>
        <w:t>
      Квотируемой установкой признается установка, объем квотируемых выбросов парниковых газов которой превышает двадцать тысяч тонн диоксида углерода в год в регулируемых секторах экономики.</w:t>
      </w:r>
    </w:p>
    <w:bookmarkEnd w:id="47"/>
    <w:bookmarkStart w:name="z54" w:id="48"/>
    <w:p>
      <w:pPr>
        <w:spacing w:after="0"/>
        <w:ind w:left="0"/>
        <w:jc w:val="both"/>
      </w:pPr>
      <w:r>
        <w:rPr>
          <w:rFonts w:ascii="Times New Roman"/>
          <w:b w:val="false"/>
          <w:i w:val="false"/>
          <w:color w:val="000000"/>
          <w:sz w:val="28"/>
        </w:rPr>
        <w:t>
      Субъектом квотирования признается оператор квотируемой установки.</w:t>
      </w:r>
    </w:p>
    <w:bookmarkEnd w:id="48"/>
    <w:bookmarkStart w:name="z55" w:id="49"/>
    <w:p>
      <w:pPr>
        <w:spacing w:after="0"/>
        <w:ind w:left="0"/>
        <w:jc w:val="left"/>
      </w:pPr>
      <w:r>
        <w:rPr>
          <w:rFonts w:ascii="Times New Roman"/>
          <w:b/>
          <w:i w:val="false"/>
          <w:color w:val="000000"/>
        </w:rPr>
        <w:t xml:space="preserve"> Параграф 1. Порядок распределения единиц углеродной квоты</w:t>
      </w:r>
    </w:p>
    <w:bookmarkEnd w:id="49"/>
    <w:bookmarkStart w:name="z56" w:id="50"/>
    <w:p>
      <w:pPr>
        <w:spacing w:after="0"/>
        <w:ind w:left="0"/>
        <w:jc w:val="both"/>
      </w:pPr>
      <w:r>
        <w:rPr>
          <w:rFonts w:ascii="Times New Roman"/>
          <w:b w:val="false"/>
          <w:i w:val="false"/>
          <w:color w:val="000000"/>
          <w:sz w:val="28"/>
        </w:rPr>
        <w:t>
      12. Распределение единиц углеродной квоты среди субъектов квотирования осуществляется на условиях их бесплатного распределения и продажи посредством аукциона в пределах объемов, определенных Национальным планом углеродных квот (далее – Национальный план).</w:t>
      </w:r>
    </w:p>
    <w:bookmarkEnd w:id="50"/>
    <w:bookmarkStart w:name="z57" w:id="51"/>
    <w:p>
      <w:pPr>
        <w:spacing w:after="0"/>
        <w:ind w:left="0"/>
        <w:jc w:val="both"/>
      </w:pPr>
      <w:r>
        <w:rPr>
          <w:rFonts w:ascii="Times New Roman"/>
          <w:b w:val="false"/>
          <w:i w:val="false"/>
          <w:color w:val="000000"/>
          <w:sz w:val="28"/>
        </w:rPr>
        <w:t xml:space="preserve">
      13. Распределение единиц углеродной квоты по установкам осуществляется на основе применения бенчмарков в соответствии с Перечнем бенчмарков в регулируемых секторах экономики,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19 июля 2021 года № 260 (далее – Перечень) (зарегистрирован в Реестре государственной регистрации нормативных правовых актов Республики Казахстан за № 23621).</w:t>
      </w:r>
    </w:p>
    <w:bookmarkEnd w:id="51"/>
    <w:bookmarkStart w:name="z58" w:id="52"/>
    <w:p>
      <w:pPr>
        <w:spacing w:after="0"/>
        <w:ind w:left="0"/>
        <w:jc w:val="both"/>
      </w:pPr>
      <w:r>
        <w:rPr>
          <w:rFonts w:ascii="Times New Roman"/>
          <w:b w:val="false"/>
          <w:i w:val="false"/>
          <w:color w:val="000000"/>
          <w:sz w:val="28"/>
        </w:rPr>
        <w:t>
      При отсутствии бенчмарков в Перечне, распределение единиц углеродной квоты по установкам осуществляется на основе применения базовой линии.</w:t>
      </w:r>
    </w:p>
    <w:bookmarkEnd w:id="52"/>
    <w:bookmarkStart w:name="z59" w:id="53"/>
    <w:p>
      <w:pPr>
        <w:spacing w:after="0"/>
        <w:ind w:left="0"/>
        <w:jc w:val="both"/>
      </w:pPr>
      <w:r>
        <w:rPr>
          <w:rFonts w:ascii="Times New Roman"/>
          <w:b w:val="false"/>
          <w:i w:val="false"/>
          <w:color w:val="000000"/>
          <w:sz w:val="28"/>
        </w:rPr>
        <w:t>
      14. Общий объем углеродных квот, подлежащих распределению по установкам в соответствии с пунктом 13 настоящих Правил, рассчитывается за минусом резерва Национального плана.</w:t>
      </w:r>
    </w:p>
    <w:bookmarkEnd w:id="53"/>
    <w:bookmarkStart w:name="z60" w:id="54"/>
    <w:p>
      <w:pPr>
        <w:spacing w:after="0"/>
        <w:ind w:left="0"/>
        <w:jc w:val="both"/>
      </w:pPr>
      <w:r>
        <w:rPr>
          <w:rFonts w:ascii="Times New Roman"/>
          <w:b w:val="false"/>
          <w:i w:val="false"/>
          <w:color w:val="000000"/>
          <w:sz w:val="28"/>
        </w:rPr>
        <w:t>
      15. В целях разработки Национального плана, оператор системы торговли углеродными единицами использует данные по объему произведенной продукции за два последовательных года, предшествующих году разработки Национального плана.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16. Углеродные квоты для установок, распределяемые на основе применения бенчмарков в Национальном плане на один год, рассчитываются путем умножения среднего значения объема продукции за годы, определяемые Национальным планом, на соответствующий бенчмарк и снижения полученного значения на соответствующий процент сокращения углеродной квоты.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6"/>
    <w:p>
      <w:pPr>
        <w:spacing w:after="0"/>
        <w:ind w:left="0"/>
        <w:jc w:val="both"/>
      </w:pPr>
      <w:r>
        <w:rPr>
          <w:rFonts w:ascii="Times New Roman"/>
          <w:b w:val="false"/>
          <w:i w:val="false"/>
          <w:color w:val="000000"/>
          <w:sz w:val="28"/>
        </w:rPr>
        <w:t>
      17. Углеродные квоты для установок, распределяемые на основе применения базовой линии в Национальном плане на один год, рассчитываются с учетом средней величины объемов выбросов двуокиси углерода установок за годы, определяемые Национальным планом.</w:t>
      </w:r>
    </w:p>
    <w:bookmarkEnd w:id="56"/>
    <w:bookmarkStart w:name="z65" w:id="57"/>
    <w:p>
      <w:pPr>
        <w:spacing w:after="0"/>
        <w:ind w:left="0"/>
        <w:jc w:val="both"/>
      </w:pPr>
      <w:r>
        <w:rPr>
          <w:rFonts w:ascii="Times New Roman"/>
          <w:b w:val="false"/>
          <w:i w:val="false"/>
          <w:color w:val="000000"/>
          <w:sz w:val="28"/>
        </w:rPr>
        <w:t>
      18. Углеродные квоты, распределяемые на основе применения бенчмарков для установок, не осуществлявших производство продукции в определенные Национальным планом годы, рассчитываются путем умножения объема планируемого производства продукции в период действия Национального плана на соответствующий период на бенчмарк в соответствии с Перечнем.</w:t>
      </w:r>
    </w:p>
    <w:bookmarkEnd w:id="57"/>
    <w:bookmarkStart w:name="z66" w:id="58"/>
    <w:p>
      <w:pPr>
        <w:spacing w:after="0"/>
        <w:ind w:left="0"/>
        <w:jc w:val="both"/>
      </w:pPr>
      <w:r>
        <w:rPr>
          <w:rFonts w:ascii="Times New Roman"/>
          <w:b w:val="false"/>
          <w:i w:val="false"/>
          <w:color w:val="000000"/>
          <w:sz w:val="28"/>
        </w:rPr>
        <w:t>
      Объем планируемого производства продукции в период действия Национального плана на соответствующий период подтверждается данными производственных планов, технических проектов и иной производственной документации субъекта квотирования.</w:t>
      </w:r>
    </w:p>
    <w:bookmarkEnd w:id="58"/>
    <w:bookmarkStart w:name="z67" w:id="59"/>
    <w:p>
      <w:pPr>
        <w:spacing w:after="0"/>
        <w:ind w:left="0"/>
        <w:jc w:val="both"/>
      </w:pPr>
      <w:r>
        <w:rPr>
          <w:rFonts w:ascii="Times New Roman"/>
          <w:b w:val="false"/>
          <w:i w:val="false"/>
          <w:color w:val="000000"/>
          <w:sz w:val="28"/>
        </w:rPr>
        <w:t>
      19. Национальный план утверждается не позднее 15 декабря года, предшествующего периоду его действия.</w:t>
      </w:r>
    </w:p>
    <w:bookmarkEnd w:id="59"/>
    <w:bookmarkStart w:name="z68" w:id="60"/>
    <w:p>
      <w:pPr>
        <w:spacing w:after="0"/>
        <w:ind w:left="0"/>
        <w:jc w:val="left"/>
      </w:pPr>
      <w:r>
        <w:rPr>
          <w:rFonts w:ascii="Times New Roman"/>
          <w:b/>
          <w:i w:val="false"/>
          <w:color w:val="000000"/>
        </w:rPr>
        <w:t xml:space="preserve"> Параграф 2. Порядок формирования резерва Национального плана</w:t>
      </w:r>
    </w:p>
    <w:bookmarkEnd w:id="60"/>
    <w:bookmarkStart w:name="z69" w:id="61"/>
    <w:p>
      <w:pPr>
        <w:spacing w:after="0"/>
        <w:ind w:left="0"/>
        <w:jc w:val="both"/>
      </w:pPr>
      <w:r>
        <w:rPr>
          <w:rFonts w:ascii="Times New Roman"/>
          <w:b w:val="false"/>
          <w:i w:val="false"/>
          <w:color w:val="000000"/>
          <w:sz w:val="28"/>
        </w:rPr>
        <w:t>
      20. Резерв Национального плана формируется в соответствии с углеродным бюджетом на соответствующий период и уменьшает на свою величину общий объем углеродных квот, подлежащих распределению по установкам в соответствии с пунктом 13 настоящих Правил.</w:t>
      </w:r>
    </w:p>
    <w:bookmarkEnd w:id="61"/>
    <w:bookmarkStart w:name="z70" w:id="62"/>
    <w:p>
      <w:pPr>
        <w:spacing w:after="0"/>
        <w:ind w:left="0"/>
        <w:jc w:val="both"/>
      </w:pPr>
      <w:r>
        <w:rPr>
          <w:rFonts w:ascii="Times New Roman"/>
          <w:b w:val="false"/>
          <w:i w:val="false"/>
          <w:color w:val="000000"/>
          <w:sz w:val="28"/>
        </w:rPr>
        <w:t>
      21. Резерв Национального плана формируется на период действия Национального плана и определяется на каждый год действия Национального плана.</w:t>
      </w:r>
    </w:p>
    <w:bookmarkEnd w:id="62"/>
    <w:bookmarkStart w:name="z71" w:id="63"/>
    <w:p>
      <w:pPr>
        <w:spacing w:after="0"/>
        <w:ind w:left="0"/>
        <w:jc w:val="both"/>
      </w:pPr>
      <w:r>
        <w:rPr>
          <w:rFonts w:ascii="Times New Roman"/>
          <w:b w:val="false"/>
          <w:i w:val="false"/>
          <w:color w:val="000000"/>
          <w:sz w:val="28"/>
        </w:rPr>
        <w:t xml:space="preserve">
      22. Объем резерва Национального плана рассчитывается на основании среднего показателя прогнозируемого ежегодного темпа роста валового внутреннего национального продукта на соответствующий период согласно информации уполномоченного органа в области государственного планирования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290 Кодекса.</w:t>
      </w:r>
    </w:p>
    <w:bookmarkEnd w:id="63"/>
    <w:bookmarkStart w:name="z72" w:id="64"/>
    <w:p>
      <w:pPr>
        <w:spacing w:after="0"/>
        <w:ind w:left="0"/>
        <w:jc w:val="both"/>
      </w:pPr>
      <w:r>
        <w:rPr>
          <w:rFonts w:ascii="Times New Roman"/>
          <w:b w:val="false"/>
          <w:i w:val="false"/>
          <w:color w:val="000000"/>
          <w:sz w:val="28"/>
        </w:rPr>
        <w:t>
      23. Резерв Национального плана содержит категории с углеродными квотами, предназначенными для:</w:t>
      </w:r>
    </w:p>
    <w:bookmarkEnd w:id="64"/>
    <w:bookmarkStart w:name="z73" w:id="65"/>
    <w:p>
      <w:pPr>
        <w:spacing w:after="0"/>
        <w:ind w:left="0"/>
        <w:jc w:val="both"/>
      </w:pPr>
      <w:r>
        <w:rPr>
          <w:rFonts w:ascii="Times New Roman"/>
          <w:b w:val="false"/>
          <w:i w:val="false"/>
          <w:color w:val="000000"/>
          <w:sz w:val="28"/>
        </w:rPr>
        <w:t>
      1) бесплатного распределения единиц углеродной квоты для новых квотируемых установок, вводимых в эксплуатацию в соответствующий период действия Национального плана;</w:t>
      </w:r>
    </w:p>
    <w:bookmarkEnd w:id="65"/>
    <w:bookmarkStart w:name="z74" w:id="66"/>
    <w:p>
      <w:pPr>
        <w:spacing w:after="0"/>
        <w:ind w:left="0"/>
        <w:jc w:val="both"/>
      </w:pPr>
      <w:r>
        <w:rPr>
          <w:rFonts w:ascii="Times New Roman"/>
          <w:b w:val="false"/>
          <w:i w:val="false"/>
          <w:color w:val="000000"/>
          <w:sz w:val="28"/>
        </w:rPr>
        <w:t>
      2) бесплатного распределения единиц углеродной квоты для ранее не учтенных квотируемых установок, выявленных в соответствующий период действия Национального плана;</w:t>
      </w:r>
    </w:p>
    <w:bookmarkEnd w:id="66"/>
    <w:bookmarkStart w:name="z75" w:id="67"/>
    <w:p>
      <w:pPr>
        <w:spacing w:after="0"/>
        <w:ind w:left="0"/>
        <w:jc w:val="both"/>
      </w:pPr>
      <w:r>
        <w:rPr>
          <w:rFonts w:ascii="Times New Roman"/>
          <w:b w:val="false"/>
          <w:i w:val="false"/>
          <w:color w:val="000000"/>
          <w:sz w:val="28"/>
        </w:rPr>
        <w:t>
      3) бесплатного распределения дополнительных единиц углеродной квоты в случае увеличения мощности квотируемых установок в соответствующий период действия Национального плана;</w:t>
      </w:r>
    </w:p>
    <w:bookmarkEnd w:id="67"/>
    <w:bookmarkStart w:name="z76" w:id="68"/>
    <w:p>
      <w:pPr>
        <w:spacing w:after="0"/>
        <w:ind w:left="0"/>
        <w:jc w:val="both"/>
      </w:pPr>
      <w:r>
        <w:rPr>
          <w:rFonts w:ascii="Times New Roman"/>
          <w:b w:val="false"/>
          <w:i w:val="false"/>
          <w:color w:val="000000"/>
          <w:sz w:val="28"/>
        </w:rPr>
        <w:t>
      4) бесплатного распределения единиц углеродной квоты для установок субъектов администрирования, переходящих в категорию квотируемых установок в соответствующий период действия Национального плана;</w:t>
      </w:r>
    </w:p>
    <w:bookmarkEnd w:id="68"/>
    <w:bookmarkStart w:name="z77" w:id="69"/>
    <w:p>
      <w:pPr>
        <w:spacing w:after="0"/>
        <w:ind w:left="0"/>
        <w:jc w:val="both"/>
      </w:pPr>
      <w:r>
        <w:rPr>
          <w:rFonts w:ascii="Times New Roman"/>
          <w:b w:val="false"/>
          <w:i w:val="false"/>
          <w:color w:val="000000"/>
          <w:sz w:val="28"/>
        </w:rPr>
        <w:t>
      5) продажи единиц углеродной квоты на условиях аукциона.</w:t>
      </w:r>
    </w:p>
    <w:bookmarkEnd w:id="69"/>
    <w:bookmarkStart w:name="z78" w:id="70"/>
    <w:p>
      <w:pPr>
        <w:spacing w:after="0"/>
        <w:ind w:left="0"/>
        <w:jc w:val="both"/>
      </w:pPr>
      <w:r>
        <w:rPr>
          <w:rFonts w:ascii="Times New Roman"/>
          <w:b w:val="false"/>
          <w:i w:val="false"/>
          <w:color w:val="000000"/>
          <w:sz w:val="28"/>
        </w:rPr>
        <w:t>
      24. Объем углеродных квот из резерва Национального плана распределяется равными частями между его категориями по формуле:</w:t>
      </w:r>
    </w:p>
    <w:bookmarkEnd w:id="70"/>
    <w:bookmarkStart w:name="z79" w:id="71"/>
    <w:p>
      <w:pPr>
        <w:spacing w:after="0"/>
        <w:ind w:left="0"/>
        <w:jc w:val="both"/>
      </w:pPr>
      <w:r>
        <w:rPr>
          <w:rFonts w:ascii="Times New Roman"/>
          <w:b w:val="false"/>
          <w:i w:val="false"/>
          <w:color w:val="000000"/>
          <w:sz w:val="28"/>
        </w:rPr>
        <w:t>
      Vi = V / n; где:</w:t>
      </w:r>
    </w:p>
    <w:bookmarkEnd w:id="71"/>
    <w:bookmarkStart w:name="z80" w:id="72"/>
    <w:p>
      <w:pPr>
        <w:spacing w:after="0"/>
        <w:ind w:left="0"/>
        <w:jc w:val="both"/>
      </w:pPr>
      <w:r>
        <w:rPr>
          <w:rFonts w:ascii="Times New Roman"/>
          <w:b w:val="false"/>
          <w:i w:val="false"/>
          <w:color w:val="000000"/>
          <w:sz w:val="28"/>
        </w:rPr>
        <w:t>
      Vi – объем углеродных квот в резерве для его одной категории;</w:t>
      </w:r>
    </w:p>
    <w:bookmarkEnd w:id="72"/>
    <w:bookmarkStart w:name="z81" w:id="73"/>
    <w:p>
      <w:pPr>
        <w:spacing w:after="0"/>
        <w:ind w:left="0"/>
        <w:jc w:val="both"/>
      </w:pPr>
      <w:r>
        <w:rPr>
          <w:rFonts w:ascii="Times New Roman"/>
          <w:b w:val="false"/>
          <w:i w:val="false"/>
          <w:color w:val="000000"/>
          <w:sz w:val="28"/>
        </w:rPr>
        <w:t>
      V – объем резерва;</w:t>
      </w:r>
    </w:p>
    <w:bookmarkEnd w:id="73"/>
    <w:bookmarkStart w:name="z82" w:id="74"/>
    <w:p>
      <w:pPr>
        <w:spacing w:after="0"/>
        <w:ind w:left="0"/>
        <w:jc w:val="both"/>
      </w:pPr>
      <w:r>
        <w:rPr>
          <w:rFonts w:ascii="Times New Roman"/>
          <w:b w:val="false"/>
          <w:i w:val="false"/>
          <w:color w:val="000000"/>
          <w:sz w:val="28"/>
        </w:rPr>
        <w:t>
      n – количество категорий резерва.</w:t>
      </w:r>
    </w:p>
    <w:bookmarkEnd w:id="74"/>
    <w:bookmarkStart w:name="z83" w:id="75"/>
    <w:p>
      <w:pPr>
        <w:spacing w:after="0"/>
        <w:ind w:left="0"/>
        <w:jc w:val="both"/>
      </w:pPr>
      <w:r>
        <w:rPr>
          <w:rFonts w:ascii="Times New Roman"/>
          <w:b w:val="false"/>
          <w:i w:val="false"/>
          <w:color w:val="000000"/>
          <w:sz w:val="28"/>
        </w:rPr>
        <w:t>
      25. В случае, если по состоянию на год, следующий после периода действия Национального плана, в одной из категорий резерва объем углеродных квот составит менее одной пятой от предусмотренного объема квот для данной категории резерва, оператор системы торговли углеродными единицами (далее – Оператор системы) по уведомлению уполномоченного органа перераспределяет объем квот из категорий резерва, указанных в пункте 23 настоящих Правил.</w:t>
      </w:r>
    </w:p>
    <w:bookmarkEnd w:id="75"/>
    <w:bookmarkStart w:name="z84" w:id="76"/>
    <w:p>
      <w:pPr>
        <w:spacing w:after="0"/>
        <w:ind w:left="0"/>
        <w:jc w:val="left"/>
      </w:pPr>
      <w:r>
        <w:rPr>
          <w:rFonts w:ascii="Times New Roman"/>
          <w:b/>
          <w:i w:val="false"/>
          <w:color w:val="000000"/>
        </w:rPr>
        <w:t xml:space="preserve"> Параграф 3. Порядок включения установок в категорию квотируемых установок и их исключения из категории квотируемых установок</w:t>
      </w:r>
    </w:p>
    <w:bookmarkEnd w:id="76"/>
    <w:bookmarkStart w:name="z85" w:id="77"/>
    <w:p>
      <w:pPr>
        <w:spacing w:after="0"/>
        <w:ind w:left="0"/>
        <w:jc w:val="both"/>
      </w:pPr>
      <w:r>
        <w:rPr>
          <w:rFonts w:ascii="Times New Roman"/>
          <w:b w:val="false"/>
          <w:i w:val="false"/>
          <w:color w:val="000000"/>
          <w:sz w:val="28"/>
        </w:rPr>
        <w:t>
      26. В период действия Национального плана в категорию квотируемых установок включаются следующие установки:</w:t>
      </w:r>
    </w:p>
    <w:bookmarkEnd w:id="77"/>
    <w:bookmarkStart w:name="z86" w:id="78"/>
    <w:p>
      <w:pPr>
        <w:spacing w:after="0"/>
        <w:ind w:left="0"/>
        <w:jc w:val="both"/>
      </w:pPr>
      <w:r>
        <w:rPr>
          <w:rFonts w:ascii="Times New Roman"/>
          <w:b w:val="false"/>
          <w:i w:val="false"/>
          <w:color w:val="000000"/>
          <w:sz w:val="28"/>
        </w:rPr>
        <w:t xml:space="preserve">
      1) квотируемая установка,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289 Кодекса, выявленная в период действия Национального плана;</w:t>
      </w:r>
    </w:p>
    <w:bookmarkEnd w:id="78"/>
    <w:bookmarkStart w:name="z87" w:id="79"/>
    <w:p>
      <w:pPr>
        <w:spacing w:after="0"/>
        <w:ind w:left="0"/>
        <w:jc w:val="both"/>
      </w:pPr>
      <w:r>
        <w:rPr>
          <w:rFonts w:ascii="Times New Roman"/>
          <w:b w:val="false"/>
          <w:i w:val="false"/>
          <w:color w:val="000000"/>
          <w:sz w:val="28"/>
        </w:rPr>
        <w:t xml:space="preserve">
      2) новая установка, на следующий год от года ее введения в эксплуатацию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290 Кодекса;</w:t>
      </w:r>
    </w:p>
    <w:bookmarkEnd w:id="79"/>
    <w:bookmarkStart w:name="z88" w:id="80"/>
    <w:p>
      <w:pPr>
        <w:spacing w:after="0"/>
        <w:ind w:left="0"/>
        <w:jc w:val="both"/>
      </w:pPr>
      <w:r>
        <w:rPr>
          <w:rFonts w:ascii="Times New Roman"/>
          <w:b w:val="false"/>
          <w:i w:val="false"/>
          <w:color w:val="000000"/>
          <w:sz w:val="28"/>
        </w:rPr>
        <w:t xml:space="preserve">
      3) установка субъекта администрирования, переходящая в категорию квотирования в период действия Национального плана,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290 Кодекса.</w:t>
      </w:r>
    </w:p>
    <w:bookmarkEnd w:id="80"/>
    <w:bookmarkStart w:name="z89" w:id="81"/>
    <w:p>
      <w:pPr>
        <w:spacing w:after="0"/>
        <w:ind w:left="0"/>
        <w:jc w:val="both"/>
      </w:pPr>
      <w:r>
        <w:rPr>
          <w:rFonts w:ascii="Times New Roman"/>
          <w:b w:val="false"/>
          <w:i w:val="false"/>
          <w:color w:val="000000"/>
          <w:sz w:val="28"/>
        </w:rPr>
        <w:t xml:space="preserve">
      27. Установка субъекта администрирования включается в категорию квотируемых установок на основании верифицированного отчета об инвентаризации выбросов парниковых газов (далее – отчет), подтверждающего, что выбросы установки превышают двадцать тысяч тонн диоксида углерода в год согласно </w:t>
      </w:r>
      <w:r>
        <w:rPr>
          <w:rFonts w:ascii="Times New Roman"/>
          <w:b w:val="false"/>
          <w:i w:val="false"/>
          <w:color w:val="000000"/>
          <w:sz w:val="28"/>
        </w:rPr>
        <w:t>пункту 8</w:t>
      </w:r>
      <w:r>
        <w:rPr>
          <w:rFonts w:ascii="Times New Roman"/>
          <w:b w:val="false"/>
          <w:i w:val="false"/>
          <w:color w:val="000000"/>
          <w:sz w:val="28"/>
        </w:rPr>
        <w:t xml:space="preserve"> Статьи 290 Кодекса.</w:t>
      </w:r>
    </w:p>
    <w:bookmarkEnd w:id="81"/>
    <w:bookmarkStart w:name="z90" w:id="82"/>
    <w:p>
      <w:pPr>
        <w:spacing w:after="0"/>
        <w:ind w:left="0"/>
        <w:jc w:val="both"/>
      </w:pPr>
      <w:r>
        <w:rPr>
          <w:rFonts w:ascii="Times New Roman"/>
          <w:b w:val="false"/>
          <w:i w:val="false"/>
          <w:color w:val="000000"/>
          <w:sz w:val="28"/>
        </w:rPr>
        <w:t>
      Установка, указанная в части первой настоящего пункта, подлежит углеродному квотированию с 1 января года, следующего за годом представления соответствующего верифицированного отчета.</w:t>
      </w:r>
    </w:p>
    <w:bookmarkEnd w:id="82"/>
    <w:bookmarkStart w:name="z91" w:id="83"/>
    <w:p>
      <w:pPr>
        <w:spacing w:after="0"/>
        <w:ind w:left="0"/>
        <w:jc w:val="both"/>
      </w:pPr>
      <w:r>
        <w:rPr>
          <w:rFonts w:ascii="Times New Roman"/>
          <w:b w:val="false"/>
          <w:i w:val="false"/>
          <w:color w:val="000000"/>
          <w:sz w:val="28"/>
        </w:rPr>
        <w:t xml:space="preserve">
      28. Вводимая в эксплуатацию новая квотируемая установка подлежит углеродному квотированию с 1 января года, следующего за годом введения ее в эксплуатацию </w:t>
      </w:r>
      <w:r>
        <w:rPr>
          <w:rFonts w:ascii="Times New Roman"/>
          <w:b w:val="false"/>
          <w:i w:val="false"/>
          <w:color w:val="000000"/>
          <w:sz w:val="28"/>
        </w:rPr>
        <w:t>пункту 9</w:t>
      </w:r>
      <w:r>
        <w:rPr>
          <w:rFonts w:ascii="Times New Roman"/>
          <w:b w:val="false"/>
          <w:i w:val="false"/>
          <w:color w:val="000000"/>
          <w:sz w:val="28"/>
        </w:rPr>
        <w:t xml:space="preserve"> Статьи 290 Кодекса.</w:t>
      </w:r>
    </w:p>
    <w:bookmarkEnd w:id="83"/>
    <w:bookmarkStart w:name="z92" w:id="84"/>
    <w:p>
      <w:pPr>
        <w:spacing w:after="0"/>
        <w:ind w:left="0"/>
        <w:jc w:val="both"/>
      </w:pPr>
      <w:r>
        <w:rPr>
          <w:rFonts w:ascii="Times New Roman"/>
          <w:b w:val="false"/>
          <w:i w:val="false"/>
          <w:color w:val="000000"/>
          <w:sz w:val="28"/>
        </w:rPr>
        <w:t xml:space="preserve">
      29. Квотируемая установка в соответствии </w:t>
      </w:r>
      <w:r>
        <w:rPr>
          <w:rFonts w:ascii="Times New Roman"/>
          <w:b w:val="false"/>
          <w:i w:val="false"/>
          <w:color w:val="000000"/>
          <w:sz w:val="28"/>
        </w:rPr>
        <w:t>пунктом 3</w:t>
      </w:r>
      <w:r>
        <w:rPr>
          <w:rFonts w:ascii="Times New Roman"/>
          <w:b w:val="false"/>
          <w:i w:val="false"/>
          <w:color w:val="000000"/>
          <w:sz w:val="28"/>
        </w:rPr>
        <w:t xml:space="preserve"> статьи 289 Кодекса, выявленная в период действия Национального плана, включается в категорию квотируемых установок на основании верифицированного отчета, подтверждающего, что выбросы установки превышают двадцать тысяч тонн диоксида углерода в год.</w:t>
      </w:r>
    </w:p>
    <w:bookmarkEnd w:id="84"/>
    <w:bookmarkStart w:name="z93" w:id="85"/>
    <w:p>
      <w:pPr>
        <w:spacing w:after="0"/>
        <w:ind w:left="0"/>
        <w:jc w:val="both"/>
      </w:pPr>
      <w:r>
        <w:rPr>
          <w:rFonts w:ascii="Times New Roman"/>
          <w:b w:val="false"/>
          <w:i w:val="false"/>
          <w:color w:val="000000"/>
          <w:sz w:val="28"/>
        </w:rPr>
        <w:t>
      Установка, указанная в части первой настоящего пункта, подлежит углеродному квотированию с 1 января года, следующего за годом представления соответствующего верифицированного отчета.</w:t>
      </w:r>
    </w:p>
    <w:bookmarkEnd w:id="85"/>
    <w:bookmarkStart w:name="z571" w:id="86"/>
    <w:p>
      <w:pPr>
        <w:spacing w:after="0"/>
        <w:ind w:left="0"/>
        <w:jc w:val="both"/>
      </w:pPr>
      <w:r>
        <w:rPr>
          <w:rFonts w:ascii="Times New Roman"/>
          <w:b w:val="false"/>
          <w:i w:val="false"/>
          <w:color w:val="000000"/>
          <w:sz w:val="28"/>
        </w:rPr>
        <w:t xml:space="preserve">
      29-1. В случае, если в соответствии с отчетом об инвентаризации выбросов парниковых газов за отчетный год выбросы диоксида углерода квотируемой установки составили менее двадцати тысяч тонн в год, субъект квотирования вправе обратиться в уполномоченный орган за исключением квотируемой установки из углеродного квотирования. </w:t>
      </w:r>
    </w:p>
    <w:bookmarkEnd w:id="86"/>
    <w:bookmarkStart w:name="z572" w:id="87"/>
    <w:p>
      <w:pPr>
        <w:spacing w:after="0"/>
        <w:ind w:left="0"/>
        <w:jc w:val="both"/>
      </w:pPr>
      <w:r>
        <w:rPr>
          <w:rFonts w:ascii="Times New Roman"/>
          <w:b w:val="false"/>
          <w:i w:val="false"/>
          <w:color w:val="000000"/>
          <w:sz w:val="28"/>
        </w:rPr>
        <w:t xml:space="preserve">
      В целях исключения из углеродного квотирования, субъект квотирования в течение 10 (десяти) рабочих дней после заполнения электронной формы отчета об инвентаризации выбросов парниковых газов обращается в уполномоченный орган. </w:t>
      </w:r>
    </w:p>
    <w:bookmarkEnd w:id="87"/>
    <w:bookmarkStart w:name="z573" w:id="88"/>
    <w:p>
      <w:pPr>
        <w:spacing w:after="0"/>
        <w:ind w:left="0"/>
        <w:jc w:val="both"/>
      </w:pPr>
      <w:r>
        <w:rPr>
          <w:rFonts w:ascii="Times New Roman"/>
          <w:b w:val="false"/>
          <w:i w:val="false"/>
          <w:color w:val="000000"/>
          <w:sz w:val="28"/>
        </w:rPr>
        <w:t xml:space="preserve">
      Оператор системы рассматривает заполненную форму отчета об инвентаризации выбросов парниковых газов соответствующей установки в сроки, указанные в пункте 6 статьи 294 Кодекса. </w:t>
      </w:r>
    </w:p>
    <w:bookmarkEnd w:id="88"/>
    <w:bookmarkStart w:name="z574" w:id="89"/>
    <w:p>
      <w:pPr>
        <w:spacing w:after="0"/>
        <w:ind w:left="0"/>
        <w:jc w:val="both"/>
      </w:pPr>
      <w:r>
        <w:rPr>
          <w:rFonts w:ascii="Times New Roman"/>
          <w:b w:val="false"/>
          <w:i w:val="false"/>
          <w:color w:val="000000"/>
          <w:sz w:val="28"/>
        </w:rPr>
        <w:t xml:space="preserve">
      Оператор системы уведомляет уполномоченный орган в течение 3 (трех) рабочих дней с даты регистрации отчета об инвентаризации выбросов парниковых газов в бумажной или электронной форме. </w:t>
      </w:r>
    </w:p>
    <w:bookmarkEnd w:id="89"/>
    <w:bookmarkStart w:name="z575" w:id="90"/>
    <w:p>
      <w:pPr>
        <w:spacing w:after="0"/>
        <w:ind w:left="0"/>
        <w:jc w:val="both"/>
      </w:pPr>
      <w:r>
        <w:rPr>
          <w:rFonts w:ascii="Times New Roman"/>
          <w:b w:val="false"/>
          <w:i w:val="false"/>
          <w:color w:val="000000"/>
          <w:sz w:val="28"/>
        </w:rPr>
        <w:t>
      Уполномоченный орган в течение 3 (трех) рабочих дней направляет соответствующие уведомления субъекту квотирования и Оператору системы с указанием субъекта квотирования, установки, подлежащей исключению из углеродного квотирования, неиспользованного объема квот, категорию резерва Национального плана для переноса в него неиспользованного объема квот.</w:t>
      </w:r>
    </w:p>
    <w:bookmarkEnd w:id="90"/>
    <w:bookmarkStart w:name="z576" w:id="91"/>
    <w:p>
      <w:pPr>
        <w:spacing w:after="0"/>
        <w:ind w:left="0"/>
        <w:jc w:val="both"/>
      </w:pPr>
      <w:r>
        <w:rPr>
          <w:rFonts w:ascii="Times New Roman"/>
          <w:b w:val="false"/>
          <w:i w:val="false"/>
          <w:color w:val="000000"/>
          <w:sz w:val="28"/>
        </w:rPr>
        <w:t>
      Неиспользованный объем квот указанной установки подлежит переносу в резерв Национального плана в соответствии с уведомлением уполномоченного органа.</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29-1 в соответствии с приказом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92"/>
    <w:p>
      <w:pPr>
        <w:spacing w:after="0"/>
        <w:ind w:left="0"/>
        <w:jc w:val="both"/>
      </w:pPr>
      <w:r>
        <w:rPr>
          <w:rFonts w:ascii="Times New Roman"/>
          <w:b w:val="false"/>
          <w:i w:val="false"/>
          <w:color w:val="000000"/>
          <w:sz w:val="28"/>
        </w:rPr>
        <w:t xml:space="preserve">
      30. В случае ликвидации (вывода из эксплуатации) квотируемой установки субъект квотирования обязан уведомить об этом уполномоченный орган в течение 10 (десяти) рабочих дней со дня принятия решения о ликвидации с приложением отчета за последний отчетный период, в котором осуществлялась эксплуатация соответствующей установки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295 Кодекса.</w:t>
      </w:r>
    </w:p>
    <w:bookmarkEnd w:id="92"/>
    <w:bookmarkStart w:name="z95" w:id="93"/>
    <w:p>
      <w:pPr>
        <w:spacing w:after="0"/>
        <w:ind w:left="0"/>
        <w:jc w:val="both"/>
      </w:pPr>
      <w:r>
        <w:rPr>
          <w:rFonts w:ascii="Times New Roman"/>
          <w:b w:val="false"/>
          <w:i w:val="false"/>
          <w:color w:val="000000"/>
          <w:sz w:val="28"/>
        </w:rPr>
        <w:t>
      Уполномоченный орган в течение 3 (трех) рабочих дней после получения уведомления от субъекта квотирования уведомляет Оператора системы о переносе неиспользованных единиц углеродной квоты со счета выведенной из эксплуатации установки на счет резерва Национального плана в соответствии с пунктом 9 статьи 295 Кодекса.</w:t>
      </w:r>
    </w:p>
    <w:bookmarkEnd w:id="93"/>
    <w:bookmarkStart w:name="z96" w:id="94"/>
    <w:p>
      <w:pPr>
        <w:spacing w:after="0"/>
        <w:ind w:left="0"/>
        <w:jc w:val="left"/>
      </w:pPr>
      <w:r>
        <w:rPr>
          <w:rFonts w:ascii="Times New Roman"/>
          <w:b/>
          <w:i w:val="false"/>
          <w:color w:val="000000"/>
        </w:rPr>
        <w:t xml:space="preserve"> Параграф 4. Порядок выдачи углеродных квот</w:t>
      </w:r>
    </w:p>
    <w:bookmarkEnd w:id="94"/>
    <w:bookmarkStart w:name="z97" w:id="95"/>
    <w:p>
      <w:pPr>
        <w:spacing w:after="0"/>
        <w:ind w:left="0"/>
        <w:jc w:val="both"/>
      </w:pPr>
      <w:r>
        <w:rPr>
          <w:rFonts w:ascii="Times New Roman"/>
          <w:b w:val="false"/>
          <w:i w:val="false"/>
          <w:color w:val="000000"/>
          <w:sz w:val="28"/>
        </w:rPr>
        <w:t xml:space="preserve">
      31. Для зачисления углеродной квоты оператор системы углеродными единицами открывает счет в Реестре в соответствии с Правилами формирования и ведения государственного реестра углеродных единиц,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14 июля 2021 года № 251 (зарегистрирован в Реестре государственной регистрации нормативных правовых актов за № 23555).</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96"/>
    <w:p>
      <w:pPr>
        <w:spacing w:after="0"/>
        <w:ind w:left="0"/>
        <w:jc w:val="both"/>
      </w:pPr>
      <w:r>
        <w:rPr>
          <w:rFonts w:ascii="Times New Roman"/>
          <w:b w:val="false"/>
          <w:i w:val="false"/>
          <w:color w:val="000000"/>
          <w:sz w:val="28"/>
        </w:rPr>
        <w:t>
      33. Субъект квотирования до 15 апреля первого года действия Национального плана углеродных квот заполняет и валидирует электронную форму плана мониторинга в государственном углеродном кадастре. В случае не заполнения электронной формы плана мониторинга в установленный частью первой настоящего пункта срок счет субъекта квотирования в государственном реестре углеродных единиц в течение 5 (пяти) рабочих дней подлежит блокированию до исполнения указанных требований.</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97"/>
    <w:p>
      <w:pPr>
        <w:spacing w:after="0"/>
        <w:ind w:left="0"/>
        <w:jc w:val="both"/>
      </w:pPr>
      <w:r>
        <w:rPr>
          <w:rFonts w:ascii="Times New Roman"/>
          <w:b w:val="false"/>
          <w:i w:val="false"/>
          <w:color w:val="000000"/>
          <w:sz w:val="28"/>
        </w:rPr>
        <w:t>
      34. Оператор системы торговли углеродными единицами блокирует счет субъекта квотирования в течение 5 (пяти) рабочих дней при отсутствии заполненной и валидированной формы плана мониторинга в государственном углеродном кадастре после 15 апреля первого года действия Национального плана, а также уведомляет уполномоченный орган о блокировании счета субъекта квотирования в течение 3 (трех) рабочих дней после блокирования.</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8"/>
    <w:p>
      <w:pPr>
        <w:spacing w:after="0"/>
        <w:ind w:left="0"/>
        <w:jc w:val="both"/>
      </w:pPr>
      <w:r>
        <w:rPr>
          <w:rFonts w:ascii="Times New Roman"/>
          <w:b w:val="false"/>
          <w:i w:val="false"/>
          <w:color w:val="000000"/>
          <w:sz w:val="28"/>
        </w:rPr>
        <w:t xml:space="preserve">
      35. План мониторинга разрабатывается в соответствии с формой плана мониторинга, представленной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Форма плана мониторинга) и подлежит валидации.</w:t>
      </w:r>
    </w:p>
    <w:bookmarkEnd w:id="98"/>
    <w:bookmarkStart w:name="z102" w:id="99"/>
    <w:p>
      <w:pPr>
        <w:spacing w:after="0"/>
        <w:ind w:left="0"/>
        <w:jc w:val="both"/>
      </w:pPr>
      <w:r>
        <w:rPr>
          <w:rFonts w:ascii="Times New Roman"/>
          <w:b w:val="false"/>
          <w:i w:val="false"/>
          <w:color w:val="000000"/>
          <w:sz w:val="28"/>
        </w:rPr>
        <w:t>
      36. Оператор системы торговли углеродными единицами в течение 15 (пятнадцати) рабочих дней с момента получения от субъекта квотирования валидированного плана мониторинга рассматривает его на полноту и соответствие Форме плана мониторинга.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00"/>
    <w:p>
      <w:pPr>
        <w:spacing w:after="0"/>
        <w:ind w:left="0"/>
        <w:jc w:val="both"/>
      </w:pPr>
      <w:r>
        <w:rPr>
          <w:rFonts w:ascii="Times New Roman"/>
          <w:b w:val="false"/>
          <w:i w:val="false"/>
          <w:color w:val="000000"/>
          <w:sz w:val="28"/>
        </w:rPr>
        <w:t>
      37. В случае выявления неполноты и (или) несоответствия плана мониторинга по Форме Плана мониторинга, оператор системы торговли углеродными единицами в течение 1 (одного) рабочего дня направляет его на доработку и в течение 3 (трех) рабочих дней после завершения рассмотрения всех планов мониторинга, уведомляет уполномоченный орган о блокировании счета субъекта квотирования до представления доработанного плана мониторинга.</w:t>
      </w:r>
    </w:p>
    <w:bookmarkEnd w:id="100"/>
    <w:bookmarkStart w:name="z578" w:id="101"/>
    <w:p>
      <w:pPr>
        <w:spacing w:after="0"/>
        <w:ind w:left="0"/>
        <w:jc w:val="both"/>
      </w:pPr>
      <w:r>
        <w:rPr>
          <w:rFonts w:ascii="Times New Roman"/>
          <w:b w:val="false"/>
          <w:i w:val="false"/>
          <w:color w:val="000000"/>
          <w:sz w:val="28"/>
        </w:rPr>
        <w:t>
      После предоставления субъектом квотирования доработанного плана мониторинга оператор системы торговли углеродными единицами в течение 1 (одного) рабочего дня уведомляет уполномоченный орган о разблокировании счета субъекта квотирования</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02"/>
    <w:p>
      <w:pPr>
        <w:spacing w:after="0"/>
        <w:ind w:left="0"/>
        <w:jc w:val="both"/>
      </w:pPr>
      <w:r>
        <w:rPr>
          <w:rFonts w:ascii="Times New Roman"/>
          <w:b w:val="false"/>
          <w:i w:val="false"/>
          <w:color w:val="000000"/>
          <w:sz w:val="28"/>
        </w:rPr>
        <w:t>
      38. Выдача квот для новой квотируемой установки из резерва Национального плана осуществляется на год введения ее в эксплуатацию. Со следующего отчетного года новая квотируемая установка подлежит включению в категорию квотируемых установок.</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03"/>
    <w:p>
      <w:pPr>
        <w:spacing w:after="0"/>
        <w:ind w:left="0"/>
        <w:jc w:val="both"/>
      </w:pPr>
      <w:r>
        <w:rPr>
          <w:rFonts w:ascii="Times New Roman"/>
          <w:b w:val="false"/>
          <w:i w:val="false"/>
          <w:color w:val="000000"/>
          <w:sz w:val="28"/>
        </w:rPr>
        <w:t>
      39. Выдача квот для новой установки осуществляется на основе применения бенчмарков.</w:t>
      </w:r>
    </w:p>
    <w:bookmarkEnd w:id="103"/>
    <w:bookmarkStart w:name="z107" w:id="104"/>
    <w:p>
      <w:pPr>
        <w:spacing w:after="0"/>
        <w:ind w:left="0"/>
        <w:jc w:val="both"/>
      </w:pPr>
      <w:r>
        <w:rPr>
          <w:rFonts w:ascii="Times New Roman"/>
          <w:b w:val="false"/>
          <w:i w:val="false"/>
          <w:color w:val="000000"/>
          <w:sz w:val="28"/>
        </w:rPr>
        <w:t>
      Субъект квотирования рассчитывает объем запрашиваемой квоты для новой установки путем умножения объема планируемого производства продукции в период действия Национального плана на бенчмарк в соответствии с Перечнем.</w:t>
      </w:r>
    </w:p>
    <w:bookmarkEnd w:id="104"/>
    <w:bookmarkStart w:name="z108" w:id="105"/>
    <w:p>
      <w:pPr>
        <w:spacing w:after="0"/>
        <w:ind w:left="0"/>
        <w:jc w:val="both"/>
      </w:pPr>
      <w:r>
        <w:rPr>
          <w:rFonts w:ascii="Times New Roman"/>
          <w:b w:val="false"/>
          <w:i w:val="false"/>
          <w:color w:val="000000"/>
          <w:sz w:val="28"/>
        </w:rPr>
        <w:t>
      40. При отсутствии соответствующих бенчмарков в Перечне, субъект квотирования подает в уполномоченный орган прогнозируемый объем выбросов парниковых газов для распределения квоты для новой установки. Прогноз выбросов основан на данных о деятельности установки, подтвержденных в проектных документах новой установки и рассчитан путем применения формул, указанных в Методиках по расчету выбросов и поглощения парниковых газов, утвержденных приказом Министра экологии и природных ресурсов Республики Казахстан от 17 января 2023 года № 9 (зарегистрирован в Реестре государственной регистрации нормативных правовых актов за № 31735) (далее – Методики по расчету выбросов и поглощений парниковых газов).</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06"/>
    <w:p>
      <w:pPr>
        <w:spacing w:after="0"/>
        <w:ind w:left="0"/>
        <w:jc w:val="both"/>
      </w:pPr>
      <w:r>
        <w:rPr>
          <w:rFonts w:ascii="Times New Roman"/>
          <w:b w:val="false"/>
          <w:i w:val="false"/>
          <w:color w:val="000000"/>
          <w:sz w:val="28"/>
        </w:rPr>
        <w:t xml:space="preserve">
      41. Для получения единиц квот на новую установку, субъект квотирования представляет в уполномоченный орган не позднее двух месяцев до ввода в эксплуатацию соответствующей установки валидированный план мониторинга, расчеты запрашиваемой квоты на каждый год периода действия Национального плана, заявление на выдачу углеродной квоты для новой установки/для установки субъекта администрирования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w:t>
      </w:r>
    </w:p>
    <w:bookmarkEnd w:id="106"/>
    <w:bookmarkStart w:name="z110" w:id="107"/>
    <w:p>
      <w:pPr>
        <w:spacing w:after="0"/>
        <w:ind w:left="0"/>
        <w:jc w:val="both"/>
      </w:pPr>
      <w:r>
        <w:rPr>
          <w:rFonts w:ascii="Times New Roman"/>
          <w:b w:val="false"/>
          <w:i w:val="false"/>
          <w:color w:val="000000"/>
          <w:sz w:val="28"/>
        </w:rPr>
        <w:t>
      42. Уполномоченный орган в течение 15 (пятнадцати) рабочих дней с момента получения документов, указанных в пункте 41 настоящих Правил, проверяет полноту и соответствие представленных документов, установленным настоящими Правилами. В случае выявления неполноты и несоответствия представленных документов, направляет их на доработку.</w:t>
      </w:r>
    </w:p>
    <w:bookmarkEnd w:id="107"/>
    <w:bookmarkStart w:name="z111" w:id="108"/>
    <w:p>
      <w:pPr>
        <w:spacing w:after="0"/>
        <w:ind w:left="0"/>
        <w:jc w:val="both"/>
      </w:pPr>
      <w:r>
        <w:rPr>
          <w:rFonts w:ascii="Times New Roman"/>
          <w:b w:val="false"/>
          <w:i w:val="false"/>
          <w:color w:val="000000"/>
          <w:sz w:val="28"/>
        </w:rPr>
        <w:t>
      43. Субъект квотирования в течение 10 (десяти) рабочих дней дорабатывает форму плана мониторинга, заполняет и валидирует ее в государственном углеродном кадастре и представляет в уполномоченный орган. Уполномоченный орган рассматривает документы в сроки, указанные в пункте 42 настоящих Правил.</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44. В случае принятия положительного решения о выдаче углеродной квоты для новой установки, уполномоченный орган направляет соответствующие уведомления Оператору системы с указанием новой установки, ее оператора, а также объема распределенных единиц квот и оператору новой установки о необходимости открытия счета в Реестре.</w:t>
      </w:r>
    </w:p>
    <w:bookmarkEnd w:id="109"/>
    <w:bookmarkStart w:name="z113" w:id="110"/>
    <w:p>
      <w:pPr>
        <w:spacing w:after="0"/>
        <w:ind w:left="0"/>
        <w:jc w:val="both"/>
      </w:pPr>
      <w:r>
        <w:rPr>
          <w:rFonts w:ascii="Times New Roman"/>
          <w:b w:val="false"/>
          <w:i w:val="false"/>
          <w:color w:val="000000"/>
          <w:sz w:val="28"/>
        </w:rPr>
        <w:t xml:space="preserve">
      Углеродная квота для новой установки зачисляется Оператором системы с 1 января года, следующего за годом введения ее в эксплуатацию или в течение 10 (десяти) рабочих дней со дня вступления в силу Национального плана согласно </w:t>
      </w:r>
      <w:r>
        <w:rPr>
          <w:rFonts w:ascii="Times New Roman"/>
          <w:b w:val="false"/>
          <w:i w:val="false"/>
          <w:color w:val="000000"/>
          <w:sz w:val="28"/>
        </w:rPr>
        <w:t>пункту 5</w:t>
      </w:r>
      <w:r>
        <w:rPr>
          <w:rFonts w:ascii="Times New Roman"/>
          <w:b w:val="false"/>
          <w:i w:val="false"/>
          <w:color w:val="000000"/>
          <w:sz w:val="28"/>
        </w:rPr>
        <w:t xml:space="preserve"> статьи 291 Кодекса.</w:t>
      </w:r>
    </w:p>
    <w:bookmarkEnd w:id="110"/>
    <w:bookmarkStart w:name="z114" w:id="111"/>
    <w:p>
      <w:pPr>
        <w:spacing w:after="0"/>
        <w:ind w:left="0"/>
        <w:jc w:val="both"/>
      </w:pPr>
      <w:r>
        <w:rPr>
          <w:rFonts w:ascii="Times New Roman"/>
          <w:b w:val="false"/>
          <w:i w:val="false"/>
          <w:color w:val="000000"/>
          <w:sz w:val="28"/>
        </w:rPr>
        <w:t>
      45. Выдача квот для установки субъекта администрирования, переходящей в категорию квотируемых установок (далее – квотируемый субъект администрирования), осуществляется из резерва Национального плана на отчетный год, следующий за годом представления соответствующего верифицированного отчета, подтверждающего, что выбросы установки превышают двадцать тысяч тонн диоксида углерода в год. Со следующего отчетного года данная установка подлежит включению в категорию квотируемых установок.</w:t>
      </w:r>
    </w:p>
    <w:bookmarkEnd w:id="111"/>
    <w:bookmarkStart w:name="z115" w:id="112"/>
    <w:p>
      <w:pPr>
        <w:spacing w:after="0"/>
        <w:ind w:left="0"/>
        <w:jc w:val="both"/>
      </w:pPr>
      <w:r>
        <w:rPr>
          <w:rFonts w:ascii="Times New Roman"/>
          <w:b w:val="false"/>
          <w:i w:val="false"/>
          <w:color w:val="000000"/>
          <w:sz w:val="28"/>
        </w:rPr>
        <w:t>
      46. Выдача квот квотируемому субъекту администрирования осуществляется на основе бенчмарков.</w:t>
      </w:r>
    </w:p>
    <w:bookmarkEnd w:id="112"/>
    <w:bookmarkStart w:name="z580" w:id="113"/>
    <w:p>
      <w:pPr>
        <w:spacing w:after="0"/>
        <w:ind w:left="0"/>
        <w:jc w:val="both"/>
      </w:pPr>
      <w:r>
        <w:rPr>
          <w:rFonts w:ascii="Times New Roman"/>
          <w:b w:val="false"/>
          <w:i w:val="false"/>
          <w:color w:val="000000"/>
          <w:sz w:val="28"/>
        </w:rPr>
        <w:t>
      Квотируемый субъект администрирования в валидированном плане мониторинга рассчитывает объем запрашиваемой квоты для отчетного периода, следующего за годом представления верифицированного отчета, подтверждающего превышение двадцати тысяч тонн диоксида углерода, и остальных отчетных периодов действия Национального плана путем умножения объема планируемого производства продукции в период действия Национального плана на бенчмарк в соответствии с Перечнем.</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14"/>
    <w:p>
      <w:pPr>
        <w:spacing w:after="0"/>
        <w:ind w:left="0"/>
        <w:jc w:val="both"/>
      </w:pPr>
      <w:r>
        <w:rPr>
          <w:rFonts w:ascii="Times New Roman"/>
          <w:b w:val="false"/>
          <w:i w:val="false"/>
          <w:color w:val="000000"/>
          <w:sz w:val="28"/>
        </w:rPr>
        <w:t>
      47. При отсутствии бенчмарков в Перечне, квотируемый субъект администрирования рассчитывает объем запрашиваемой квоты путем применения формул, указанных в Методиках по расчету выбросов и поглощения парниковых газов.</w:t>
      </w:r>
    </w:p>
    <w:bookmarkEnd w:id="114"/>
    <w:bookmarkStart w:name="z118" w:id="115"/>
    <w:p>
      <w:pPr>
        <w:spacing w:after="0"/>
        <w:ind w:left="0"/>
        <w:jc w:val="both"/>
      </w:pPr>
      <w:r>
        <w:rPr>
          <w:rFonts w:ascii="Times New Roman"/>
          <w:b w:val="false"/>
          <w:i w:val="false"/>
          <w:color w:val="000000"/>
          <w:sz w:val="28"/>
        </w:rPr>
        <w:t>
      48. Для получения углеродной квоты квотируемый субъект администрирования в течение 3 (трех) месяцев после представления верифицированного отчета, согласно которому выбросы соответствующей установки превышают двадцать тысяч тонн двуокиси углерода в год, подает в уполномоченный орган валидированный план мониторинга, расчеты запрашиваемой квоты на каждый год периода действия Национального плана, Заявление.</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16"/>
    <w:p>
      <w:pPr>
        <w:spacing w:after="0"/>
        <w:ind w:left="0"/>
        <w:jc w:val="both"/>
      </w:pPr>
      <w:r>
        <w:rPr>
          <w:rFonts w:ascii="Times New Roman"/>
          <w:b w:val="false"/>
          <w:i w:val="false"/>
          <w:color w:val="000000"/>
          <w:sz w:val="28"/>
        </w:rPr>
        <w:t>
      49. Уполномоченный орган в течение 15 (пятнадцати) рабочих дней с момента получения документов, указанных в пункте 48 настоящих Правил, проверяет полноту и соответствие представленных документов, установленным настоящими Правилами. В случае выявления неполноты и несоответствия представленных документов, направляет их на доработку.</w:t>
      </w:r>
    </w:p>
    <w:bookmarkEnd w:id="116"/>
    <w:bookmarkStart w:name="z120" w:id="117"/>
    <w:p>
      <w:pPr>
        <w:spacing w:after="0"/>
        <w:ind w:left="0"/>
        <w:jc w:val="both"/>
      </w:pPr>
      <w:r>
        <w:rPr>
          <w:rFonts w:ascii="Times New Roman"/>
          <w:b w:val="false"/>
          <w:i w:val="false"/>
          <w:color w:val="000000"/>
          <w:sz w:val="28"/>
        </w:rPr>
        <w:t>
      50. После предоставления квотируемым субъектом администрирования доработанных документов, уполномоченный орган рассматривает документы в сроки, указанные в пункте 49 настоящих Правил.</w:t>
      </w:r>
    </w:p>
    <w:bookmarkEnd w:id="117"/>
    <w:bookmarkStart w:name="z121" w:id="118"/>
    <w:p>
      <w:pPr>
        <w:spacing w:after="0"/>
        <w:ind w:left="0"/>
        <w:jc w:val="both"/>
      </w:pPr>
      <w:r>
        <w:rPr>
          <w:rFonts w:ascii="Times New Roman"/>
          <w:b w:val="false"/>
          <w:i w:val="false"/>
          <w:color w:val="000000"/>
          <w:sz w:val="28"/>
        </w:rPr>
        <w:t>
      51. В случае принятия положительного решения о выдаче углеродной квоты для квотируемого субъекта администрирования, уполномоченный орган направляет соответствующие уведомления Оператору системы с указанием квотируемого субъекта администрирования, его установки, объема распределенных единиц квот и квотируемому субъекту администрирования о необходимости открытия счета в Реестре.</w:t>
      </w:r>
    </w:p>
    <w:bookmarkEnd w:id="118"/>
    <w:bookmarkStart w:name="z122" w:id="119"/>
    <w:p>
      <w:pPr>
        <w:spacing w:after="0"/>
        <w:ind w:left="0"/>
        <w:jc w:val="both"/>
      </w:pPr>
      <w:r>
        <w:rPr>
          <w:rFonts w:ascii="Times New Roman"/>
          <w:b w:val="false"/>
          <w:i w:val="false"/>
          <w:color w:val="000000"/>
          <w:sz w:val="28"/>
        </w:rPr>
        <w:t xml:space="preserve">
      Углеродная квота квотируемому субъекту администрирования зачисляется Оператором системы с 1 января года, следующего за годом представления верифицированного отчета, или в течение 10 (десяти) рабочих дней со дня вступления в силу Национального плана согласно </w:t>
      </w:r>
      <w:r>
        <w:rPr>
          <w:rFonts w:ascii="Times New Roman"/>
          <w:b w:val="false"/>
          <w:i w:val="false"/>
          <w:color w:val="000000"/>
          <w:sz w:val="28"/>
        </w:rPr>
        <w:t>пункту 5</w:t>
      </w:r>
      <w:r>
        <w:rPr>
          <w:rFonts w:ascii="Times New Roman"/>
          <w:b w:val="false"/>
          <w:i w:val="false"/>
          <w:color w:val="000000"/>
          <w:sz w:val="28"/>
        </w:rPr>
        <w:t xml:space="preserve"> статьи 291 Кодекса.</w:t>
      </w:r>
    </w:p>
    <w:bookmarkEnd w:id="119"/>
    <w:bookmarkStart w:name="z123" w:id="120"/>
    <w:p>
      <w:pPr>
        <w:spacing w:after="0"/>
        <w:ind w:left="0"/>
        <w:jc w:val="both"/>
      </w:pPr>
      <w:r>
        <w:rPr>
          <w:rFonts w:ascii="Times New Roman"/>
          <w:b w:val="false"/>
          <w:i w:val="false"/>
          <w:color w:val="000000"/>
          <w:sz w:val="28"/>
        </w:rPr>
        <w:t xml:space="preserve">
      52. Выдача квот для ранее не учтенной квотируемой установки, выявленной в год разработки или в период действия соответствующего Национального плана из резерва Национального плана осуществляется на отчетный период в соответствии с представленным верифицированным отчетом, подтверждающим, что выбросы установки превышают двадцать тысяч тонн диоксида углерода и следующий за ним отчетный период в соответствии с расчетами валидированного плана мониторинга установки. </w:t>
      </w:r>
    </w:p>
    <w:bookmarkEnd w:id="120"/>
    <w:bookmarkStart w:name="z582" w:id="121"/>
    <w:p>
      <w:pPr>
        <w:spacing w:after="0"/>
        <w:ind w:left="0"/>
        <w:jc w:val="both"/>
      </w:pPr>
      <w:r>
        <w:rPr>
          <w:rFonts w:ascii="Times New Roman"/>
          <w:b w:val="false"/>
          <w:i w:val="false"/>
          <w:color w:val="000000"/>
          <w:sz w:val="28"/>
        </w:rPr>
        <w:t>
      По остальным отчетным периодам соответствующего Национального плана, данная установка подлежит включению в категорию квотируемых установок.</w:t>
      </w:r>
    </w:p>
    <w:bookmarkEnd w:id="121"/>
    <w:bookmarkStart w:name="z583" w:id="122"/>
    <w:p>
      <w:pPr>
        <w:spacing w:after="0"/>
        <w:ind w:left="0"/>
        <w:jc w:val="both"/>
      </w:pPr>
      <w:r>
        <w:rPr>
          <w:rFonts w:ascii="Times New Roman"/>
          <w:b w:val="false"/>
          <w:i w:val="false"/>
          <w:color w:val="000000"/>
          <w:sz w:val="28"/>
        </w:rPr>
        <w:t>
      Оператор выявленной квотируемой установки в валидированном плане мониторинга рассчитывает объем запрашиваемой квоты для отчетного периода, следующего за годом представления верифицированного отчета, подтверждающего превышение двадцати тысяч тонн диоксида углерода и остальных отчетных периодов действия Национального плана путем умножения объема планируемого производства продукции в период действия Национального плана на бенчмарк в соответствии с Перечнем.</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23"/>
    <w:p>
      <w:pPr>
        <w:spacing w:after="0"/>
        <w:ind w:left="0"/>
        <w:jc w:val="both"/>
      </w:pPr>
      <w:r>
        <w:rPr>
          <w:rFonts w:ascii="Times New Roman"/>
          <w:b w:val="false"/>
          <w:i w:val="false"/>
          <w:color w:val="000000"/>
          <w:sz w:val="28"/>
        </w:rPr>
        <w:t>
      53. При отсутствии бенчмарков в Перечне, оператор выявленной квотируемой установки рассчитывает объем запрашиваемой квоты путем применения формул, указанных в Методиках по расчету выбросов и поглощения парниковых газов.</w:t>
      </w:r>
    </w:p>
    <w:bookmarkEnd w:id="123"/>
    <w:bookmarkStart w:name="z126" w:id="124"/>
    <w:p>
      <w:pPr>
        <w:spacing w:after="0"/>
        <w:ind w:left="0"/>
        <w:jc w:val="both"/>
      </w:pPr>
      <w:r>
        <w:rPr>
          <w:rFonts w:ascii="Times New Roman"/>
          <w:b w:val="false"/>
          <w:i w:val="false"/>
          <w:color w:val="000000"/>
          <w:sz w:val="28"/>
        </w:rPr>
        <w:t>
      54. Для получения углеродной квоты оператор выявленной квотируемой установки в течение 3 (трех) месяцев после представления верифицированного отчета, согласно которому выбросы соответствующей установки превышают двадцать тысяч тонн двуокиси углерода в год, подает в уполномоченный орган валидированный план мониторинга, расчеты запрашиваемой квоты на каждый год периода действия Национального плана, Заявление.</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25"/>
    <w:p>
      <w:pPr>
        <w:spacing w:after="0"/>
        <w:ind w:left="0"/>
        <w:jc w:val="both"/>
      </w:pPr>
      <w:r>
        <w:rPr>
          <w:rFonts w:ascii="Times New Roman"/>
          <w:b w:val="false"/>
          <w:i w:val="false"/>
          <w:color w:val="000000"/>
          <w:sz w:val="28"/>
        </w:rPr>
        <w:t>
      55. Уполномоченный орган в течение 15 (пятнадцати) рабочих дней с момента получения документов, указанных в пункте 54 настоящих Правил, проверяет полноту и соответствие представленных документов, установленным настоящими Правилами. В случае выявления неполноты и несоответствия представленных документов, направляет их на доработку.</w:t>
      </w:r>
    </w:p>
    <w:bookmarkEnd w:id="125"/>
    <w:bookmarkStart w:name="z128" w:id="126"/>
    <w:p>
      <w:pPr>
        <w:spacing w:after="0"/>
        <w:ind w:left="0"/>
        <w:jc w:val="both"/>
      </w:pPr>
      <w:r>
        <w:rPr>
          <w:rFonts w:ascii="Times New Roman"/>
          <w:b w:val="false"/>
          <w:i w:val="false"/>
          <w:color w:val="000000"/>
          <w:sz w:val="28"/>
        </w:rPr>
        <w:t>
      56. После предоставления оператором выявленной квотируемой установки доработанных документов, уполномоченный орган рассматривает документы в сроки, указанные в пункте 55 настоящих Правил.</w:t>
      </w:r>
    </w:p>
    <w:bookmarkEnd w:id="126"/>
    <w:bookmarkStart w:name="z129" w:id="127"/>
    <w:p>
      <w:pPr>
        <w:spacing w:after="0"/>
        <w:ind w:left="0"/>
        <w:jc w:val="both"/>
      </w:pPr>
      <w:r>
        <w:rPr>
          <w:rFonts w:ascii="Times New Roman"/>
          <w:b w:val="false"/>
          <w:i w:val="false"/>
          <w:color w:val="000000"/>
          <w:sz w:val="28"/>
        </w:rPr>
        <w:t>
      57. В случае принятия положительного решения о выдаче углеродной квоты для оператора выявленной квотируемой установки, уполномоченный орган направляет соответствующие уведомления Оператору системы с указанием оператора выявленной квотируемой установки, его установки, объема распределенных единиц квот и оператору выявленной квотируемой установки о необходимости открытия счета в Реестре.</w:t>
      </w:r>
    </w:p>
    <w:bookmarkEnd w:id="127"/>
    <w:bookmarkStart w:name="z130" w:id="128"/>
    <w:p>
      <w:pPr>
        <w:spacing w:after="0"/>
        <w:ind w:left="0"/>
        <w:jc w:val="both"/>
      </w:pPr>
      <w:r>
        <w:rPr>
          <w:rFonts w:ascii="Times New Roman"/>
          <w:b w:val="false"/>
          <w:i w:val="false"/>
          <w:color w:val="000000"/>
          <w:sz w:val="28"/>
        </w:rPr>
        <w:t>
      Квота оператору выявленной квотируемой установки зачисляется Оператором системы в течение 3 (трех) рабочих дней со дня открытия соответствующего счета.</w:t>
      </w:r>
    </w:p>
    <w:bookmarkEnd w:id="128"/>
    <w:bookmarkStart w:name="z131" w:id="129"/>
    <w:p>
      <w:pPr>
        <w:spacing w:after="0"/>
        <w:ind w:left="0"/>
        <w:jc w:val="left"/>
      </w:pPr>
      <w:r>
        <w:rPr>
          <w:rFonts w:ascii="Times New Roman"/>
          <w:b/>
          <w:i w:val="false"/>
          <w:color w:val="000000"/>
        </w:rPr>
        <w:t xml:space="preserve"> Параграф 5. Порядок мониторинга и инвентаризации парниковых газов</w:t>
      </w:r>
    </w:p>
    <w:bookmarkEnd w:id="129"/>
    <w:bookmarkStart w:name="z132" w:id="130"/>
    <w:p>
      <w:pPr>
        <w:spacing w:after="0"/>
        <w:ind w:left="0"/>
        <w:jc w:val="both"/>
      </w:pPr>
      <w:r>
        <w:rPr>
          <w:rFonts w:ascii="Times New Roman"/>
          <w:b w:val="false"/>
          <w:i w:val="false"/>
          <w:color w:val="000000"/>
          <w:sz w:val="28"/>
        </w:rPr>
        <w:t xml:space="preserve">
      58. В соответствии с </w:t>
      </w:r>
      <w:r>
        <w:rPr>
          <w:rFonts w:ascii="Times New Roman"/>
          <w:b w:val="false"/>
          <w:i w:val="false"/>
          <w:color w:val="000000"/>
          <w:sz w:val="28"/>
        </w:rPr>
        <w:t>пунктом</w:t>
      </w:r>
      <w:r>
        <w:rPr>
          <w:rFonts w:ascii="Times New Roman"/>
          <w:b w:val="false"/>
          <w:i w:val="false"/>
          <w:color w:val="000000"/>
          <w:sz w:val="28"/>
        </w:rPr>
        <w:t xml:space="preserve"> 1 Статьи 293 Кодекса, субъект квотирования разрабатывает обязательный для исполнения план мониторинга на период действия Национального плана, заполняет и валидирует форму плана мониторинга в государственном углеродном кадастре.</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31"/>
    <w:p>
      <w:pPr>
        <w:spacing w:after="0"/>
        <w:ind w:left="0"/>
        <w:jc w:val="both"/>
      </w:pPr>
      <w:r>
        <w:rPr>
          <w:rFonts w:ascii="Times New Roman"/>
          <w:b w:val="false"/>
          <w:i w:val="false"/>
          <w:color w:val="000000"/>
          <w:sz w:val="28"/>
        </w:rPr>
        <w:t>
      59. Субъект квотирования осуществляет мониторинг выбросов парниковых газов в соответствии с планом мониторинга, валидированным аккредитованным органом по валидации и верификации. Отклонения от плана мониторинга, выявленные ошибки в определении объемов выбросов парниковых газов фиксируются субъектом квотирования в его внутренней документации, которая является доступной для аккредитованного органа по валидации и верификации, осуществляющего верификацию отчета субъекта квотирования.</w:t>
      </w:r>
    </w:p>
    <w:bookmarkEnd w:id="131"/>
    <w:bookmarkStart w:name="z134" w:id="132"/>
    <w:p>
      <w:pPr>
        <w:spacing w:after="0"/>
        <w:ind w:left="0"/>
        <w:jc w:val="both"/>
      </w:pPr>
      <w:r>
        <w:rPr>
          <w:rFonts w:ascii="Times New Roman"/>
          <w:b w:val="false"/>
          <w:i w:val="false"/>
          <w:color w:val="000000"/>
          <w:sz w:val="28"/>
        </w:rPr>
        <w:t>
      При проведении мониторинга парниковых газов на уровне установок не учитывается поглощение парниковых газов биомассой зеленых насаждений и иными природными накопителями.</w:t>
      </w:r>
    </w:p>
    <w:bookmarkEnd w:id="1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4" w:id="133"/>
    <w:p>
      <w:pPr>
        <w:spacing w:after="0"/>
        <w:ind w:left="0"/>
        <w:jc w:val="both"/>
      </w:pPr>
      <w:r>
        <w:rPr>
          <w:rFonts w:ascii="Times New Roman"/>
          <w:b w:val="false"/>
          <w:i w:val="false"/>
          <w:color w:val="000000"/>
          <w:sz w:val="28"/>
        </w:rPr>
        <w:t>
      61. Субъект квотирования вносит изменения в план мониторинга в следующих случаях:</w:t>
      </w:r>
    </w:p>
    <w:bookmarkEnd w:id="133"/>
    <w:bookmarkStart w:name="z585" w:id="134"/>
    <w:p>
      <w:pPr>
        <w:spacing w:after="0"/>
        <w:ind w:left="0"/>
        <w:jc w:val="both"/>
      </w:pPr>
      <w:r>
        <w:rPr>
          <w:rFonts w:ascii="Times New Roman"/>
          <w:b w:val="false"/>
          <w:i w:val="false"/>
          <w:color w:val="000000"/>
          <w:sz w:val="28"/>
        </w:rPr>
        <w:t>
      1) изменение метода (уравнения) или параметров расчета выбросов от любой деятельности (источника);</w:t>
      </w:r>
    </w:p>
    <w:bookmarkEnd w:id="134"/>
    <w:bookmarkStart w:name="z586" w:id="135"/>
    <w:p>
      <w:pPr>
        <w:spacing w:after="0"/>
        <w:ind w:left="0"/>
        <w:jc w:val="both"/>
      </w:pPr>
      <w:r>
        <w:rPr>
          <w:rFonts w:ascii="Times New Roman"/>
          <w:b w:val="false"/>
          <w:i w:val="false"/>
          <w:color w:val="000000"/>
          <w:sz w:val="28"/>
        </w:rPr>
        <w:t>
      2) добавление новой деятельности (источники), мониторинг которой отличается от валидированного плана мониторинга;</w:t>
      </w:r>
    </w:p>
    <w:bookmarkEnd w:id="135"/>
    <w:bookmarkStart w:name="z587" w:id="136"/>
    <w:p>
      <w:pPr>
        <w:spacing w:after="0"/>
        <w:ind w:left="0"/>
        <w:jc w:val="both"/>
      </w:pPr>
      <w:r>
        <w:rPr>
          <w:rFonts w:ascii="Times New Roman"/>
          <w:b w:val="false"/>
          <w:i w:val="false"/>
          <w:color w:val="000000"/>
          <w:sz w:val="28"/>
        </w:rPr>
        <w:t xml:space="preserve">
      3) добавление топлива, мониторинг которого (данные и коэффициенты) не отражены в валидированном плане мониторинга. </w:t>
      </w:r>
    </w:p>
    <w:bookmarkEnd w:id="136"/>
    <w:bookmarkStart w:name="z588" w:id="137"/>
    <w:p>
      <w:pPr>
        <w:spacing w:after="0"/>
        <w:ind w:left="0"/>
        <w:jc w:val="both"/>
      </w:pPr>
      <w:r>
        <w:rPr>
          <w:rFonts w:ascii="Times New Roman"/>
          <w:b w:val="false"/>
          <w:i w:val="false"/>
          <w:color w:val="000000"/>
          <w:sz w:val="28"/>
        </w:rPr>
        <w:t xml:space="preserve">
      В случае добавления нового вида топлива, которое занимает менее одного процента от общего баланса топлива, изменения в план мониторинга не вносятся; </w:t>
      </w:r>
    </w:p>
    <w:bookmarkEnd w:id="137"/>
    <w:bookmarkStart w:name="z589" w:id="138"/>
    <w:p>
      <w:pPr>
        <w:spacing w:after="0"/>
        <w:ind w:left="0"/>
        <w:jc w:val="both"/>
      </w:pPr>
      <w:r>
        <w:rPr>
          <w:rFonts w:ascii="Times New Roman"/>
          <w:b w:val="false"/>
          <w:i w:val="false"/>
          <w:color w:val="000000"/>
          <w:sz w:val="28"/>
        </w:rPr>
        <w:t>
      4) данные, полученные в результате ранее применявшейся методологии мониторинга, были признаны неверными уполномоченным органом;</w:t>
      </w:r>
    </w:p>
    <w:bookmarkEnd w:id="138"/>
    <w:bookmarkStart w:name="z590" w:id="139"/>
    <w:p>
      <w:pPr>
        <w:spacing w:after="0"/>
        <w:ind w:left="0"/>
        <w:jc w:val="both"/>
      </w:pPr>
      <w:r>
        <w:rPr>
          <w:rFonts w:ascii="Times New Roman"/>
          <w:b w:val="false"/>
          <w:i w:val="false"/>
          <w:color w:val="000000"/>
          <w:sz w:val="28"/>
        </w:rPr>
        <w:t>
      5) внедрение новых процедур, связанных с отбором и анализом проб или калибровкой измерительных приборов, если изменение этих процедур оказывает непосредственное влияние на точность данных о выбросах;</w:t>
      </w:r>
    </w:p>
    <w:bookmarkEnd w:id="139"/>
    <w:bookmarkStart w:name="z591" w:id="140"/>
    <w:p>
      <w:pPr>
        <w:spacing w:after="0"/>
        <w:ind w:left="0"/>
        <w:jc w:val="both"/>
      </w:pPr>
      <w:r>
        <w:rPr>
          <w:rFonts w:ascii="Times New Roman"/>
          <w:b w:val="false"/>
          <w:i w:val="false"/>
          <w:color w:val="000000"/>
          <w:sz w:val="28"/>
        </w:rPr>
        <w:t>
      6) отзыв лицензии у органа, валидировавшего предыдущий план мониторинга;</w:t>
      </w:r>
    </w:p>
    <w:bookmarkEnd w:id="140"/>
    <w:bookmarkStart w:name="z592" w:id="141"/>
    <w:p>
      <w:pPr>
        <w:spacing w:after="0"/>
        <w:ind w:left="0"/>
        <w:jc w:val="both"/>
      </w:pPr>
      <w:r>
        <w:rPr>
          <w:rFonts w:ascii="Times New Roman"/>
          <w:b w:val="false"/>
          <w:i w:val="false"/>
          <w:color w:val="000000"/>
          <w:sz w:val="28"/>
        </w:rPr>
        <w:t>
      7) улучшение точности отчетных данных субъекта квотирования или в ответ на заключение органа по валидации.</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Оператор системы торговли углеродными единицами рассматривает изменения в план мониторинга в течение 15 (пятнадцати) календарных дней со дня подачи плана мониторинга с внесенными в него изменениями.</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43"/>
    <w:p>
      <w:pPr>
        <w:spacing w:after="0"/>
        <w:ind w:left="0"/>
        <w:jc w:val="both"/>
      </w:pPr>
      <w:r>
        <w:rPr>
          <w:rFonts w:ascii="Times New Roman"/>
          <w:b w:val="false"/>
          <w:i w:val="false"/>
          <w:color w:val="000000"/>
          <w:sz w:val="28"/>
        </w:rPr>
        <w:t>
      63. Мониторинг парниковых газов осуществляется субъектом квотирования с использованием метода расчета либо метода измерения, а также посредством объединения двух методов в соответствии с утвержденным планом мониторинга.</w:t>
      </w:r>
    </w:p>
    <w:bookmarkEnd w:id="143"/>
    <w:bookmarkStart w:name="z146" w:id="144"/>
    <w:p>
      <w:pPr>
        <w:spacing w:after="0"/>
        <w:ind w:left="0"/>
        <w:jc w:val="both"/>
      </w:pPr>
      <w:r>
        <w:rPr>
          <w:rFonts w:ascii="Times New Roman"/>
          <w:b w:val="false"/>
          <w:i w:val="false"/>
          <w:color w:val="000000"/>
          <w:sz w:val="28"/>
        </w:rPr>
        <w:t>
      64. В случае применения метода расчета, субъект квотирования определяет объем выбросов парниковых газов посредством использования формул и коэффициентов расчетов выбросов парниковых газов, указанных в Методиках по расчету выбросов и поглощения парниковых газов по соответствующим видам деятельности.</w:t>
      </w:r>
    </w:p>
    <w:bookmarkEnd w:id="144"/>
    <w:bookmarkStart w:name="z147" w:id="145"/>
    <w:p>
      <w:pPr>
        <w:spacing w:after="0"/>
        <w:ind w:left="0"/>
        <w:jc w:val="both"/>
      </w:pPr>
      <w:r>
        <w:rPr>
          <w:rFonts w:ascii="Times New Roman"/>
          <w:b w:val="false"/>
          <w:i w:val="false"/>
          <w:color w:val="000000"/>
          <w:sz w:val="28"/>
        </w:rPr>
        <w:t>
      65. Применение собственных расчетных коэффициентов выбросов парниковых газов обосновывается в рамках плана мониторинга с учетом наличия у операторов возможности проведения необходимых анализов топлив, включая материально-тепловое моделирование процессов на основе анализа проб исходного продукта/сырья.</w:t>
      </w:r>
    </w:p>
    <w:bookmarkEnd w:id="145"/>
    <w:bookmarkStart w:name="z148" w:id="146"/>
    <w:p>
      <w:pPr>
        <w:spacing w:after="0"/>
        <w:ind w:left="0"/>
        <w:jc w:val="both"/>
      </w:pPr>
      <w:r>
        <w:rPr>
          <w:rFonts w:ascii="Times New Roman"/>
          <w:b w:val="false"/>
          <w:i w:val="false"/>
          <w:color w:val="000000"/>
          <w:sz w:val="28"/>
        </w:rPr>
        <w:t>
      66. По результатам мониторинга выбросов парниковых газов субъект квотирования ведет записи, документирование и архивацию данных в соответствии с процедурами, установленными планом мониторинга.</w:t>
      </w:r>
    </w:p>
    <w:bookmarkEnd w:id="146"/>
    <w:bookmarkStart w:name="z149" w:id="147"/>
    <w:p>
      <w:pPr>
        <w:spacing w:after="0"/>
        <w:ind w:left="0"/>
        <w:jc w:val="both"/>
      </w:pPr>
      <w:r>
        <w:rPr>
          <w:rFonts w:ascii="Times New Roman"/>
          <w:b w:val="false"/>
          <w:i w:val="false"/>
          <w:color w:val="000000"/>
          <w:sz w:val="28"/>
        </w:rPr>
        <w:t>
      67. Субъект квотирования сохраняет в течение десяти лет следующие данные по мониторингу выбросов парниковых газов:</w:t>
      </w:r>
    </w:p>
    <w:bookmarkEnd w:id="147"/>
    <w:bookmarkStart w:name="z150" w:id="148"/>
    <w:p>
      <w:pPr>
        <w:spacing w:after="0"/>
        <w:ind w:left="0"/>
        <w:jc w:val="both"/>
      </w:pPr>
      <w:r>
        <w:rPr>
          <w:rFonts w:ascii="Times New Roman"/>
          <w:b w:val="false"/>
          <w:i w:val="false"/>
          <w:color w:val="000000"/>
          <w:sz w:val="28"/>
        </w:rPr>
        <w:t>
      1) перечень источников, по которым проводился мониторинг;</w:t>
      </w:r>
    </w:p>
    <w:bookmarkEnd w:id="148"/>
    <w:bookmarkStart w:name="z151" w:id="149"/>
    <w:p>
      <w:pPr>
        <w:spacing w:after="0"/>
        <w:ind w:left="0"/>
        <w:jc w:val="both"/>
      </w:pPr>
      <w:r>
        <w:rPr>
          <w:rFonts w:ascii="Times New Roman"/>
          <w:b w:val="false"/>
          <w:i w:val="false"/>
          <w:color w:val="000000"/>
          <w:sz w:val="28"/>
        </w:rPr>
        <w:t>
      2) копии ежегодных отчетов;</w:t>
      </w:r>
    </w:p>
    <w:bookmarkEnd w:id="149"/>
    <w:bookmarkStart w:name="z152" w:id="150"/>
    <w:p>
      <w:pPr>
        <w:spacing w:after="0"/>
        <w:ind w:left="0"/>
        <w:jc w:val="both"/>
      </w:pPr>
      <w:r>
        <w:rPr>
          <w:rFonts w:ascii="Times New Roman"/>
          <w:b w:val="false"/>
          <w:i w:val="false"/>
          <w:color w:val="000000"/>
          <w:sz w:val="28"/>
        </w:rPr>
        <w:t>
      3) данные о деятельности по выбросам парниковых газов или выпущенной продукции, которые использовались для расчетов выбросов парниковых газов;</w:t>
      </w:r>
    </w:p>
    <w:bookmarkEnd w:id="150"/>
    <w:bookmarkStart w:name="z153" w:id="151"/>
    <w:p>
      <w:pPr>
        <w:spacing w:after="0"/>
        <w:ind w:left="0"/>
        <w:jc w:val="both"/>
      </w:pPr>
      <w:r>
        <w:rPr>
          <w:rFonts w:ascii="Times New Roman"/>
          <w:b w:val="false"/>
          <w:i w:val="false"/>
          <w:color w:val="000000"/>
          <w:sz w:val="28"/>
        </w:rPr>
        <w:t>
      4) план мониторинга парниковых газов с изменениями и дополнениями;</w:t>
      </w:r>
    </w:p>
    <w:bookmarkEnd w:id="151"/>
    <w:bookmarkStart w:name="z154" w:id="152"/>
    <w:p>
      <w:pPr>
        <w:spacing w:after="0"/>
        <w:ind w:left="0"/>
        <w:jc w:val="both"/>
      </w:pPr>
      <w:r>
        <w:rPr>
          <w:rFonts w:ascii="Times New Roman"/>
          <w:b w:val="false"/>
          <w:i w:val="false"/>
          <w:color w:val="000000"/>
          <w:sz w:val="28"/>
        </w:rPr>
        <w:t>
      5) документация по процессу сбора данных о деятельности по парниковым газам;</w:t>
      </w:r>
    </w:p>
    <w:bookmarkEnd w:id="152"/>
    <w:bookmarkStart w:name="z155" w:id="153"/>
    <w:p>
      <w:pPr>
        <w:spacing w:after="0"/>
        <w:ind w:left="0"/>
        <w:jc w:val="both"/>
      </w:pPr>
      <w:r>
        <w:rPr>
          <w:rFonts w:ascii="Times New Roman"/>
          <w:b w:val="false"/>
          <w:i w:val="false"/>
          <w:color w:val="000000"/>
          <w:sz w:val="28"/>
        </w:rPr>
        <w:t>
      6) обоснование выбора метода измерения в качестве метода мониторинга;</w:t>
      </w:r>
    </w:p>
    <w:bookmarkEnd w:id="153"/>
    <w:bookmarkStart w:name="z156" w:id="154"/>
    <w:p>
      <w:pPr>
        <w:spacing w:after="0"/>
        <w:ind w:left="0"/>
        <w:jc w:val="both"/>
      </w:pPr>
      <w:r>
        <w:rPr>
          <w:rFonts w:ascii="Times New Roman"/>
          <w:b w:val="false"/>
          <w:i w:val="false"/>
          <w:color w:val="000000"/>
          <w:sz w:val="28"/>
        </w:rPr>
        <w:t>
      7) детальное техническое описание систем измерения и описание любых изменений в них;</w:t>
      </w:r>
    </w:p>
    <w:bookmarkEnd w:id="154"/>
    <w:bookmarkStart w:name="z157" w:id="155"/>
    <w:p>
      <w:pPr>
        <w:spacing w:after="0"/>
        <w:ind w:left="0"/>
        <w:jc w:val="both"/>
      </w:pPr>
      <w:r>
        <w:rPr>
          <w:rFonts w:ascii="Times New Roman"/>
          <w:b w:val="false"/>
          <w:i w:val="false"/>
          <w:color w:val="000000"/>
          <w:sz w:val="28"/>
        </w:rPr>
        <w:t>
      8) первичные и сводные результаты измерений, включая журнал отбора проб.</w:t>
      </w:r>
    </w:p>
    <w:bookmarkEnd w:id="155"/>
    <w:bookmarkStart w:name="z158" w:id="156"/>
    <w:p>
      <w:pPr>
        <w:spacing w:after="0"/>
        <w:ind w:left="0"/>
        <w:jc w:val="both"/>
      </w:pPr>
      <w:r>
        <w:rPr>
          <w:rFonts w:ascii="Times New Roman"/>
          <w:b w:val="false"/>
          <w:i w:val="false"/>
          <w:color w:val="000000"/>
          <w:sz w:val="28"/>
        </w:rPr>
        <w:t xml:space="preserve">
      68. По итогам ежегодного мониторинга оператор установки в государственном углеродном кадастре до 15 апреля года, следующего за отчетным, заполняет и верифицирует электронный отчет об инвентаризации выбросов парниковых газов для субъектов квотирования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или заполняет электронный отчет об инвентаризации выбросов парниковых газов для субъектов администрирования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государственном углеродном кадастре до 15 апреля года, следующего за отчетным.</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57"/>
    <w:p>
      <w:pPr>
        <w:spacing w:after="0"/>
        <w:ind w:left="0"/>
        <w:jc w:val="both"/>
      </w:pPr>
      <w:r>
        <w:rPr>
          <w:rFonts w:ascii="Times New Roman"/>
          <w:b w:val="false"/>
          <w:i w:val="false"/>
          <w:color w:val="000000"/>
          <w:sz w:val="28"/>
        </w:rPr>
        <w:t>
      69. Уполномоченный орган осуществляет контроль за инвентаризацией парниковых газов. Верификации подлежат только отчеты квотируемых установок.</w:t>
      </w:r>
    </w:p>
    <w:bookmarkEnd w:id="157"/>
    <w:bookmarkStart w:name="z160" w:id="158"/>
    <w:p>
      <w:pPr>
        <w:spacing w:after="0"/>
        <w:ind w:left="0"/>
        <w:jc w:val="both"/>
      </w:pPr>
      <w:r>
        <w:rPr>
          <w:rFonts w:ascii="Times New Roman"/>
          <w:b w:val="false"/>
          <w:i w:val="false"/>
          <w:color w:val="000000"/>
          <w:sz w:val="28"/>
        </w:rPr>
        <w:t>
      70. Оператор системы в течение 20 (двадцати) рабочих дней со дня направления ему верифицированного отчета рассматривает его на предмет соответствия утвержденной форме, наличия верификации, корректности расчетов выбросов парниковых газов и применения коэффициентов, использованных для расчета выбросов парниковых газов, и по результатам рассмотрения:</w:t>
      </w:r>
    </w:p>
    <w:bookmarkEnd w:id="158"/>
    <w:bookmarkStart w:name="z161" w:id="159"/>
    <w:p>
      <w:pPr>
        <w:spacing w:after="0"/>
        <w:ind w:left="0"/>
        <w:jc w:val="both"/>
      </w:pPr>
      <w:r>
        <w:rPr>
          <w:rFonts w:ascii="Times New Roman"/>
          <w:b w:val="false"/>
          <w:i w:val="false"/>
          <w:color w:val="000000"/>
          <w:sz w:val="28"/>
        </w:rPr>
        <w:t>
      1) регистрирует верифицированный отчет в соответствии с абзацем первым настоящего пункта;</w:t>
      </w:r>
    </w:p>
    <w:bookmarkEnd w:id="159"/>
    <w:bookmarkStart w:name="z162" w:id="160"/>
    <w:p>
      <w:pPr>
        <w:spacing w:after="0"/>
        <w:ind w:left="0"/>
        <w:jc w:val="both"/>
      </w:pPr>
      <w:r>
        <w:rPr>
          <w:rFonts w:ascii="Times New Roman"/>
          <w:b w:val="false"/>
          <w:i w:val="false"/>
          <w:color w:val="000000"/>
          <w:sz w:val="28"/>
        </w:rPr>
        <w:t>
      2) в случае несоответствия отчета в соответствии с абзацем первым настоящего пункта направляет его на доработку субъекту квотирования, а также уведомляет уполномоченный орган для принятия мер в отношении аккредитованных органов по валидации и верификации.</w:t>
      </w:r>
    </w:p>
    <w:bookmarkEnd w:id="160"/>
    <w:bookmarkStart w:name="z163" w:id="161"/>
    <w:p>
      <w:pPr>
        <w:spacing w:after="0"/>
        <w:ind w:left="0"/>
        <w:jc w:val="both"/>
      </w:pPr>
      <w:r>
        <w:rPr>
          <w:rFonts w:ascii="Times New Roman"/>
          <w:b w:val="false"/>
          <w:i w:val="false"/>
          <w:color w:val="000000"/>
          <w:sz w:val="28"/>
        </w:rPr>
        <w:t>
      71. Оператор установки определяет данные о деятельности одним из следующих способов:</w:t>
      </w:r>
    </w:p>
    <w:bookmarkEnd w:id="161"/>
    <w:bookmarkStart w:name="z164" w:id="162"/>
    <w:p>
      <w:pPr>
        <w:spacing w:after="0"/>
        <w:ind w:left="0"/>
        <w:jc w:val="both"/>
      </w:pPr>
      <w:r>
        <w:rPr>
          <w:rFonts w:ascii="Times New Roman"/>
          <w:b w:val="false"/>
          <w:i w:val="false"/>
          <w:color w:val="000000"/>
          <w:sz w:val="28"/>
        </w:rPr>
        <w:t>
      1) путем постоянного измерения потока, вызывающего выбросы;</w:t>
      </w:r>
    </w:p>
    <w:bookmarkEnd w:id="162"/>
    <w:bookmarkStart w:name="z165" w:id="163"/>
    <w:p>
      <w:pPr>
        <w:spacing w:after="0"/>
        <w:ind w:left="0"/>
        <w:jc w:val="both"/>
      </w:pPr>
      <w:r>
        <w:rPr>
          <w:rFonts w:ascii="Times New Roman"/>
          <w:b w:val="false"/>
          <w:i w:val="false"/>
          <w:color w:val="000000"/>
          <w:sz w:val="28"/>
        </w:rPr>
        <w:t>
      2) путем на основе агрегирования измерений отдельно поставленных количеств с учетом соответствующих изменений запасов.</w:t>
      </w:r>
    </w:p>
    <w:bookmarkEnd w:id="163"/>
    <w:bookmarkStart w:name="z166" w:id="164"/>
    <w:p>
      <w:pPr>
        <w:spacing w:after="0"/>
        <w:ind w:left="0"/>
        <w:jc w:val="both"/>
      </w:pPr>
      <w:r>
        <w:rPr>
          <w:rFonts w:ascii="Times New Roman"/>
          <w:b w:val="false"/>
          <w:i w:val="false"/>
          <w:color w:val="000000"/>
          <w:sz w:val="28"/>
        </w:rPr>
        <w:t xml:space="preserve">
      72. В качестве единиц измерения объема выбросов парниковых газов используют тонны, а затем количество каждого типа парникового газа, которое преобразовывается в тонны СО2-эквивалента с помощью соответствующих потенциалов глобального потепления, определенных согласно </w:t>
      </w:r>
      <w:r>
        <w:rPr>
          <w:rFonts w:ascii="Times New Roman"/>
          <w:b w:val="false"/>
          <w:i w:val="false"/>
          <w:color w:val="000000"/>
          <w:sz w:val="28"/>
        </w:rPr>
        <w:t>пункту 3</w:t>
      </w:r>
      <w:r>
        <w:rPr>
          <w:rFonts w:ascii="Times New Roman"/>
          <w:b w:val="false"/>
          <w:i w:val="false"/>
          <w:color w:val="000000"/>
          <w:sz w:val="28"/>
        </w:rPr>
        <w:t xml:space="preserve"> статьи 282 Кодекса.</w:t>
      </w:r>
    </w:p>
    <w:bookmarkEnd w:id="164"/>
    <w:bookmarkStart w:name="z167" w:id="165"/>
    <w:p>
      <w:pPr>
        <w:spacing w:after="0"/>
        <w:ind w:left="0"/>
        <w:jc w:val="both"/>
      </w:pPr>
      <w:r>
        <w:rPr>
          <w:rFonts w:ascii="Times New Roman"/>
          <w:b w:val="false"/>
          <w:i w:val="false"/>
          <w:color w:val="000000"/>
          <w:sz w:val="28"/>
        </w:rPr>
        <w:t>
      73. Оператор системы уведомляет уполномоченный орган и субъекта квотирования о блокировании счета субъекта квотирования.</w:t>
      </w:r>
    </w:p>
    <w:bookmarkEnd w:id="165"/>
    <w:bookmarkStart w:name="z594" w:id="166"/>
    <w:p>
      <w:pPr>
        <w:spacing w:after="0"/>
        <w:ind w:left="0"/>
        <w:jc w:val="both"/>
      </w:pPr>
      <w:r>
        <w:rPr>
          <w:rFonts w:ascii="Times New Roman"/>
          <w:b w:val="false"/>
          <w:i w:val="false"/>
          <w:color w:val="000000"/>
          <w:sz w:val="28"/>
        </w:rPr>
        <w:t>
      В случае непредставления отчета в срок, указанный в пункте 68 либо в четвертом абзаце пункта 70 настоящих Правил, оператор системы блокирует счет субъекта квотирования и уведомляет уполномоченный орган и субъекта квотирования о блокировании счета субъекта квотирования до представления отчета.</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67"/>
    <w:p>
      <w:pPr>
        <w:spacing w:after="0"/>
        <w:ind w:left="0"/>
        <w:jc w:val="left"/>
      </w:pPr>
      <w:r>
        <w:rPr>
          <w:rFonts w:ascii="Times New Roman"/>
          <w:b/>
          <w:i w:val="false"/>
          <w:color w:val="000000"/>
        </w:rPr>
        <w:t xml:space="preserve"> Параграф 6. Порядок изменения углеродных квот</w:t>
      </w:r>
    </w:p>
    <w:bookmarkEnd w:id="167"/>
    <w:bookmarkStart w:name="z169" w:id="168"/>
    <w:p>
      <w:pPr>
        <w:spacing w:after="0"/>
        <w:ind w:left="0"/>
        <w:jc w:val="both"/>
      </w:pPr>
      <w:r>
        <w:rPr>
          <w:rFonts w:ascii="Times New Roman"/>
          <w:b w:val="false"/>
          <w:i w:val="false"/>
          <w:color w:val="000000"/>
          <w:sz w:val="28"/>
        </w:rPr>
        <w:t xml:space="preserve">
      74. Для получения дополнительной углеродной квоты в случае увеличения мощности установки в период действия Национального плана субъект квотирования обращается в уполномоченный орган согласно </w:t>
      </w:r>
      <w:r>
        <w:rPr>
          <w:rFonts w:ascii="Times New Roman"/>
          <w:b w:val="false"/>
          <w:i w:val="false"/>
          <w:color w:val="000000"/>
          <w:sz w:val="28"/>
        </w:rPr>
        <w:t>статье 295</w:t>
      </w:r>
      <w:r>
        <w:rPr>
          <w:rFonts w:ascii="Times New Roman"/>
          <w:b w:val="false"/>
          <w:i w:val="false"/>
          <w:color w:val="000000"/>
          <w:sz w:val="28"/>
        </w:rPr>
        <w:t xml:space="preserve"> Кодекса.</w:t>
      </w:r>
    </w:p>
    <w:bookmarkEnd w:id="168"/>
    <w:bookmarkStart w:name="z170" w:id="169"/>
    <w:p>
      <w:pPr>
        <w:spacing w:after="0"/>
        <w:ind w:left="0"/>
        <w:jc w:val="both"/>
      </w:pPr>
      <w:r>
        <w:rPr>
          <w:rFonts w:ascii="Times New Roman"/>
          <w:b w:val="false"/>
          <w:i w:val="false"/>
          <w:color w:val="000000"/>
          <w:sz w:val="28"/>
        </w:rPr>
        <w:t xml:space="preserve">
      75. В целях получения дополнительной квоты субъект квотирования не ранее 15 апреля, но не позднее 1 августа года, следующего за отчетным, подает в уполномоченный орган заявление на изменение объема углеродной квоты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Заявления на изменение объема углеродной квоты) и расчеты, обосновывающие изменение углеродной квоты.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70"/>
    <w:p>
      <w:pPr>
        <w:spacing w:after="0"/>
        <w:ind w:left="0"/>
        <w:jc w:val="both"/>
      </w:pPr>
      <w:r>
        <w:rPr>
          <w:rFonts w:ascii="Times New Roman"/>
          <w:b w:val="false"/>
          <w:i w:val="false"/>
          <w:color w:val="000000"/>
          <w:sz w:val="28"/>
        </w:rPr>
        <w:t>
      76. В случае обращения за дополнительной углеродной квотой за период последнего года действия Национального плана субъект квотирования подает в уполномоченный орган указанные в пункте 75 документы не ранее 15 апреля, но не позднее 1 июля года, следующего за отчетным.</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71"/>
    <w:p>
      <w:pPr>
        <w:spacing w:after="0"/>
        <w:ind w:left="0"/>
        <w:jc w:val="both"/>
      </w:pPr>
      <w:r>
        <w:rPr>
          <w:rFonts w:ascii="Times New Roman"/>
          <w:b w:val="false"/>
          <w:i w:val="false"/>
          <w:color w:val="000000"/>
          <w:sz w:val="28"/>
        </w:rPr>
        <w:t>
      77. Дополнительная углеродная квота рассчитывается по следующей формуле:</w:t>
      </w:r>
    </w:p>
    <w:bookmarkEnd w:id="171"/>
    <w:bookmarkStart w:name="z173" w:id="172"/>
    <w:p>
      <w:pPr>
        <w:spacing w:after="0"/>
        <w:ind w:left="0"/>
        <w:jc w:val="both"/>
      </w:pPr>
      <w:r>
        <w:rPr>
          <w:rFonts w:ascii="Times New Roman"/>
          <w:b w:val="false"/>
          <w:i w:val="false"/>
          <w:color w:val="000000"/>
          <w:sz w:val="28"/>
        </w:rPr>
        <w:t>
      М = (Х – У) × Z,</w:t>
      </w:r>
    </w:p>
    <w:bookmarkEnd w:id="172"/>
    <w:bookmarkStart w:name="z174" w:id="173"/>
    <w:p>
      <w:pPr>
        <w:spacing w:after="0"/>
        <w:ind w:left="0"/>
        <w:jc w:val="both"/>
      </w:pPr>
      <w:r>
        <w:rPr>
          <w:rFonts w:ascii="Times New Roman"/>
          <w:b w:val="false"/>
          <w:i w:val="false"/>
          <w:color w:val="000000"/>
          <w:sz w:val="28"/>
        </w:rPr>
        <w:t>
      где:</w:t>
      </w:r>
    </w:p>
    <w:bookmarkEnd w:id="173"/>
    <w:bookmarkStart w:name="z175" w:id="174"/>
    <w:p>
      <w:pPr>
        <w:spacing w:after="0"/>
        <w:ind w:left="0"/>
        <w:jc w:val="both"/>
      </w:pPr>
      <w:r>
        <w:rPr>
          <w:rFonts w:ascii="Times New Roman"/>
          <w:b w:val="false"/>
          <w:i w:val="false"/>
          <w:color w:val="000000"/>
          <w:sz w:val="28"/>
        </w:rPr>
        <w:t>
      М – запрашиваемая дополнительная углеродная квота;</w:t>
      </w:r>
    </w:p>
    <w:bookmarkEnd w:id="174"/>
    <w:bookmarkStart w:name="z176" w:id="175"/>
    <w:p>
      <w:pPr>
        <w:spacing w:after="0"/>
        <w:ind w:left="0"/>
        <w:jc w:val="both"/>
      </w:pPr>
      <w:r>
        <w:rPr>
          <w:rFonts w:ascii="Times New Roman"/>
          <w:b w:val="false"/>
          <w:i w:val="false"/>
          <w:color w:val="000000"/>
          <w:sz w:val="28"/>
        </w:rPr>
        <w:t>
      Х – подтвержденный объем продукции, указанный в верифицированном отчете за предыдущий отчетный год;</w:t>
      </w:r>
    </w:p>
    <w:bookmarkEnd w:id="175"/>
    <w:bookmarkStart w:name="z177" w:id="176"/>
    <w:p>
      <w:pPr>
        <w:spacing w:after="0"/>
        <w:ind w:left="0"/>
        <w:jc w:val="both"/>
      </w:pPr>
      <w:r>
        <w:rPr>
          <w:rFonts w:ascii="Times New Roman"/>
          <w:b w:val="false"/>
          <w:i w:val="false"/>
          <w:color w:val="000000"/>
          <w:sz w:val="28"/>
        </w:rPr>
        <w:t>
      У – значение объема продукции, использованное для расчета углеродной квоты для установки на один год по действующему Национальному плану;</w:t>
      </w:r>
    </w:p>
    <w:bookmarkEnd w:id="176"/>
    <w:bookmarkStart w:name="z178" w:id="177"/>
    <w:p>
      <w:pPr>
        <w:spacing w:after="0"/>
        <w:ind w:left="0"/>
        <w:jc w:val="both"/>
      </w:pPr>
      <w:r>
        <w:rPr>
          <w:rFonts w:ascii="Times New Roman"/>
          <w:b w:val="false"/>
          <w:i w:val="false"/>
          <w:color w:val="000000"/>
          <w:sz w:val="28"/>
        </w:rPr>
        <w:t>
      Z – бенчмарк.</w:t>
      </w:r>
    </w:p>
    <w:bookmarkEnd w:id="177"/>
    <w:bookmarkStart w:name="z179" w:id="178"/>
    <w:p>
      <w:pPr>
        <w:spacing w:after="0"/>
        <w:ind w:left="0"/>
        <w:jc w:val="both"/>
      </w:pPr>
      <w:r>
        <w:rPr>
          <w:rFonts w:ascii="Times New Roman"/>
          <w:b w:val="false"/>
          <w:i w:val="false"/>
          <w:color w:val="000000"/>
          <w:sz w:val="28"/>
        </w:rPr>
        <w:t xml:space="preserve">
      78. Дополнительная углеродная квота выдается ежегодно. </w:t>
      </w:r>
    </w:p>
    <w:bookmarkEnd w:id="178"/>
    <w:bookmarkStart w:name="z596" w:id="179"/>
    <w:p>
      <w:pPr>
        <w:spacing w:after="0"/>
        <w:ind w:left="0"/>
        <w:jc w:val="both"/>
      </w:pPr>
      <w:r>
        <w:rPr>
          <w:rFonts w:ascii="Times New Roman"/>
          <w:b w:val="false"/>
          <w:i w:val="false"/>
          <w:color w:val="000000"/>
          <w:sz w:val="28"/>
        </w:rPr>
        <w:t>
      Уполномоченный орган ежегодно принимает заявления на изменение углеродной квоты в сроки, установленные в пунктах 75-76 настоящих Правил.</w:t>
      </w:r>
    </w:p>
    <w:bookmarkEnd w:id="179"/>
    <w:bookmarkStart w:name="z597" w:id="180"/>
    <w:p>
      <w:pPr>
        <w:spacing w:after="0"/>
        <w:ind w:left="0"/>
        <w:jc w:val="both"/>
      </w:pPr>
      <w:r>
        <w:rPr>
          <w:rFonts w:ascii="Times New Roman"/>
          <w:b w:val="false"/>
          <w:i w:val="false"/>
          <w:color w:val="000000"/>
          <w:sz w:val="28"/>
        </w:rPr>
        <w:t>
      Уполномоченный орган до первого сентября года, следующего за отчетным, рассматривает документы, представленные субъектом квотирования для получения дополнительной углеродной квоты.</w:t>
      </w:r>
    </w:p>
    <w:bookmarkEnd w:id="180"/>
    <w:bookmarkStart w:name="z598" w:id="181"/>
    <w:p>
      <w:pPr>
        <w:spacing w:after="0"/>
        <w:ind w:left="0"/>
        <w:jc w:val="both"/>
      </w:pPr>
      <w:r>
        <w:rPr>
          <w:rFonts w:ascii="Times New Roman"/>
          <w:b w:val="false"/>
          <w:i w:val="false"/>
          <w:color w:val="000000"/>
          <w:sz w:val="28"/>
        </w:rPr>
        <w:t>
      Исходя из объема резерва, определенного по каждому году действия Национального плана и объемов, запрашиваемых дополнительных углеродных квот согласно заявлениям от операторов установок, уполномоченный орган определяет объем дополнительной углеродной квоты, подлежащей бесплатной выдаче в равном процентном соотношении для каждой установки.</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82"/>
    <w:p>
      <w:pPr>
        <w:spacing w:after="0"/>
        <w:ind w:left="0"/>
        <w:jc w:val="both"/>
      </w:pPr>
      <w:r>
        <w:rPr>
          <w:rFonts w:ascii="Times New Roman"/>
          <w:b w:val="false"/>
          <w:i w:val="false"/>
          <w:color w:val="000000"/>
          <w:sz w:val="28"/>
        </w:rPr>
        <w:t>
      79. В случае принятия положительного решения о выдаче дополнительной углеродной квоты уполномоченный орган в течение 3 (трех) рабочих дней направляет соответствующие уведомления субъекту квотирования и Оператору системы с указанием субъекта квотирования, квотируемой установки и объема дополнительной углеродной квоты.</w:t>
      </w:r>
    </w:p>
    <w:bookmarkEnd w:id="182"/>
    <w:bookmarkStart w:name="z182" w:id="183"/>
    <w:p>
      <w:pPr>
        <w:spacing w:after="0"/>
        <w:ind w:left="0"/>
        <w:jc w:val="both"/>
      </w:pPr>
      <w:r>
        <w:rPr>
          <w:rFonts w:ascii="Times New Roman"/>
          <w:b w:val="false"/>
          <w:i w:val="false"/>
          <w:color w:val="000000"/>
          <w:sz w:val="28"/>
        </w:rPr>
        <w:t xml:space="preserve">
      80. В случаях представления неполного пакета документов согласно пункту 75 настоящих Правил и (или) их несоответствия пунктам 75, 76 и 77 настоящих Правил, уполномоченный орган направляет их на доработку в течение 3 (трех) рабочих дней со дня представления документов. </w:t>
      </w:r>
    </w:p>
    <w:bookmarkEnd w:id="183"/>
    <w:bookmarkStart w:name="z600" w:id="184"/>
    <w:p>
      <w:pPr>
        <w:spacing w:after="0"/>
        <w:ind w:left="0"/>
        <w:jc w:val="both"/>
      </w:pPr>
      <w:r>
        <w:rPr>
          <w:rFonts w:ascii="Times New Roman"/>
          <w:b w:val="false"/>
          <w:i w:val="false"/>
          <w:color w:val="000000"/>
          <w:sz w:val="28"/>
        </w:rPr>
        <w:t>
      После представления субъектом квотирования доработанных документов уполномоченный орган рассматривает их в сроки, указанные в пункте 79 настоящих Правил.</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85"/>
    <w:p>
      <w:pPr>
        <w:spacing w:after="0"/>
        <w:ind w:left="0"/>
        <w:jc w:val="both"/>
      </w:pPr>
      <w:r>
        <w:rPr>
          <w:rFonts w:ascii="Times New Roman"/>
          <w:b w:val="false"/>
          <w:i w:val="false"/>
          <w:color w:val="000000"/>
          <w:sz w:val="28"/>
        </w:rPr>
        <w:t>
      81. Информация об объемах дополнительной углеродной квоты, выданных бесплатно по каждой установке, публикуется на официальном интернет-ресурсе Оператора системы.</w:t>
      </w:r>
    </w:p>
    <w:bookmarkEnd w:id="185"/>
    <w:bookmarkStart w:name="z185" w:id="186"/>
    <w:p>
      <w:pPr>
        <w:spacing w:after="0"/>
        <w:ind w:left="0"/>
        <w:jc w:val="both"/>
      </w:pPr>
      <w:r>
        <w:rPr>
          <w:rFonts w:ascii="Times New Roman"/>
          <w:b w:val="false"/>
          <w:i w:val="false"/>
          <w:color w:val="000000"/>
          <w:sz w:val="28"/>
        </w:rPr>
        <w:t>
      82. Дополнительная углеродная квота действительна на период действия Национального плана, в рамках которого выдана уполномоченным органом.</w:t>
      </w:r>
    </w:p>
    <w:bookmarkEnd w:id="186"/>
    <w:bookmarkStart w:name="z186" w:id="187"/>
    <w:p>
      <w:pPr>
        <w:spacing w:after="0"/>
        <w:ind w:left="0"/>
        <w:jc w:val="both"/>
      </w:pPr>
      <w:r>
        <w:rPr>
          <w:rFonts w:ascii="Times New Roman"/>
          <w:b w:val="false"/>
          <w:i w:val="false"/>
          <w:color w:val="000000"/>
          <w:sz w:val="28"/>
        </w:rPr>
        <w:t xml:space="preserve">
      83. В случаях смены оператора квотируемой установки, субъект квотирования обращается в уполномоченный орган согласно </w:t>
      </w:r>
      <w:r>
        <w:rPr>
          <w:rFonts w:ascii="Times New Roman"/>
          <w:b w:val="false"/>
          <w:i w:val="false"/>
          <w:color w:val="000000"/>
          <w:sz w:val="28"/>
        </w:rPr>
        <w:t>статье 296</w:t>
      </w:r>
      <w:r>
        <w:rPr>
          <w:rFonts w:ascii="Times New Roman"/>
          <w:b w:val="false"/>
          <w:i w:val="false"/>
          <w:color w:val="000000"/>
          <w:sz w:val="28"/>
        </w:rPr>
        <w:t xml:space="preserve"> Кодекса.</w:t>
      </w:r>
    </w:p>
    <w:bookmarkEnd w:id="187"/>
    <w:bookmarkStart w:name="z187" w:id="188"/>
    <w:p>
      <w:pPr>
        <w:spacing w:after="0"/>
        <w:ind w:left="0"/>
        <w:jc w:val="both"/>
      </w:pPr>
      <w:r>
        <w:rPr>
          <w:rFonts w:ascii="Times New Roman"/>
          <w:b w:val="false"/>
          <w:i w:val="false"/>
          <w:color w:val="000000"/>
          <w:sz w:val="28"/>
        </w:rPr>
        <w:t xml:space="preserve">
      84. В случаях изменения своего наименования и (или) организационно-правовой формы оператор квотируемой установки обращается в уполномоченный орган согласно </w:t>
      </w:r>
      <w:r>
        <w:rPr>
          <w:rFonts w:ascii="Times New Roman"/>
          <w:b w:val="false"/>
          <w:i w:val="false"/>
          <w:color w:val="000000"/>
          <w:sz w:val="28"/>
        </w:rPr>
        <w:t>статье 297</w:t>
      </w:r>
      <w:r>
        <w:rPr>
          <w:rFonts w:ascii="Times New Roman"/>
          <w:b w:val="false"/>
          <w:i w:val="false"/>
          <w:color w:val="000000"/>
          <w:sz w:val="28"/>
        </w:rPr>
        <w:t xml:space="preserve"> Кодекса.</w:t>
      </w:r>
    </w:p>
    <w:bookmarkEnd w:id="188"/>
    <w:bookmarkStart w:name="z188" w:id="189"/>
    <w:p>
      <w:pPr>
        <w:spacing w:after="0"/>
        <w:ind w:left="0"/>
        <w:jc w:val="both"/>
      </w:pPr>
      <w:r>
        <w:rPr>
          <w:rFonts w:ascii="Times New Roman"/>
          <w:b w:val="false"/>
          <w:i w:val="false"/>
          <w:color w:val="000000"/>
          <w:sz w:val="28"/>
        </w:rPr>
        <w:t>
      85. В случае, когда при смене субъекта квотирования происходит изменение объема квоты, установленного Национальным планом, субъект квотирования заполняет и валидирует электронную форму плана мониторинга в государственном углеродном кадастре. После заполнения и валидирования формы плана мониторинга субъект квотирования представляет в уполномоченный орган копию валидированного плана мониторинга и заявление на изменение объема углеродной квоты по форме Заявления на изменение объема углеродной квоты.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90"/>
    <w:p>
      <w:pPr>
        <w:spacing w:after="0"/>
        <w:ind w:left="0"/>
        <w:jc w:val="both"/>
      </w:pPr>
      <w:r>
        <w:rPr>
          <w:rFonts w:ascii="Times New Roman"/>
          <w:b w:val="false"/>
          <w:i w:val="false"/>
          <w:color w:val="000000"/>
          <w:sz w:val="28"/>
        </w:rPr>
        <w:t>
      86. Уполномоченный орган в течение пятнадцати рабочих дней с момента получения документов, указанных в пункте 85 настоящих Правил, проверяет полноту и соответствие представленных документов требованиям, установленным настоящими Правилами. В случае выявления неполноты и несоответствия представленных документов, направляет их на доработку.</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91"/>
    <w:p>
      <w:pPr>
        <w:spacing w:after="0"/>
        <w:ind w:left="0"/>
        <w:jc w:val="both"/>
      </w:pPr>
      <w:r>
        <w:rPr>
          <w:rFonts w:ascii="Times New Roman"/>
          <w:b w:val="false"/>
          <w:i w:val="false"/>
          <w:color w:val="000000"/>
          <w:sz w:val="28"/>
        </w:rPr>
        <w:t>
      87. После предоставления субъектом квотирования доработанных документов, уполномоченный орган рассматривает документы в сроки, указанные в пункте 86 настоящих Правил. В случае положительного решения уполномоченный орган направляет соответствующие уведомления Оператору системы с указанием субъекта квотирования, наименования установки, объема распределенных единиц квот и субъекту квотирования о необходимости изменения данных по счету в Реестре.</w:t>
      </w:r>
    </w:p>
    <w:bookmarkEnd w:id="191"/>
    <w:bookmarkStart w:name="z191" w:id="192"/>
    <w:p>
      <w:pPr>
        <w:spacing w:after="0"/>
        <w:ind w:left="0"/>
        <w:jc w:val="both"/>
      </w:pPr>
      <w:r>
        <w:rPr>
          <w:rFonts w:ascii="Times New Roman"/>
          <w:b w:val="false"/>
          <w:i w:val="false"/>
          <w:color w:val="000000"/>
          <w:sz w:val="28"/>
        </w:rPr>
        <w:t>
      Изменение квоты и соответствующие изменения по данным субъекта квотирования вносятся Оператором системы в течение 3 (трех) рабочих дней со дня получения уведомления.</w:t>
      </w:r>
    </w:p>
    <w:bookmarkEnd w:id="192"/>
    <w:bookmarkStart w:name="z601" w:id="193"/>
    <w:p>
      <w:pPr>
        <w:spacing w:after="0"/>
        <w:ind w:left="0"/>
        <w:jc w:val="both"/>
      </w:pPr>
      <w:r>
        <w:rPr>
          <w:rFonts w:ascii="Times New Roman"/>
          <w:b w:val="false"/>
          <w:i w:val="false"/>
          <w:color w:val="000000"/>
          <w:sz w:val="28"/>
        </w:rPr>
        <w:t>
      87-1. Субъект квотирования самостоятельно распределяет имеющиеся у него единицы углеродной квоты между своими установками в пределах периода квотирования.</w:t>
      </w:r>
    </w:p>
    <w:bookmarkEnd w:id="193"/>
    <w:bookmarkStart w:name="z602" w:id="194"/>
    <w:p>
      <w:pPr>
        <w:spacing w:after="0"/>
        <w:ind w:left="0"/>
        <w:jc w:val="both"/>
      </w:pPr>
      <w:r>
        <w:rPr>
          <w:rFonts w:ascii="Times New Roman"/>
          <w:b w:val="false"/>
          <w:i w:val="false"/>
          <w:color w:val="000000"/>
          <w:sz w:val="28"/>
        </w:rPr>
        <w:t xml:space="preserve">
      Самостоятельное распределение единиц углеродной квоты между своими установками субъект квотирования осуществляет после проведения процедуры изъятия, указанной в пунктах 89, 90, 91 настоящих Правил. </w:t>
      </w:r>
    </w:p>
    <w:bookmarkEnd w:id="194"/>
    <w:p>
      <w:pPr>
        <w:spacing w:after="0"/>
        <w:ind w:left="0"/>
        <w:jc w:val="both"/>
      </w:pPr>
      <w:r>
        <w:rPr>
          <w:rFonts w:ascii="Times New Roman"/>
          <w:b w:val="false"/>
          <w:i w:val="false"/>
          <w:color w:val="000000"/>
          <w:sz w:val="28"/>
        </w:rPr>
        <w:t>
      Для целей перераспределения единиц углеродной квоты субъект квотирования направляет Оператору системы заявление в произвольной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87-1 в соответствии с приказом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3" w:id="195"/>
    <w:p>
      <w:pPr>
        <w:spacing w:after="0"/>
        <w:ind w:left="0"/>
        <w:jc w:val="both"/>
      </w:pPr>
      <w:r>
        <w:rPr>
          <w:rFonts w:ascii="Times New Roman"/>
          <w:b w:val="false"/>
          <w:i w:val="false"/>
          <w:color w:val="000000"/>
          <w:sz w:val="28"/>
        </w:rPr>
        <w:t>
      87-2. Субъект квотирования для целей переноса непогашенных углеродных единиц между отчетными периодами в соответствии с пунктом 8 статьи 289 Кодекса, направляет Оператору системы заявление в произвольной форме. Оператор системы рассматривает заявление и производит перенос непогашенных углеродных единиц в течение 10 (десяти) рабочих дней.</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87-2 в соответствии с приказом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96"/>
    <w:p>
      <w:pPr>
        <w:spacing w:after="0"/>
        <w:ind w:left="0"/>
        <w:jc w:val="both"/>
      </w:pPr>
      <w:r>
        <w:rPr>
          <w:rFonts w:ascii="Times New Roman"/>
          <w:b w:val="false"/>
          <w:i w:val="false"/>
          <w:color w:val="000000"/>
          <w:sz w:val="28"/>
        </w:rPr>
        <w:t>
      88. В случае ликвидации (вывода из эксплуатации) квотируемой установки субъект квотирования уведомляет об этом уполномоченный орган в течение 10 (десяти) рабочих дней со дня принятия решения о ликвидации с приложением отчета за последний отчетный период, в котором осуществлялась эксплуатация соответствующей установки.</w:t>
      </w:r>
    </w:p>
    <w:bookmarkEnd w:id="196"/>
    <w:bookmarkStart w:name="z193" w:id="197"/>
    <w:p>
      <w:pPr>
        <w:spacing w:after="0"/>
        <w:ind w:left="0"/>
        <w:jc w:val="both"/>
      </w:pPr>
      <w:r>
        <w:rPr>
          <w:rFonts w:ascii="Times New Roman"/>
          <w:b w:val="false"/>
          <w:i w:val="false"/>
          <w:color w:val="000000"/>
          <w:sz w:val="28"/>
        </w:rPr>
        <w:t>
      Уполномоченный орган в течение 3 (трех) рабочих дней после получения уведомления от субъекта квотирования уведомляет Оператора системы о переносе неиспользованных единиц углеродной квоты со счета выведенной из эксплуатации установки на счет резерва Национального плана.</w:t>
      </w:r>
    </w:p>
    <w:bookmarkEnd w:id="197"/>
    <w:bookmarkStart w:name="z194" w:id="198"/>
    <w:p>
      <w:pPr>
        <w:spacing w:after="0"/>
        <w:ind w:left="0"/>
        <w:jc w:val="both"/>
      </w:pPr>
      <w:r>
        <w:rPr>
          <w:rFonts w:ascii="Times New Roman"/>
          <w:b w:val="false"/>
          <w:i w:val="false"/>
          <w:color w:val="000000"/>
          <w:sz w:val="28"/>
        </w:rPr>
        <w:t>
      В случае непредставления субъектом квотирования отчета, уполномоченный орган принимает решение о переносе неиспользованного объема углеродной квоты со счета ликвидированного субъекта квотирования на счет резерва Национального плана на основе подтверждающих документов.</w:t>
      </w:r>
    </w:p>
    <w:bookmarkEnd w:id="198"/>
    <w:bookmarkStart w:name="z195" w:id="199"/>
    <w:p>
      <w:pPr>
        <w:spacing w:after="0"/>
        <w:ind w:left="0"/>
        <w:jc w:val="both"/>
      </w:pPr>
      <w:r>
        <w:rPr>
          <w:rFonts w:ascii="Times New Roman"/>
          <w:b w:val="false"/>
          <w:i w:val="false"/>
          <w:color w:val="000000"/>
          <w:sz w:val="28"/>
        </w:rPr>
        <w:t>
      89. Единицы углеродной квоты, образованные за счет снижения мощности квотируемой установки, не подлежат к продаже и подлежат возврату в категорию резерва Национального плана для выдачи дополнительной углеродной квоты.</w:t>
      </w:r>
    </w:p>
    <w:bookmarkEnd w:id="199"/>
    <w:bookmarkStart w:name="z196" w:id="200"/>
    <w:p>
      <w:pPr>
        <w:spacing w:after="0"/>
        <w:ind w:left="0"/>
        <w:jc w:val="both"/>
      </w:pPr>
      <w:r>
        <w:rPr>
          <w:rFonts w:ascii="Times New Roman"/>
          <w:b w:val="false"/>
          <w:i w:val="false"/>
          <w:color w:val="000000"/>
          <w:sz w:val="28"/>
        </w:rPr>
        <w:t>
      90. Оператор системы ежегодно изымает единицы углеродной квоты, указанные в пункте 89 настоящих Правил.</w:t>
      </w:r>
    </w:p>
    <w:bookmarkEnd w:id="200"/>
    <w:bookmarkStart w:name="z605" w:id="201"/>
    <w:p>
      <w:pPr>
        <w:spacing w:after="0"/>
        <w:ind w:left="0"/>
        <w:jc w:val="both"/>
      </w:pPr>
      <w:r>
        <w:rPr>
          <w:rFonts w:ascii="Times New Roman"/>
          <w:b w:val="false"/>
          <w:i w:val="false"/>
          <w:color w:val="000000"/>
          <w:sz w:val="28"/>
        </w:rPr>
        <w:t>
      Оператор системы ежегодно изымает единицы углеродной квоты на основе зарегистрированных в установленном порядке верифицированных отчетов в течение 10 (десяти) рабочих дней после даты регистрации отчетов.</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202"/>
    <w:p>
      <w:pPr>
        <w:spacing w:after="0"/>
        <w:ind w:left="0"/>
        <w:jc w:val="both"/>
      </w:pPr>
      <w:r>
        <w:rPr>
          <w:rFonts w:ascii="Times New Roman"/>
          <w:b w:val="false"/>
          <w:i w:val="false"/>
          <w:color w:val="000000"/>
          <w:sz w:val="28"/>
        </w:rPr>
        <w:t>
      91. Оператор системы уведомляет субъектов квотирования об изъятии объема квот, образованного в результате снижения мощности установки, в течение 3 (трех) рабочих дней после проведения изъятия.</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203"/>
    <w:p>
      <w:pPr>
        <w:spacing w:after="0"/>
        <w:ind w:left="0"/>
        <w:jc w:val="left"/>
      </w:pPr>
      <w:r>
        <w:rPr>
          <w:rFonts w:ascii="Times New Roman"/>
          <w:b/>
          <w:i w:val="false"/>
          <w:color w:val="000000"/>
        </w:rPr>
        <w:t xml:space="preserve"> Параграф 7. Порядок погашения единиц углеродных квот</w:t>
      </w:r>
    </w:p>
    <w:bookmarkEnd w:id="203"/>
    <w:bookmarkStart w:name="z200" w:id="204"/>
    <w:p>
      <w:pPr>
        <w:spacing w:after="0"/>
        <w:ind w:left="0"/>
        <w:jc w:val="both"/>
      </w:pPr>
      <w:r>
        <w:rPr>
          <w:rFonts w:ascii="Times New Roman"/>
          <w:b w:val="false"/>
          <w:i w:val="false"/>
          <w:color w:val="000000"/>
          <w:sz w:val="28"/>
        </w:rPr>
        <w:t>
      92. Погашение углеродных квот осуществляется ежегодно путем изъятия из обращения (списания) углеродных единиц Национального плана согласно верифицированному отчету в Реестре.</w:t>
      </w:r>
    </w:p>
    <w:bookmarkEnd w:id="204"/>
    <w:bookmarkStart w:name="z201" w:id="205"/>
    <w:p>
      <w:pPr>
        <w:spacing w:after="0"/>
        <w:ind w:left="0"/>
        <w:jc w:val="both"/>
      </w:pPr>
      <w:r>
        <w:rPr>
          <w:rFonts w:ascii="Times New Roman"/>
          <w:b w:val="false"/>
          <w:i w:val="false"/>
          <w:color w:val="000000"/>
          <w:sz w:val="28"/>
        </w:rPr>
        <w:t xml:space="preserve">
      93. На вторичном углеродном рынке субъекты углеродного рынка осуществляют между собой куплю-продажу углеродных единиц посредством прямой сделки или через товарную биржу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299 Кодекса. В случае совершения сделки путем прямой продажи-покупки недостающего объема квот или на товарной бирже по продаже-покупке углеродных единиц, в целях передачи их на погашение, субъект квотирования погашает единицы квот в следующем порядке:</w:t>
      </w:r>
    </w:p>
    <w:bookmarkEnd w:id="205"/>
    <w:bookmarkStart w:name="z202" w:id="206"/>
    <w:p>
      <w:pPr>
        <w:spacing w:after="0"/>
        <w:ind w:left="0"/>
        <w:jc w:val="both"/>
      </w:pPr>
      <w:r>
        <w:rPr>
          <w:rFonts w:ascii="Times New Roman"/>
          <w:b w:val="false"/>
          <w:i w:val="false"/>
          <w:color w:val="000000"/>
          <w:sz w:val="28"/>
        </w:rPr>
        <w:t xml:space="preserve">
      1) субъект квотирования (покупатель) после зачисления купленных единиц квот на его счет представляет Оператору системы заявление на погашение углеродных квот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Заявление на погашение);</w:t>
      </w:r>
    </w:p>
    <w:bookmarkEnd w:id="206"/>
    <w:bookmarkStart w:name="z203" w:id="207"/>
    <w:p>
      <w:pPr>
        <w:spacing w:after="0"/>
        <w:ind w:left="0"/>
        <w:jc w:val="both"/>
      </w:pPr>
      <w:r>
        <w:rPr>
          <w:rFonts w:ascii="Times New Roman"/>
          <w:b w:val="false"/>
          <w:i w:val="false"/>
          <w:color w:val="000000"/>
          <w:sz w:val="28"/>
        </w:rPr>
        <w:t>
      2) Оператор системы производит передачу соответствующего объема единиц квот со счета субъекта квотирования на счет погашения квот.</w:t>
      </w:r>
    </w:p>
    <w:bookmarkEnd w:id="207"/>
    <w:bookmarkStart w:name="z204" w:id="208"/>
    <w:p>
      <w:pPr>
        <w:spacing w:after="0"/>
        <w:ind w:left="0"/>
        <w:jc w:val="both"/>
      </w:pPr>
      <w:r>
        <w:rPr>
          <w:rFonts w:ascii="Times New Roman"/>
          <w:b w:val="false"/>
          <w:i w:val="false"/>
          <w:color w:val="000000"/>
          <w:sz w:val="28"/>
        </w:rPr>
        <w:t>
      94. В случае получения дополнительной углеродной квоты, в целях ее передачи на погашение, субъект квотирования погашает единицы квот в следующем порядке:</w:t>
      </w:r>
    </w:p>
    <w:bookmarkEnd w:id="208"/>
    <w:bookmarkStart w:name="z205" w:id="209"/>
    <w:p>
      <w:pPr>
        <w:spacing w:after="0"/>
        <w:ind w:left="0"/>
        <w:jc w:val="both"/>
      </w:pPr>
      <w:r>
        <w:rPr>
          <w:rFonts w:ascii="Times New Roman"/>
          <w:b w:val="false"/>
          <w:i w:val="false"/>
          <w:color w:val="000000"/>
          <w:sz w:val="28"/>
        </w:rPr>
        <w:t>
      1) субъект квотирования после зачисления дополнительной углеродной квоты на его счет представляет в уполномоченный орган заявление на погашение углеродных квот по форме Заявления на погашение;</w:t>
      </w:r>
    </w:p>
    <w:bookmarkEnd w:id="209"/>
    <w:bookmarkStart w:name="z206" w:id="210"/>
    <w:p>
      <w:pPr>
        <w:spacing w:after="0"/>
        <w:ind w:left="0"/>
        <w:jc w:val="both"/>
      </w:pPr>
      <w:r>
        <w:rPr>
          <w:rFonts w:ascii="Times New Roman"/>
          <w:b w:val="false"/>
          <w:i w:val="false"/>
          <w:color w:val="000000"/>
          <w:sz w:val="28"/>
        </w:rPr>
        <w:t>
      2) уполномоченный орган уведомляет Оператора системы о необходимости передачи дополнительной углеродной квоты со счета субъекта квотирования на счет погашения квот с указанием объема квот в Реестре;</w:t>
      </w:r>
    </w:p>
    <w:bookmarkEnd w:id="210"/>
    <w:bookmarkStart w:name="z207" w:id="211"/>
    <w:p>
      <w:pPr>
        <w:spacing w:after="0"/>
        <w:ind w:left="0"/>
        <w:jc w:val="both"/>
      </w:pPr>
      <w:r>
        <w:rPr>
          <w:rFonts w:ascii="Times New Roman"/>
          <w:b w:val="false"/>
          <w:i w:val="false"/>
          <w:color w:val="000000"/>
          <w:sz w:val="28"/>
        </w:rPr>
        <w:t>
      3) Оператор системы производит передачу дополнительной углеродной квоты со счета субъекта квотирования на счет погашения квот.</w:t>
      </w:r>
    </w:p>
    <w:bookmarkEnd w:id="211"/>
    <w:bookmarkStart w:name="z208" w:id="212"/>
    <w:p>
      <w:pPr>
        <w:spacing w:after="0"/>
        <w:ind w:left="0"/>
        <w:jc w:val="both"/>
      </w:pPr>
      <w:r>
        <w:rPr>
          <w:rFonts w:ascii="Times New Roman"/>
          <w:b w:val="false"/>
          <w:i w:val="false"/>
          <w:color w:val="000000"/>
          <w:sz w:val="28"/>
        </w:rPr>
        <w:t>
      95. В случае получения офсетных единиц в целях их передачи на погашение, субъект квотирования представляет Оператору системы заявление на погашение углеродных квот по форме Заявления на погашение.</w:t>
      </w:r>
    </w:p>
    <w:bookmarkEnd w:id="212"/>
    <w:bookmarkStart w:name="z209" w:id="213"/>
    <w:p>
      <w:pPr>
        <w:spacing w:after="0"/>
        <w:ind w:left="0"/>
        <w:jc w:val="both"/>
      </w:pPr>
      <w:r>
        <w:rPr>
          <w:rFonts w:ascii="Times New Roman"/>
          <w:b w:val="false"/>
          <w:i w:val="false"/>
          <w:color w:val="000000"/>
          <w:sz w:val="28"/>
        </w:rPr>
        <w:t>
      Оператор системы производит передачу соответствующего объема офсетных единиц со счета субъекта квотирования на счет погашения квот.</w:t>
      </w:r>
    </w:p>
    <w:bookmarkEnd w:id="213"/>
    <w:bookmarkStart w:name="z210" w:id="214"/>
    <w:p>
      <w:pPr>
        <w:spacing w:after="0"/>
        <w:ind w:left="0"/>
        <w:jc w:val="both"/>
      </w:pPr>
      <w:r>
        <w:rPr>
          <w:rFonts w:ascii="Times New Roman"/>
          <w:b w:val="false"/>
          <w:i w:val="false"/>
          <w:color w:val="000000"/>
          <w:sz w:val="28"/>
        </w:rPr>
        <w:t xml:space="preserve">
      96. Полное ежегодное погашение углеродных единиц по отчетному периоду Национального плана происходит до конца года, следующего за отчетным, за исключением последнего отчетного периода Национального плана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291 Кодекса.</w:t>
      </w:r>
    </w:p>
    <w:bookmarkEnd w:id="214"/>
    <w:bookmarkStart w:name="z211" w:id="215"/>
    <w:p>
      <w:pPr>
        <w:spacing w:after="0"/>
        <w:ind w:left="0"/>
        <w:jc w:val="left"/>
      </w:pPr>
      <w:r>
        <w:rPr>
          <w:rFonts w:ascii="Times New Roman"/>
          <w:b/>
          <w:i w:val="false"/>
          <w:color w:val="000000"/>
        </w:rPr>
        <w:t xml:space="preserve"> Глава 4. Администрирование установок</w:t>
      </w:r>
    </w:p>
    <w:bookmarkEnd w:id="215"/>
    <w:bookmarkStart w:name="z212" w:id="216"/>
    <w:p>
      <w:pPr>
        <w:spacing w:after="0"/>
        <w:ind w:left="0"/>
        <w:jc w:val="both"/>
      </w:pPr>
      <w:r>
        <w:rPr>
          <w:rFonts w:ascii="Times New Roman"/>
          <w:b w:val="false"/>
          <w:i w:val="false"/>
          <w:color w:val="000000"/>
          <w:sz w:val="28"/>
        </w:rPr>
        <w:t>
      97. Администрируемой установкой признается установка, объем квотируемых выбросов парниковых газов которой составляет от десяти тысяч до двадцати тысяч тонн диоксида углерода в год в регулируемых секторах экономики.</w:t>
      </w:r>
    </w:p>
    <w:bookmarkEnd w:id="216"/>
    <w:bookmarkStart w:name="z213" w:id="217"/>
    <w:p>
      <w:pPr>
        <w:spacing w:after="0"/>
        <w:ind w:left="0"/>
        <w:jc w:val="both"/>
      </w:pPr>
      <w:r>
        <w:rPr>
          <w:rFonts w:ascii="Times New Roman"/>
          <w:b w:val="false"/>
          <w:i w:val="false"/>
          <w:color w:val="000000"/>
          <w:sz w:val="28"/>
        </w:rPr>
        <w:t>
      Субъектом администрирования признается оператор администрируемой установки.</w:t>
      </w:r>
    </w:p>
    <w:bookmarkEnd w:id="217"/>
    <w:bookmarkStart w:name="z214" w:id="218"/>
    <w:p>
      <w:pPr>
        <w:spacing w:after="0"/>
        <w:ind w:left="0"/>
        <w:jc w:val="both"/>
      </w:pPr>
      <w:r>
        <w:rPr>
          <w:rFonts w:ascii="Times New Roman"/>
          <w:b w:val="false"/>
          <w:i w:val="false"/>
          <w:color w:val="000000"/>
          <w:sz w:val="28"/>
        </w:rPr>
        <w:t>
      98. Субъект администрирования в срок до 15 апреля текущего года заполняет в государственном углеродном кадастре электронную форму отчета об инвентаризации выбросов парниковых газов администрируемой установки за предыдущий год.</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и.о. Министра экологии и природных ресурсов РК от 27.06.2024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219"/>
    <w:p>
      <w:pPr>
        <w:spacing w:after="0"/>
        <w:ind w:left="0"/>
        <w:jc w:val="both"/>
      </w:pPr>
      <w:r>
        <w:rPr>
          <w:rFonts w:ascii="Times New Roman"/>
          <w:b w:val="false"/>
          <w:i w:val="false"/>
          <w:color w:val="000000"/>
          <w:sz w:val="28"/>
        </w:rPr>
        <w:t>
      99. Отчет об инвентаризации выбросов парниковых газов администрируемой установки не подлежит верификации.</w:t>
      </w:r>
    </w:p>
    <w:bookmarkEnd w:id="219"/>
    <w:bookmarkStart w:name="z216" w:id="220"/>
    <w:p>
      <w:pPr>
        <w:spacing w:after="0"/>
        <w:ind w:left="0"/>
        <w:jc w:val="both"/>
      </w:pPr>
      <w:r>
        <w:rPr>
          <w:rFonts w:ascii="Times New Roman"/>
          <w:b w:val="false"/>
          <w:i w:val="false"/>
          <w:color w:val="000000"/>
          <w:sz w:val="28"/>
        </w:rPr>
        <w:t xml:space="preserve">
      100. Субъект администрирования вправе участвовать в качестве заявителя проекта, направленного на сокращение выбросов или увеличение поглощений парниковых газов, в целях получения углеродного офсета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301 Кодекса.</w:t>
      </w:r>
    </w:p>
    <w:bookmarkEnd w:id="220"/>
    <w:bookmarkStart w:name="z217" w:id="221"/>
    <w:p>
      <w:pPr>
        <w:spacing w:after="0"/>
        <w:ind w:left="0"/>
        <w:jc w:val="both"/>
      </w:pPr>
      <w:r>
        <w:rPr>
          <w:rFonts w:ascii="Times New Roman"/>
          <w:b w:val="false"/>
          <w:i w:val="false"/>
          <w:color w:val="000000"/>
          <w:sz w:val="28"/>
        </w:rPr>
        <w:t>
      101. Уполномоченный орган в области охраны окружающей среды осуществляет контроль за объемом квотируемых выбросов парниковых газов администрируемых установок</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регулирования в сфере</w:t>
            </w:r>
            <w:r>
              <w:br/>
            </w:r>
            <w:r>
              <w:rPr>
                <w:rFonts w:ascii="Times New Roman"/>
                <w:b w:val="false"/>
                <w:i w:val="false"/>
                <w:color w:val="000000"/>
                <w:sz w:val="20"/>
              </w:rPr>
              <w:t>выбросов и поглощений</w:t>
            </w:r>
            <w:r>
              <w:br/>
            </w:r>
            <w:r>
              <w:rPr>
                <w:rFonts w:ascii="Times New Roman"/>
                <w:b w:val="false"/>
                <w:i w:val="false"/>
                <w:color w:val="000000"/>
                <w:sz w:val="20"/>
              </w:rPr>
              <w:t>парниковых газов</w:t>
            </w:r>
          </w:p>
        </w:tc>
      </w:tr>
    </w:tbl>
    <w:bookmarkStart w:name="z219" w:id="222"/>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222"/>
    <w:bookmarkStart w:name="z607" w:id="223"/>
    <w:p>
      <w:pPr>
        <w:spacing w:after="0"/>
        <w:ind w:left="0"/>
        <w:jc w:val="both"/>
      </w:pPr>
      <w:r>
        <w:rPr>
          <w:rFonts w:ascii="Times New Roman"/>
          <w:b w:val="false"/>
          <w:i w:val="false"/>
          <w:color w:val="000000"/>
          <w:sz w:val="28"/>
        </w:rPr>
        <w:t>
      Представляется: оператору системы.</w:t>
      </w:r>
    </w:p>
    <w:bookmarkEnd w:id="223"/>
    <w:bookmarkStart w:name="z608" w:id="224"/>
    <w:p>
      <w:pPr>
        <w:spacing w:after="0"/>
        <w:ind w:left="0"/>
        <w:jc w:val="both"/>
      </w:pPr>
      <w:r>
        <w:rPr>
          <w:rFonts w:ascii="Times New Roman"/>
          <w:b w:val="false"/>
          <w:i w:val="false"/>
          <w:color w:val="000000"/>
          <w:sz w:val="28"/>
        </w:rPr>
        <w:t>
      Форма административных данных размещена на интернет-ресурсе: www.ecogeo.gov.kz</w:t>
      </w:r>
    </w:p>
    <w:bookmarkEnd w:id="224"/>
    <w:bookmarkStart w:name="z609" w:id="225"/>
    <w:p>
      <w:pPr>
        <w:spacing w:after="0"/>
        <w:ind w:left="0"/>
        <w:jc w:val="left"/>
      </w:pPr>
      <w:r>
        <w:rPr>
          <w:rFonts w:ascii="Times New Roman"/>
          <w:b/>
          <w:i w:val="false"/>
          <w:color w:val="000000"/>
        </w:rPr>
        <w:t xml:space="preserve"> План мониторинга выбросов парниковых газов квотируемой установки</w:t>
      </w:r>
    </w:p>
    <w:bookmarkEnd w:id="225"/>
    <w:p>
      <w:pPr>
        <w:spacing w:after="0"/>
        <w:ind w:left="0"/>
        <w:jc w:val="both"/>
      </w:pPr>
      <w:r>
        <w:rPr>
          <w:rFonts w:ascii="Times New Roman"/>
          <w:b w:val="false"/>
          <w:i w:val="false"/>
          <w:color w:val="ff0000"/>
          <w:sz w:val="28"/>
        </w:rPr>
        <w:t xml:space="preserve">
      Сноска. Приложение 1 - в редакции приказа и.о. Министра экологии и природных ресурсов РК от 27.06.2024 </w:t>
      </w:r>
      <w:r>
        <w:rPr>
          <w:rFonts w:ascii="Times New Roman"/>
          <w:b w:val="false"/>
          <w:i w:val="false"/>
          <w:color w:val="ff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0" w:id="226"/>
    <w:p>
      <w:pPr>
        <w:spacing w:after="0"/>
        <w:ind w:left="0"/>
        <w:jc w:val="both"/>
      </w:pPr>
      <w:r>
        <w:rPr>
          <w:rFonts w:ascii="Times New Roman"/>
          <w:b w:val="false"/>
          <w:i w:val="false"/>
          <w:color w:val="000000"/>
          <w:sz w:val="28"/>
        </w:rPr>
        <w:t>
      Индекс:1-КУ</w:t>
      </w:r>
    </w:p>
    <w:bookmarkEnd w:id="226"/>
    <w:bookmarkStart w:name="z611" w:id="227"/>
    <w:p>
      <w:pPr>
        <w:spacing w:after="0"/>
        <w:ind w:left="0"/>
        <w:jc w:val="both"/>
      </w:pPr>
      <w:r>
        <w:rPr>
          <w:rFonts w:ascii="Times New Roman"/>
          <w:b w:val="false"/>
          <w:i w:val="false"/>
          <w:color w:val="000000"/>
          <w:sz w:val="28"/>
        </w:rPr>
        <w:t>
      Периодичность: разрабатывается на период действия Национального плана, утвержденного на соответствующий период.</w:t>
      </w:r>
    </w:p>
    <w:bookmarkEnd w:id="227"/>
    <w:bookmarkStart w:name="z612" w:id="228"/>
    <w:p>
      <w:pPr>
        <w:spacing w:after="0"/>
        <w:ind w:left="0"/>
        <w:jc w:val="both"/>
      </w:pPr>
      <w:r>
        <w:rPr>
          <w:rFonts w:ascii="Times New Roman"/>
          <w:b w:val="false"/>
          <w:i w:val="false"/>
          <w:color w:val="000000"/>
          <w:sz w:val="28"/>
        </w:rPr>
        <w:t>
      Круг лиц, представляющих информацию: субъекты квотирования в соответствии со статьей 289 Кодекса.</w:t>
      </w:r>
    </w:p>
    <w:bookmarkEnd w:id="228"/>
    <w:bookmarkStart w:name="z613" w:id="229"/>
    <w:p>
      <w:pPr>
        <w:spacing w:after="0"/>
        <w:ind w:left="0"/>
        <w:jc w:val="both"/>
      </w:pPr>
      <w:r>
        <w:rPr>
          <w:rFonts w:ascii="Times New Roman"/>
          <w:b w:val="false"/>
          <w:i w:val="false"/>
          <w:color w:val="000000"/>
          <w:sz w:val="28"/>
        </w:rPr>
        <w:t>
      Срок представления формы административных данных: до пятнадцатого апреля действия Национального плана, утвержденного на соответствующий период.</w:t>
      </w:r>
    </w:p>
    <w:bookmarkEnd w:id="229"/>
    <w:bookmarkStart w:name="z614" w:id="230"/>
    <w:p>
      <w:pPr>
        <w:spacing w:after="0"/>
        <w:ind w:left="0"/>
        <w:jc w:val="both"/>
      </w:pPr>
      <w:r>
        <w:rPr>
          <w:rFonts w:ascii="Times New Roman"/>
          <w:b w:val="false"/>
          <w:i w:val="false"/>
          <w:color w:val="000000"/>
          <w:sz w:val="28"/>
        </w:rPr>
        <w:t>
      1. Наименование субъекта квотирования</w:t>
      </w:r>
    </w:p>
    <w:bookmarkEnd w:id="230"/>
    <w:bookmarkStart w:name="z615" w:id="231"/>
    <w:p>
      <w:pPr>
        <w:spacing w:after="0"/>
        <w:ind w:left="0"/>
        <w:jc w:val="both"/>
      </w:pPr>
      <w:r>
        <w:rPr>
          <w:rFonts w:ascii="Times New Roman"/>
          <w:b w:val="false"/>
          <w:i w:val="false"/>
          <w:color w:val="000000"/>
          <w:sz w:val="28"/>
        </w:rPr>
        <w:t>
      _____________________________________________________________</w:t>
      </w:r>
    </w:p>
    <w:bookmarkEnd w:id="231"/>
    <w:bookmarkStart w:name="z616" w:id="232"/>
    <w:p>
      <w:pPr>
        <w:spacing w:after="0"/>
        <w:ind w:left="0"/>
        <w:jc w:val="both"/>
      </w:pPr>
      <w:r>
        <w:rPr>
          <w:rFonts w:ascii="Times New Roman"/>
          <w:b w:val="false"/>
          <w:i w:val="false"/>
          <w:color w:val="000000"/>
          <w:sz w:val="28"/>
        </w:rPr>
        <w:t>
      2. Бизнес-идентификационный номер субъекта квотирования</w:t>
      </w:r>
    </w:p>
    <w:bookmarkEnd w:id="232"/>
    <w:bookmarkStart w:name="z617" w:id="233"/>
    <w:p>
      <w:pPr>
        <w:spacing w:after="0"/>
        <w:ind w:left="0"/>
        <w:jc w:val="both"/>
      </w:pPr>
      <w:r>
        <w:rPr>
          <w:rFonts w:ascii="Times New Roman"/>
          <w:b w:val="false"/>
          <w:i w:val="false"/>
          <w:color w:val="000000"/>
          <w:sz w:val="28"/>
        </w:rPr>
        <w:t>
      _____________________________________________________________</w:t>
      </w:r>
    </w:p>
    <w:bookmarkEnd w:id="233"/>
    <w:p>
      <w:pPr>
        <w:spacing w:after="0"/>
        <w:ind w:left="0"/>
        <w:jc w:val="both"/>
      </w:pPr>
      <w:bookmarkStart w:name="z618" w:id="234"/>
      <w:r>
        <w:rPr>
          <w:rFonts w:ascii="Times New Roman"/>
          <w:b w:val="false"/>
          <w:i w:val="false"/>
          <w:color w:val="000000"/>
          <w:sz w:val="28"/>
        </w:rPr>
        <w:t>
      3. Юридический адрес субъекта квотирования (включая область, район,</w:t>
      </w:r>
    </w:p>
    <w:bookmarkEnd w:id="234"/>
    <w:p>
      <w:pPr>
        <w:spacing w:after="0"/>
        <w:ind w:left="0"/>
        <w:jc w:val="both"/>
      </w:pPr>
      <w:r>
        <w:rPr>
          <w:rFonts w:ascii="Times New Roman"/>
          <w:b w:val="false"/>
          <w:i w:val="false"/>
          <w:color w:val="000000"/>
          <w:sz w:val="28"/>
        </w:rPr>
        <w:t>населенный пункт (город\поселок\прочее))</w:t>
      </w:r>
    </w:p>
    <w:bookmarkStart w:name="z619" w:id="235"/>
    <w:p>
      <w:pPr>
        <w:spacing w:after="0"/>
        <w:ind w:left="0"/>
        <w:jc w:val="both"/>
      </w:pPr>
      <w:r>
        <w:rPr>
          <w:rFonts w:ascii="Times New Roman"/>
          <w:b w:val="false"/>
          <w:i w:val="false"/>
          <w:color w:val="000000"/>
          <w:sz w:val="28"/>
        </w:rPr>
        <w:t>
      _____________________________________________________________</w:t>
      </w:r>
    </w:p>
    <w:bookmarkEnd w:id="235"/>
    <w:bookmarkStart w:name="z620" w:id="236"/>
    <w:p>
      <w:pPr>
        <w:spacing w:after="0"/>
        <w:ind w:left="0"/>
        <w:jc w:val="both"/>
      </w:pPr>
      <w:r>
        <w:rPr>
          <w:rFonts w:ascii="Times New Roman"/>
          <w:b w:val="false"/>
          <w:i w:val="false"/>
          <w:color w:val="000000"/>
          <w:sz w:val="28"/>
        </w:rPr>
        <w:t>
      4. Телефон/факс</w:t>
      </w:r>
    </w:p>
    <w:bookmarkEnd w:id="236"/>
    <w:bookmarkStart w:name="z621" w:id="237"/>
    <w:p>
      <w:pPr>
        <w:spacing w:after="0"/>
        <w:ind w:left="0"/>
        <w:jc w:val="both"/>
      </w:pPr>
      <w:r>
        <w:rPr>
          <w:rFonts w:ascii="Times New Roman"/>
          <w:b w:val="false"/>
          <w:i w:val="false"/>
          <w:color w:val="000000"/>
          <w:sz w:val="28"/>
        </w:rPr>
        <w:t>
      _____________________________________________________________</w:t>
      </w:r>
    </w:p>
    <w:bookmarkEnd w:id="237"/>
    <w:bookmarkStart w:name="z622" w:id="238"/>
    <w:p>
      <w:pPr>
        <w:spacing w:after="0"/>
        <w:ind w:left="0"/>
        <w:jc w:val="both"/>
      </w:pPr>
      <w:r>
        <w:rPr>
          <w:rFonts w:ascii="Times New Roman"/>
          <w:b w:val="false"/>
          <w:i w:val="false"/>
          <w:color w:val="000000"/>
          <w:sz w:val="28"/>
        </w:rPr>
        <w:t>
      5. Адрес электронной почты</w:t>
      </w:r>
    </w:p>
    <w:bookmarkEnd w:id="238"/>
    <w:bookmarkStart w:name="z623" w:id="239"/>
    <w:p>
      <w:pPr>
        <w:spacing w:after="0"/>
        <w:ind w:left="0"/>
        <w:jc w:val="both"/>
      </w:pPr>
      <w:r>
        <w:rPr>
          <w:rFonts w:ascii="Times New Roman"/>
          <w:b w:val="false"/>
          <w:i w:val="false"/>
          <w:color w:val="000000"/>
          <w:sz w:val="28"/>
        </w:rPr>
        <w:t>
      _____________________________________________________________</w:t>
      </w:r>
    </w:p>
    <w:bookmarkEnd w:id="239"/>
    <w:p>
      <w:pPr>
        <w:spacing w:after="0"/>
        <w:ind w:left="0"/>
        <w:jc w:val="both"/>
      </w:pPr>
      <w:bookmarkStart w:name="z624" w:id="240"/>
      <w:r>
        <w:rPr>
          <w:rFonts w:ascii="Times New Roman"/>
          <w:b w:val="false"/>
          <w:i w:val="false"/>
          <w:color w:val="000000"/>
          <w:sz w:val="28"/>
        </w:rPr>
        <w:t>
      6. Основной вид деятельности субъекта квотирования по общему классификатору</w:t>
      </w:r>
    </w:p>
    <w:bookmarkEnd w:id="240"/>
    <w:p>
      <w:pPr>
        <w:spacing w:after="0"/>
        <w:ind w:left="0"/>
        <w:jc w:val="both"/>
      </w:pPr>
      <w:r>
        <w:rPr>
          <w:rFonts w:ascii="Times New Roman"/>
          <w:b w:val="false"/>
          <w:i w:val="false"/>
          <w:color w:val="000000"/>
          <w:sz w:val="28"/>
        </w:rPr>
        <w:t>видов экономической деятельности</w:t>
      </w:r>
    </w:p>
    <w:bookmarkStart w:name="z625" w:id="241"/>
    <w:p>
      <w:pPr>
        <w:spacing w:after="0"/>
        <w:ind w:left="0"/>
        <w:jc w:val="both"/>
      </w:pPr>
      <w:r>
        <w:rPr>
          <w:rFonts w:ascii="Times New Roman"/>
          <w:b w:val="false"/>
          <w:i w:val="false"/>
          <w:color w:val="000000"/>
          <w:sz w:val="28"/>
        </w:rPr>
        <w:t>
      _____________________________________________________________</w:t>
      </w:r>
    </w:p>
    <w:bookmarkEnd w:id="241"/>
    <w:bookmarkStart w:name="z626" w:id="242"/>
    <w:p>
      <w:pPr>
        <w:spacing w:after="0"/>
        <w:ind w:left="0"/>
        <w:jc w:val="both"/>
      </w:pPr>
      <w:r>
        <w:rPr>
          <w:rFonts w:ascii="Times New Roman"/>
          <w:b w:val="false"/>
          <w:i w:val="false"/>
          <w:color w:val="000000"/>
          <w:sz w:val="28"/>
        </w:rPr>
        <w:t>
      7. Фамилия, имя, отчество (при его наличии) руководителя установки</w:t>
      </w:r>
    </w:p>
    <w:bookmarkEnd w:id="242"/>
    <w:bookmarkStart w:name="z627" w:id="243"/>
    <w:p>
      <w:pPr>
        <w:spacing w:after="0"/>
        <w:ind w:left="0"/>
        <w:jc w:val="both"/>
      </w:pPr>
      <w:r>
        <w:rPr>
          <w:rFonts w:ascii="Times New Roman"/>
          <w:b w:val="false"/>
          <w:i w:val="false"/>
          <w:color w:val="000000"/>
          <w:sz w:val="28"/>
        </w:rPr>
        <w:t>
      _____________________________________________________________</w:t>
      </w:r>
    </w:p>
    <w:bookmarkEnd w:id="243"/>
    <w:p>
      <w:pPr>
        <w:spacing w:after="0"/>
        <w:ind w:left="0"/>
        <w:jc w:val="both"/>
      </w:pPr>
      <w:bookmarkStart w:name="z628" w:id="244"/>
      <w:r>
        <w:rPr>
          <w:rFonts w:ascii="Times New Roman"/>
          <w:b w:val="false"/>
          <w:i w:val="false"/>
          <w:color w:val="000000"/>
          <w:sz w:val="28"/>
        </w:rPr>
        <w:t>
      8. Фамилия, имя, отчество (при его наличии) ответственного лица за подготовку плана</w:t>
      </w:r>
    </w:p>
    <w:bookmarkEnd w:id="244"/>
    <w:p>
      <w:pPr>
        <w:spacing w:after="0"/>
        <w:ind w:left="0"/>
        <w:jc w:val="both"/>
      </w:pPr>
      <w:r>
        <w:rPr>
          <w:rFonts w:ascii="Times New Roman"/>
          <w:b w:val="false"/>
          <w:i w:val="false"/>
          <w:color w:val="000000"/>
          <w:sz w:val="28"/>
        </w:rPr>
        <w:t>мониторинга, контактные данные (телефон,  мобильный телефон, e-mail)</w:t>
      </w:r>
    </w:p>
    <w:p>
      <w:pPr>
        <w:spacing w:after="0"/>
        <w:ind w:left="0"/>
        <w:jc w:val="both"/>
      </w:pPr>
      <w:r>
        <w:rPr>
          <w:rFonts w:ascii="Times New Roman"/>
          <w:b w:val="false"/>
          <w:i w:val="false"/>
          <w:color w:val="000000"/>
          <w:sz w:val="28"/>
        </w:rPr>
        <w:t>__________________________________________________________________</w:t>
      </w:r>
    </w:p>
    <w:bookmarkStart w:name="z629" w:id="245"/>
    <w:p>
      <w:pPr>
        <w:spacing w:after="0"/>
        <w:ind w:left="0"/>
        <w:jc w:val="both"/>
      </w:pPr>
      <w:r>
        <w:rPr>
          <w:rFonts w:ascii="Times New Roman"/>
          <w:b w:val="false"/>
          <w:i w:val="false"/>
          <w:color w:val="000000"/>
          <w:sz w:val="28"/>
        </w:rPr>
        <w:t>
      9. Период действия плана мониторинга____________________________</w:t>
      </w:r>
    </w:p>
    <w:bookmarkEnd w:id="245"/>
    <w:bookmarkStart w:name="z630" w:id="246"/>
    <w:p>
      <w:pPr>
        <w:spacing w:after="0"/>
        <w:ind w:left="0"/>
        <w:jc w:val="both"/>
      </w:pPr>
      <w:r>
        <w:rPr>
          <w:rFonts w:ascii="Times New Roman"/>
          <w:b w:val="false"/>
          <w:i w:val="false"/>
          <w:color w:val="000000"/>
          <w:sz w:val="28"/>
        </w:rPr>
        <w:t>
      10. Описание установки и деятельности, осуществляемой по установке и подлежащей мониторингу</w:t>
      </w:r>
    </w:p>
    <w:bookmarkEnd w:id="246"/>
    <w:bookmarkStart w:name="z631" w:id="247"/>
    <w:p>
      <w:pPr>
        <w:spacing w:after="0"/>
        <w:ind w:left="0"/>
        <w:jc w:val="both"/>
      </w:pPr>
      <w:r>
        <w:rPr>
          <w:rFonts w:ascii="Times New Roman"/>
          <w:b w:val="false"/>
          <w:i w:val="false"/>
          <w:color w:val="000000"/>
          <w:sz w:val="28"/>
        </w:rPr>
        <w:t>
      _____________________________________________________________</w:t>
      </w:r>
    </w:p>
    <w:bookmarkEnd w:id="247"/>
    <w:p>
      <w:pPr>
        <w:spacing w:after="0"/>
        <w:ind w:left="0"/>
        <w:jc w:val="both"/>
      </w:pPr>
      <w:bookmarkStart w:name="z632" w:id="248"/>
      <w:r>
        <w:rPr>
          <w:rFonts w:ascii="Times New Roman"/>
          <w:b w:val="false"/>
          <w:i w:val="false"/>
          <w:color w:val="000000"/>
          <w:sz w:val="28"/>
        </w:rPr>
        <w:t>
      11. Укажите перечень процессов, приводящих к выбросам парниковых газов, по</w:t>
      </w:r>
    </w:p>
    <w:bookmarkEnd w:id="248"/>
    <w:p>
      <w:pPr>
        <w:spacing w:after="0"/>
        <w:ind w:left="0"/>
        <w:jc w:val="both"/>
      </w:pPr>
      <w:r>
        <w:rPr>
          <w:rFonts w:ascii="Times New Roman"/>
          <w:b w:val="false"/>
          <w:i w:val="false"/>
          <w:color w:val="000000"/>
          <w:sz w:val="28"/>
        </w:rPr>
        <w:t>которым осуществляется мониторинг парниковых газов по установке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49"/>
          <w:p>
            <w:pPr>
              <w:spacing w:after="20"/>
              <w:ind w:left="20"/>
              <w:jc w:val="both"/>
            </w:pPr>
            <w:r>
              <w:rPr>
                <w:rFonts w:ascii="Times New Roman"/>
                <w:b w:val="false"/>
                <w:i w:val="false"/>
                <w:color w:val="000000"/>
                <w:sz w:val="20"/>
              </w:rPr>
              <w:t>
</w:t>
            </w:r>
            <w:r>
              <w:rPr>
                <w:rFonts w:ascii="Times New Roman"/>
                <w:b w:val="false"/>
                <w:i w:val="false"/>
                <w:color w:val="000000"/>
                <w:sz w:val="20"/>
              </w:rPr>
              <w:t>Код строки</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по общему классификатору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Географическое место расположение по общему классификатору административно-территориальных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используемого топлива или сырья, являющегося источником выбросов парниковых газов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7" w:id="251"/>
    <w:p>
      <w:pPr>
        <w:spacing w:after="0"/>
        <w:ind w:left="0"/>
        <w:jc w:val="both"/>
      </w:pPr>
      <w:r>
        <w:rPr>
          <w:rFonts w:ascii="Times New Roman"/>
          <w:b w:val="false"/>
          <w:i w:val="false"/>
          <w:color w:val="000000"/>
          <w:sz w:val="28"/>
        </w:rPr>
        <w:t>
      12. Укажите характеристики используемой технологии, мощности и временного периода работы для каждого источника (котлы для производства пара или горячей воды, источники тепловой энергии, необходимой для различных технологических процессов, цементные или плавильные печи, стационарные системы для транспортировки углеродного сырья, сжигание попутного газа на факелах, технологические процессы, связанные с выбросами парниковых газов).</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52"/>
          <w:p>
            <w:pPr>
              <w:spacing w:after="20"/>
              <w:ind w:left="20"/>
              <w:jc w:val="both"/>
            </w:pPr>
            <w:r>
              <w:rPr>
                <w:rFonts w:ascii="Times New Roman"/>
                <w:b w:val="false"/>
                <w:i w:val="false"/>
                <w:color w:val="000000"/>
                <w:sz w:val="20"/>
              </w:rPr>
              <w:t>
</w:t>
            </w:r>
            <w:r>
              <w:rPr>
                <w:rFonts w:ascii="Times New Roman"/>
                <w:b w:val="false"/>
                <w:i w:val="false"/>
                <w:color w:val="000000"/>
                <w:sz w:val="20"/>
              </w:rPr>
              <w:t>Код строки</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используемой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мощность (единицы измерения)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3" w:id="254"/>
    <w:p>
      <w:pPr>
        <w:spacing w:after="0"/>
        <w:ind w:left="0"/>
        <w:jc w:val="both"/>
      </w:pPr>
      <w:r>
        <w:rPr>
          <w:rFonts w:ascii="Times New Roman"/>
          <w:b w:val="false"/>
          <w:i w:val="false"/>
          <w:color w:val="000000"/>
          <w:sz w:val="28"/>
        </w:rPr>
        <w:t>
      13. Описание метода, который будет использован для мониторинга выбросов парниковых газов (на основе расчетов и измерений):</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255"/>
          <w:p>
            <w:pPr>
              <w:spacing w:after="20"/>
              <w:ind w:left="20"/>
              <w:jc w:val="both"/>
            </w:pPr>
            <w:r>
              <w:rPr>
                <w:rFonts w:ascii="Times New Roman"/>
                <w:b w:val="false"/>
                <w:i w:val="false"/>
                <w:color w:val="000000"/>
                <w:sz w:val="20"/>
              </w:rPr>
              <w:t>
</w:t>
            </w:r>
            <w:r>
              <w:rPr>
                <w:rFonts w:ascii="Times New Roman"/>
                <w:b w:val="false"/>
                <w:i w:val="false"/>
                <w:color w:val="000000"/>
                <w:sz w:val="20"/>
              </w:rPr>
              <w:t>Код строки</w:t>
            </w:r>
          </w:p>
          <w:bookmarkEnd w:id="25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производственного процесса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топлива или сырья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коэффициентов выбросов парниковых газов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 о количестве потребляемого топлива или сырья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 для расчета коэффициента низшей теплоты сгорания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 для расчета коэффициента преобразования (в случае промышленных процессов)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 для расчета коэффициента содержания углерода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4" w:id="257"/>
    <w:p>
      <w:pPr>
        <w:spacing w:after="0"/>
        <w:ind w:left="0"/>
        <w:jc w:val="both"/>
      </w:pPr>
      <w:r>
        <w:rPr>
          <w:rFonts w:ascii="Times New Roman"/>
          <w:b w:val="false"/>
          <w:i w:val="false"/>
          <w:color w:val="000000"/>
          <w:sz w:val="28"/>
        </w:rPr>
        <w:t>
      Продолжения таблицы 13</w:t>
      </w:r>
    </w:p>
    <w:bookmarkEnd w:id="257"/>
    <w:bookmarkStart w:name="z745" w:id="258"/>
    <w:p>
      <w:pPr>
        <w:spacing w:after="0"/>
        <w:ind w:left="0"/>
        <w:jc w:val="both"/>
      </w:pPr>
      <w:r>
        <w:rPr>
          <w:rFonts w:ascii="Times New Roman"/>
          <w:b w:val="false"/>
          <w:i w:val="false"/>
          <w:color w:val="000000"/>
          <w:sz w:val="28"/>
        </w:rPr>
        <w:t>
      Описание метода на основе измерения:</w:t>
      </w:r>
    </w:p>
    <w:bookmarkEnd w:id="258"/>
    <w:bookmarkStart w:name="z746" w:id="259"/>
    <w:p>
      <w:pPr>
        <w:spacing w:after="0"/>
        <w:ind w:left="0"/>
        <w:jc w:val="both"/>
      </w:pPr>
      <w:r>
        <w:rPr>
          <w:rFonts w:ascii="Times New Roman"/>
          <w:b w:val="false"/>
          <w:i w:val="false"/>
          <w:color w:val="000000"/>
          <w:sz w:val="28"/>
        </w:rPr>
        <w:t>
      1) Описание данных отбора проб:</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60"/>
          <w:p>
            <w:pPr>
              <w:spacing w:after="20"/>
              <w:ind w:left="20"/>
              <w:jc w:val="both"/>
            </w:pPr>
            <w:r>
              <w:rPr>
                <w:rFonts w:ascii="Times New Roman"/>
                <w:b w:val="false"/>
                <w:i w:val="false"/>
                <w:color w:val="000000"/>
                <w:sz w:val="20"/>
              </w:rPr>
              <w:t>
</w:t>
            </w:r>
            <w:r>
              <w:rPr>
                <w:rFonts w:ascii="Times New Roman"/>
                <w:b w:val="false"/>
                <w:i w:val="false"/>
                <w:color w:val="000000"/>
                <w:sz w:val="20"/>
              </w:rPr>
              <w:t>Код строки</w:t>
            </w:r>
          </w:p>
          <w:bookmarkEnd w:id="2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топлива, сырья или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отбора проб (обозначение)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отбора проб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отбора проб (краткое описание)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отбора проб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передачи данных для расчетов выбросов парниковых газов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2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7" w:id="262"/>
    <w:p>
      <w:pPr>
        <w:spacing w:after="0"/>
        <w:ind w:left="0"/>
        <w:jc w:val="both"/>
      </w:pPr>
      <w:r>
        <w:rPr>
          <w:rFonts w:ascii="Times New Roman"/>
          <w:b w:val="false"/>
          <w:i w:val="false"/>
          <w:color w:val="000000"/>
          <w:sz w:val="28"/>
        </w:rPr>
        <w:t>
      Наименование лаборатории:</w:t>
      </w:r>
    </w:p>
    <w:bookmarkEnd w:id="262"/>
    <w:bookmarkStart w:name="z788" w:id="263"/>
    <w:p>
      <w:pPr>
        <w:spacing w:after="0"/>
        <w:ind w:left="0"/>
        <w:jc w:val="both"/>
      </w:pPr>
      <w:r>
        <w:rPr>
          <w:rFonts w:ascii="Times New Roman"/>
          <w:b w:val="false"/>
          <w:i w:val="false"/>
          <w:color w:val="000000"/>
          <w:sz w:val="28"/>
        </w:rPr>
        <w:t>
      __________________________________________________________________</w:t>
      </w:r>
    </w:p>
    <w:bookmarkEnd w:id="263"/>
    <w:bookmarkStart w:name="z789" w:id="264"/>
    <w:p>
      <w:pPr>
        <w:spacing w:after="0"/>
        <w:ind w:left="0"/>
        <w:jc w:val="both"/>
      </w:pPr>
      <w:r>
        <w:rPr>
          <w:rFonts w:ascii="Times New Roman"/>
          <w:b w:val="false"/>
          <w:i w:val="false"/>
          <w:color w:val="000000"/>
          <w:sz w:val="28"/>
        </w:rPr>
        <w:t>
      2) описание измерительных приборов, в случае их использования</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65"/>
          <w:p>
            <w:pPr>
              <w:spacing w:after="20"/>
              <w:ind w:left="20"/>
              <w:jc w:val="both"/>
            </w:pPr>
            <w:r>
              <w:rPr>
                <w:rFonts w:ascii="Times New Roman"/>
                <w:b w:val="false"/>
                <w:i w:val="false"/>
                <w:color w:val="000000"/>
                <w:sz w:val="20"/>
              </w:rPr>
              <w:t>
</w:t>
            </w:r>
            <w:r>
              <w:rPr>
                <w:rFonts w:ascii="Times New Roman"/>
                <w:b w:val="false"/>
                <w:i w:val="false"/>
                <w:color w:val="000000"/>
                <w:sz w:val="20"/>
              </w:rPr>
              <w:t>Код строки</w:t>
            </w:r>
          </w:p>
          <w:bookmarkEnd w:id="26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измерительного прибора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266"/>
          <w:p>
            <w:pPr>
              <w:spacing w:after="20"/>
              <w:ind w:left="20"/>
              <w:jc w:val="both"/>
            </w:pPr>
            <w:r>
              <w:rPr>
                <w:rFonts w:ascii="Times New Roman"/>
                <w:b w:val="false"/>
                <w:i w:val="false"/>
                <w:color w:val="000000"/>
                <w:sz w:val="20"/>
              </w:rPr>
              <w:t>
Указанная неопределенность</w:t>
            </w:r>
          </w:p>
          <w:bookmarkEnd w:id="26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предел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предел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2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7" w:id="268"/>
    <w:p>
      <w:pPr>
        <w:spacing w:after="0"/>
        <w:ind w:left="0"/>
        <w:jc w:val="both"/>
      </w:pPr>
      <w:r>
        <w:rPr>
          <w:rFonts w:ascii="Times New Roman"/>
          <w:b w:val="false"/>
          <w:i w:val="false"/>
          <w:color w:val="000000"/>
          <w:sz w:val="28"/>
        </w:rPr>
        <w:t>
      14. Укажите изменения, планируемые по источникам выбросов парниковых газов</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269"/>
          <w:p>
            <w:pPr>
              <w:spacing w:after="20"/>
              <w:ind w:left="20"/>
              <w:jc w:val="both"/>
            </w:pPr>
            <w:r>
              <w:rPr>
                <w:rFonts w:ascii="Times New Roman"/>
                <w:b w:val="false"/>
                <w:i w:val="false"/>
                <w:color w:val="000000"/>
                <w:sz w:val="20"/>
              </w:rPr>
              <w:t>
</w:t>
            </w:r>
            <w:r>
              <w:rPr>
                <w:rFonts w:ascii="Times New Roman"/>
                <w:b w:val="false"/>
                <w:i w:val="false"/>
                <w:color w:val="000000"/>
                <w:sz w:val="20"/>
              </w:rPr>
              <w:t>Код строки</w:t>
            </w:r>
          </w:p>
          <w:bookmarkEnd w:id="2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изменение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изменения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2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8" w:id="271"/>
    <w:p>
      <w:pPr>
        <w:spacing w:after="0"/>
        <w:ind w:left="0"/>
        <w:jc w:val="both"/>
      </w:pPr>
      <w:r>
        <w:rPr>
          <w:rFonts w:ascii="Times New Roman"/>
          <w:b w:val="false"/>
          <w:i w:val="false"/>
          <w:color w:val="000000"/>
          <w:sz w:val="28"/>
        </w:rPr>
        <w:t>
      *- Методы оценки выбросов, в случае ввода новых источников (процессов)</w:t>
      </w:r>
    </w:p>
    <w:bookmarkEnd w:id="271"/>
    <w:p>
      <w:pPr>
        <w:spacing w:after="0"/>
        <w:ind w:left="0"/>
        <w:jc w:val="both"/>
      </w:pPr>
      <w:bookmarkStart w:name="z869" w:id="272"/>
      <w:r>
        <w:rPr>
          <w:rFonts w:ascii="Times New Roman"/>
          <w:b w:val="false"/>
          <w:i w:val="false"/>
          <w:color w:val="000000"/>
          <w:sz w:val="28"/>
        </w:rPr>
        <w:t>
      15. Описание процедур по сбору и обработке данных с указанием периодичности,</w:t>
      </w:r>
    </w:p>
    <w:bookmarkEnd w:id="272"/>
    <w:p>
      <w:pPr>
        <w:spacing w:after="0"/>
        <w:ind w:left="0"/>
        <w:jc w:val="both"/>
      </w:pPr>
      <w:r>
        <w:rPr>
          <w:rFonts w:ascii="Times New Roman"/>
          <w:b w:val="false"/>
          <w:i w:val="false"/>
          <w:color w:val="000000"/>
          <w:sz w:val="28"/>
        </w:rPr>
        <w:t>обеспечения контроля качества</w:t>
      </w:r>
    </w:p>
    <w:bookmarkStart w:name="z870" w:id="273"/>
    <w:p>
      <w:pPr>
        <w:spacing w:after="0"/>
        <w:ind w:left="0"/>
        <w:jc w:val="both"/>
      </w:pPr>
      <w:r>
        <w:rPr>
          <w:rFonts w:ascii="Times New Roman"/>
          <w:b w:val="false"/>
          <w:i w:val="false"/>
          <w:color w:val="000000"/>
          <w:sz w:val="28"/>
        </w:rPr>
        <w:t>
      _____________________________________________________________________</w:t>
      </w:r>
    </w:p>
    <w:bookmarkEnd w:id="273"/>
    <w:bookmarkStart w:name="z871" w:id="274"/>
    <w:p>
      <w:pPr>
        <w:spacing w:after="0"/>
        <w:ind w:left="0"/>
        <w:jc w:val="both"/>
      </w:pPr>
      <w:r>
        <w:rPr>
          <w:rFonts w:ascii="Times New Roman"/>
          <w:b w:val="false"/>
          <w:i w:val="false"/>
          <w:color w:val="000000"/>
          <w:sz w:val="28"/>
        </w:rPr>
        <w:t>
      16. Расчеты, обосновывающие получение объема углеродных квот *.</w:t>
      </w:r>
    </w:p>
    <w:bookmarkEnd w:id="274"/>
    <w:p>
      <w:pPr>
        <w:spacing w:after="0"/>
        <w:ind w:left="0"/>
        <w:jc w:val="both"/>
      </w:pPr>
      <w:bookmarkStart w:name="z872" w:id="275"/>
      <w:r>
        <w:rPr>
          <w:rFonts w:ascii="Times New Roman"/>
          <w:b w:val="false"/>
          <w:i w:val="false"/>
          <w:color w:val="000000"/>
          <w:sz w:val="28"/>
        </w:rPr>
        <w:t>
      *- Данный пункт заполняется операторами новых установок, выявленных</w:t>
      </w:r>
    </w:p>
    <w:bookmarkEnd w:id="275"/>
    <w:p>
      <w:pPr>
        <w:spacing w:after="0"/>
        <w:ind w:left="0"/>
        <w:jc w:val="both"/>
      </w:pPr>
      <w:r>
        <w:rPr>
          <w:rFonts w:ascii="Times New Roman"/>
          <w:b w:val="false"/>
          <w:i w:val="false"/>
          <w:color w:val="000000"/>
          <w:sz w:val="28"/>
        </w:rPr>
        <w:t>квотируемых установок, а также квотируемыми субъектами администрирования.</w:t>
      </w:r>
    </w:p>
    <w:bookmarkStart w:name="z873" w:id="276"/>
    <w:p>
      <w:pPr>
        <w:spacing w:after="0"/>
        <w:ind w:left="0"/>
        <w:jc w:val="both"/>
      </w:pPr>
      <w:r>
        <w:rPr>
          <w:rFonts w:ascii="Times New Roman"/>
          <w:b w:val="false"/>
          <w:i w:val="false"/>
          <w:color w:val="000000"/>
          <w:sz w:val="28"/>
        </w:rPr>
        <w:t>
      17. Распределение ответственности за мониторинг и отчетность на уровне установки</w:t>
      </w:r>
    </w:p>
    <w:bookmarkEnd w:id="276"/>
    <w:bookmarkStart w:name="z874" w:id="277"/>
    <w:p>
      <w:pPr>
        <w:spacing w:after="0"/>
        <w:ind w:left="0"/>
        <w:jc w:val="both"/>
      </w:pPr>
      <w:r>
        <w:rPr>
          <w:rFonts w:ascii="Times New Roman"/>
          <w:b w:val="false"/>
          <w:i w:val="false"/>
          <w:color w:val="000000"/>
          <w:sz w:val="28"/>
        </w:rPr>
        <w:t>
      ______________________________________________________________________</w:t>
      </w:r>
    </w:p>
    <w:bookmarkEnd w:id="277"/>
    <w:bookmarkStart w:name="z875" w:id="278"/>
    <w:p>
      <w:pPr>
        <w:spacing w:after="0"/>
        <w:ind w:left="0"/>
        <w:jc w:val="both"/>
      </w:pPr>
      <w:r>
        <w:rPr>
          <w:rFonts w:ascii="Times New Roman"/>
          <w:b w:val="false"/>
          <w:i w:val="false"/>
          <w:color w:val="000000"/>
          <w:sz w:val="28"/>
        </w:rPr>
        <w:t>
      18. Подпись руководителя субъекта квотирования (Фамилия, имя, отчество) (при его наличии)</w:t>
      </w:r>
    </w:p>
    <w:bookmarkEnd w:id="278"/>
    <w:bookmarkStart w:name="z876" w:id="279"/>
    <w:p>
      <w:pPr>
        <w:spacing w:after="0"/>
        <w:ind w:left="0"/>
        <w:jc w:val="both"/>
      </w:pPr>
      <w:r>
        <w:rPr>
          <w:rFonts w:ascii="Times New Roman"/>
          <w:b w:val="false"/>
          <w:i w:val="false"/>
          <w:color w:val="000000"/>
          <w:sz w:val="28"/>
        </w:rPr>
        <w:t>
      ______________________________________________________________________</w:t>
      </w:r>
    </w:p>
    <w:bookmarkEnd w:id="279"/>
    <w:bookmarkStart w:name="z877" w:id="280"/>
    <w:p>
      <w:pPr>
        <w:spacing w:after="0"/>
        <w:ind w:left="0"/>
        <w:jc w:val="both"/>
      </w:pPr>
      <w:r>
        <w:rPr>
          <w:rFonts w:ascii="Times New Roman"/>
          <w:b w:val="false"/>
          <w:i w:val="false"/>
          <w:color w:val="000000"/>
          <w:sz w:val="28"/>
        </w:rPr>
        <w:t>
      19. Подтвержден аккредитованным органом по валидации и верификации (далее – аккредитованный орган)</w:t>
      </w:r>
    </w:p>
    <w:bookmarkEnd w:id="280"/>
    <w:bookmarkStart w:name="z878" w:id="281"/>
    <w:p>
      <w:pPr>
        <w:spacing w:after="0"/>
        <w:ind w:left="0"/>
        <w:jc w:val="both"/>
      </w:pPr>
      <w:r>
        <w:rPr>
          <w:rFonts w:ascii="Times New Roman"/>
          <w:b w:val="false"/>
          <w:i w:val="false"/>
          <w:color w:val="000000"/>
          <w:sz w:val="28"/>
        </w:rPr>
        <w:t>
      ____________________________________________________________________</w:t>
      </w:r>
    </w:p>
    <w:bookmarkEnd w:id="281"/>
    <w:bookmarkStart w:name="z879" w:id="282"/>
    <w:p>
      <w:pPr>
        <w:spacing w:after="0"/>
        <w:ind w:left="0"/>
        <w:jc w:val="both"/>
      </w:pPr>
      <w:r>
        <w:rPr>
          <w:rFonts w:ascii="Times New Roman"/>
          <w:b w:val="false"/>
          <w:i w:val="false"/>
          <w:color w:val="000000"/>
          <w:sz w:val="28"/>
        </w:rPr>
        <w:t>
      1) полное наименование аккредитованного органа;</w:t>
      </w:r>
    </w:p>
    <w:bookmarkEnd w:id="282"/>
    <w:bookmarkStart w:name="z880" w:id="283"/>
    <w:p>
      <w:pPr>
        <w:spacing w:after="0"/>
        <w:ind w:left="0"/>
        <w:jc w:val="both"/>
      </w:pPr>
      <w:r>
        <w:rPr>
          <w:rFonts w:ascii="Times New Roman"/>
          <w:b w:val="false"/>
          <w:i w:val="false"/>
          <w:color w:val="000000"/>
          <w:sz w:val="28"/>
        </w:rPr>
        <w:t>
      __________________________________________________________________</w:t>
      </w:r>
    </w:p>
    <w:bookmarkEnd w:id="283"/>
    <w:bookmarkStart w:name="z881" w:id="284"/>
    <w:p>
      <w:pPr>
        <w:spacing w:after="0"/>
        <w:ind w:left="0"/>
        <w:jc w:val="both"/>
      </w:pPr>
      <w:r>
        <w:rPr>
          <w:rFonts w:ascii="Times New Roman"/>
          <w:b w:val="false"/>
          <w:i w:val="false"/>
          <w:color w:val="000000"/>
          <w:sz w:val="28"/>
        </w:rPr>
        <w:t>
      2) бизнес-идентификационный номер аккредитованного органа;</w:t>
      </w:r>
    </w:p>
    <w:bookmarkEnd w:id="284"/>
    <w:bookmarkStart w:name="z882" w:id="285"/>
    <w:p>
      <w:pPr>
        <w:spacing w:after="0"/>
        <w:ind w:left="0"/>
        <w:jc w:val="both"/>
      </w:pPr>
      <w:r>
        <w:rPr>
          <w:rFonts w:ascii="Times New Roman"/>
          <w:b w:val="false"/>
          <w:i w:val="false"/>
          <w:color w:val="000000"/>
          <w:sz w:val="28"/>
        </w:rPr>
        <w:t>
      3) номер и срок аттестата об аккредитации;</w:t>
      </w:r>
    </w:p>
    <w:bookmarkEnd w:id="285"/>
    <w:bookmarkStart w:name="z883" w:id="286"/>
    <w:p>
      <w:pPr>
        <w:spacing w:after="0"/>
        <w:ind w:left="0"/>
        <w:jc w:val="both"/>
      </w:pPr>
      <w:r>
        <w:rPr>
          <w:rFonts w:ascii="Times New Roman"/>
          <w:b w:val="false"/>
          <w:i w:val="false"/>
          <w:color w:val="000000"/>
          <w:sz w:val="28"/>
        </w:rPr>
        <w:t>
      __________________________________________________________________</w:t>
      </w:r>
    </w:p>
    <w:bookmarkEnd w:id="286"/>
    <w:bookmarkStart w:name="z884" w:id="287"/>
    <w:p>
      <w:pPr>
        <w:spacing w:after="0"/>
        <w:ind w:left="0"/>
        <w:jc w:val="both"/>
      </w:pPr>
      <w:r>
        <w:rPr>
          <w:rFonts w:ascii="Times New Roman"/>
          <w:b w:val="false"/>
          <w:i w:val="false"/>
          <w:color w:val="000000"/>
          <w:sz w:val="28"/>
        </w:rPr>
        <w:t>
      4) юридический адрес аккредитованного органа;</w:t>
      </w:r>
    </w:p>
    <w:bookmarkEnd w:id="287"/>
    <w:bookmarkStart w:name="z885" w:id="288"/>
    <w:p>
      <w:pPr>
        <w:spacing w:after="0"/>
        <w:ind w:left="0"/>
        <w:jc w:val="both"/>
      </w:pPr>
      <w:r>
        <w:rPr>
          <w:rFonts w:ascii="Times New Roman"/>
          <w:b w:val="false"/>
          <w:i w:val="false"/>
          <w:color w:val="000000"/>
          <w:sz w:val="28"/>
        </w:rPr>
        <w:t>
      __________________________________________________________________</w:t>
      </w:r>
    </w:p>
    <w:bookmarkEnd w:id="288"/>
    <w:bookmarkStart w:name="z886" w:id="289"/>
    <w:p>
      <w:pPr>
        <w:spacing w:after="0"/>
        <w:ind w:left="0"/>
        <w:jc w:val="both"/>
      </w:pPr>
      <w:r>
        <w:rPr>
          <w:rFonts w:ascii="Times New Roman"/>
          <w:b w:val="false"/>
          <w:i w:val="false"/>
          <w:color w:val="000000"/>
          <w:sz w:val="28"/>
        </w:rPr>
        <w:t>
      5) телефон, факс; ______________________________________________</w:t>
      </w:r>
    </w:p>
    <w:bookmarkEnd w:id="289"/>
    <w:bookmarkStart w:name="z887" w:id="290"/>
    <w:p>
      <w:pPr>
        <w:spacing w:after="0"/>
        <w:ind w:left="0"/>
        <w:jc w:val="both"/>
      </w:pPr>
      <w:r>
        <w:rPr>
          <w:rFonts w:ascii="Times New Roman"/>
          <w:b w:val="false"/>
          <w:i w:val="false"/>
          <w:color w:val="000000"/>
          <w:sz w:val="28"/>
        </w:rPr>
        <w:t>
      6) электронная почта; __________________________________________</w:t>
      </w:r>
    </w:p>
    <w:bookmarkEnd w:id="290"/>
    <w:bookmarkStart w:name="z888" w:id="291"/>
    <w:p>
      <w:pPr>
        <w:spacing w:after="0"/>
        <w:ind w:left="0"/>
        <w:jc w:val="both"/>
      </w:pPr>
      <w:r>
        <w:rPr>
          <w:rFonts w:ascii="Times New Roman"/>
          <w:b w:val="false"/>
          <w:i w:val="false"/>
          <w:color w:val="000000"/>
          <w:sz w:val="28"/>
        </w:rPr>
        <w:t>
      7) Фамилия, имя, отчество (при его наличии) валидатора;</w:t>
      </w:r>
    </w:p>
    <w:bookmarkEnd w:id="291"/>
    <w:bookmarkStart w:name="z889" w:id="292"/>
    <w:p>
      <w:pPr>
        <w:spacing w:after="0"/>
        <w:ind w:left="0"/>
        <w:jc w:val="both"/>
      </w:pPr>
      <w:r>
        <w:rPr>
          <w:rFonts w:ascii="Times New Roman"/>
          <w:b w:val="false"/>
          <w:i w:val="false"/>
          <w:color w:val="000000"/>
          <w:sz w:val="28"/>
        </w:rPr>
        <w:t>
      __________________________________________________________________</w:t>
      </w:r>
    </w:p>
    <w:bookmarkEnd w:id="292"/>
    <w:bookmarkStart w:name="z890" w:id="293"/>
    <w:p>
      <w:pPr>
        <w:spacing w:after="0"/>
        <w:ind w:left="0"/>
        <w:jc w:val="both"/>
      </w:pPr>
      <w:r>
        <w:rPr>
          <w:rFonts w:ascii="Times New Roman"/>
          <w:b w:val="false"/>
          <w:i w:val="false"/>
          <w:color w:val="000000"/>
          <w:sz w:val="28"/>
        </w:rPr>
        <w:t>
      8) Подтверждение выбросов парниковых газов в следующем объеме*:</w:t>
      </w:r>
    </w:p>
    <w:bookmarkEnd w:id="293"/>
    <w:bookmarkStart w:name="z891" w:id="294"/>
    <w:p>
      <w:pPr>
        <w:spacing w:after="0"/>
        <w:ind w:left="0"/>
        <w:jc w:val="both"/>
      </w:pPr>
      <w:r>
        <w:rPr>
          <w:rFonts w:ascii="Times New Roman"/>
          <w:b w:val="false"/>
          <w:i w:val="false"/>
          <w:color w:val="000000"/>
          <w:sz w:val="28"/>
        </w:rPr>
        <w:t>
      ____________________________________ тонн двуокиси углерода;</w:t>
      </w:r>
    </w:p>
    <w:bookmarkEnd w:id="294"/>
    <w:p>
      <w:pPr>
        <w:spacing w:after="0"/>
        <w:ind w:left="0"/>
        <w:jc w:val="both"/>
      </w:pPr>
      <w:bookmarkStart w:name="z892" w:id="295"/>
      <w:r>
        <w:rPr>
          <w:rFonts w:ascii="Times New Roman"/>
          <w:b w:val="false"/>
          <w:i w:val="false"/>
          <w:color w:val="000000"/>
          <w:sz w:val="28"/>
        </w:rPr>
        <w:t>
      ____________________________________ тонн общих выбросов парниковых газов</w:t>
      </w:r>
    </w:p>
    <w:bookmarkEnd w:id="295"/>
    <w:p>
      <w:pPr>
        <w:spacing w:after="0"/>
        <w:ind w:left="0"/>
        <w:jc w:val="both"/>
      </w:pPr>
      <w:r>
        <w:rPr>
          <w:rFonts w:ascii="Times New Roman"/>
          <w:b w:val="false"/>
          <w:i w:val="false"/>
          <w:color w:val="000000"/>
          <w:sz w:val="28"/>
        </w:rPr>
        <w:t>в эквиваленте двуокиси углерода;</w:t>
      </w:r>
    </w:p>
    <w:bookmarkStart w:name="z893" w:id="296"/>
    <w:p>
      <w:pPr>
        <w:spacing w:after="0"/>
        <w:ind w:left="0"/>
        <w:jc w:val="both"/>
      </w:pPr>
      <w:r>
        <w:rPr>
          <w:rFonts w:ascii="Times New Roman"/>
          <w:b w:val="false"/>
          <w:i w:val="false"/>
          <w:color w:val="000000"/>
          <w:sz w:val="28"/>
        </w:rPr>
        <w:t>
      9) Подпись руководителя аккредитованного органа (Фамилия, имя, отчество) (при его наличии) __________________________________________</w:t>
      </w:r>
    </w:p>
    <w:bookmarkEnd w:id="296"/>
    <w:bookmarkStart w:name="z894" w:id="297"/>
    <w:p>
      <w:pPr>
        <w:spacing w:after="0"/>
        <w:ind w:left="0"/>
        <w:jc w:val="both"/>
      </w:pPr>
      <w:r>
        <w:rPr>
          <w:rFonts w:ascii="Times New Roman"/>
          <w:b w:val="false"/>
          <w:i w:val="false"/>
          <w:color w:val="000000"/>
          <w:sz w:val="28"/>
        </w:rPr>
        <w:t>
      Наименование</w:t>
      </w:r>
    </w:p>
    <w:bookmarkEnd w:id="297"/>
    <w:bookmarkStart w:name="z895" w:id="298"/>
    <w:p>
      <w:pPr>
        <w:spacing w:after="0"/>
        <w:ind w:left="0"/>
        <w:jc w:val="both"/>
      </w:pPr>
      <w:r>
        <w:rPr>
          <w:rFonts w:ascii="Times New Roman"/>
          <w:b w:val="false"/>
          <w:i w:val="false"/>
          <w:color w:val="000000"/>
          <w:sz w:val="28"/>
        </w:rPr>
        <w:t>
      __________________________________________________________________</w:t>
      </w:r>
    </w:p>
    <w:bookmarkEnd w:id="298"/>
    <w:bookmarkStart w:name="z896" w:id="299"/>
    <w:p>
      <w:pPr>
        <w:spacing w:after="0"/>
        <w:ind w:left="0"/>
        <w:jc w:val="both"/>
      </w:pPr>
      <w:r>
        <w:rPr>
          <w:rFonts w:ascii="Times New Roman"/>
          <w:b w:val="false"/>
          <w:i w:val="false"/>
          <w:color w:val="000000"/>
          <w:sz w:val="28"/>
        </w:rPr>
        <w:t>
      Адрес ________________________________________________________</w:t>
      </w:r>
    </w:p>
    <w:bookmarkEnd w:id="299"/>
    <w:bookmarkStart w:name="z897" w:id="300"/>
    <w:p>
      <w:pPr>
        <w:spacing w:after="0"/>
        <w:ind w:left="0"/>
        <w:jc w:val="both"/>
      </w:pPr>
      <w:r>
        <w:rPr>
          <w:rFonts w:ascii="Times New Roman"/>
          <w:b w:val="false"/>
          <w:i w:val="false"/>
          <w:color w:val="000000"/>
          <w:sz w:val="28"/>
        </w:rPr>
        <w:t>
      Телефон ______________________________________________________</w:t>
      </w:r>
    </w:p>
    <w:bookmarkEnd w:id="300"/>
    <w:bookmarkStart w:name="z898" w:id="301"/>
    <w:p>
      <w:pPr>
        <w:spacing w:after="0"/>
        <w:ind w:left="0"/>
        <w:jc w:val="both"/>
      </w:pPr>
      <w:r>
        <w:rPr>
          <w:rFonts w:ascii="Times New Roman"/>
          <w:b w:val="false"/>
          <w:i w:val="false"/>
          <w:color w:val="000000"/>
          <w:sz w:val="28"/>
        </w:rPr>
        <w:t>
      Адрес электронной почты _______________________________________</w:t>
      </w:r>
    </w:p>
    <w:bookmarkEnd w:id="301"/>
    <w:p>
      <w:pPr>
        <w:spacing w:after="0"/>
        <w:ind w:left="0"/>
        <w:jc w:val="both"/>
      </w:pPr>
      <w:bookmarkStart w:name="z899" w:id="302"/>
      <w:r>
        <w:rPr>
          <w:rFonts w:ascii="Times New Roman"/>
          <w:b w:val="false"/>
          <w:i w:val="false"/>
          <w:color w:val="000000"/>
          <w:sz w:val="28"/>
        </w:rPr>
        <w:t>
      Исполнитель ___________________________________________________</w:t>
      </w:r>
    </w:p>
    <w:bookmarkEnd w:id="302"/>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900" w:id="303"/>
    <w:p>
      <w:pPr>
        <w:spacing w:after="0"/>
        <w:ind w:left="0"/>
        <w:jc w:val="both"/>
      </w:pPr>
      <w:r>
        <w:rPr>
          <w:rFonts w:ascii="Times New Roman"/>
          <w:b w:val="false"/>
          <w:i w:val="false"/>
          <w:color w:val="000000"/>
          <w:sz w:val="28"/>
        </w:rPr>
        <w:t>
      Руководитель или лицо, исполняющее его обязанности</w:t>
      </w:r>
    </w:p>
    <w:bookmarkEnd w:id="303"/>
    <w:bookmarkStart w:name="z901" w:id="304"/>
    <w:p>
      <w:pPr>
        <w:spacing w:after="0"/>
        <w:ind w:left="0"/>
        <w:jc w:val="both"/>
      </w:pPr>
      <w:r>
        <w:rPr>
          <w:rFonts w:ascii="Times New Roman"/>
          <w:b w:val="false"/>
          <w:i w:val="false"/>
          <w:color w:val="000000"/>
          <w:sz w:val="28"/>
        </w:rPr>
        <w:t>
      ______________________________________________________________</w:t>
      </w:r>
    </w:p>
    <w:bookmarkEnd w:id="304"/>
    <w:bookmarkStart w:name="z902" w:id="305"/>
    <w:p>
      <w:pPr>
        <w:spacing w:after="0"/>
        <w:ind w:left="0"/>
        <w:jc w:val="both"/>
      </w:pPr>
      <w:r>
        <w:rPr>
          <w:rFonts w:ascii="Times New Roman"/>
          <w:b w:val="false"/>
          <w:i w:val="false"/>
          <w:color w:val="000000"/>
          <w:sz w:val="28"/>
        </w:rPr>
        <w:t>
      Фамилия, имя и отчество (при его наличии) подпись</w:t>
      </w:r>
    </w:p>
    <w:bookmarkEnd w:id="305"/>
    <w:bookmarkStart w:name="z903" w:id="306"/>
    <w:p>
      <w:pPr>
        <w:spacing w:after="0"/>
        <w:ind w:left="0"/>
        <w:jc w:val="both"/>
      </w:pPr>
      <w:r>
        <w:rPr>
          <w:rFonts w:ascii="Times New Roman"/>
          <w:b w:val="false"/>
          <w:i w:val="false"/>
          <w:color w:val="000000"/>
          <w:sz w:val="28"/>
        </w:rPr>
        <w:t>
      Место для печати (при ее наличии)</w:t>
      </w:r>
    </w:p>
    <w:bookmarkEnd w:id="306"/>
    <w:bookmarkStart w:name="z904" w:id="307"/>
    <w:p>
      <w:pPr>
        <w:spacing w:after="0"/>
        <w:ind w:left="0"/>
        <w:jc w:val="both"/>
      </w:pPr>
      <w:r>
        <w:rPr>
          <w:rFonts w:ascii="Times New Roman"/>
          <w:b w:val="false"/>
          <w:i w:val="false"/>
          <w:color w:val="000000"/>
          <w:sz w:val="28"/>
        </w:rPr>
        <w:t>
      ________________________________________________________________</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Плану мониторинга</w:t>
            </w:r>
            <w:r>
              <w:br/>
            </w:r>
            <w:r>
              <w:rPr>
                <w:rFonts w:ascii="Times New Roman"/>
                <w:b w:val="false"/>
                <w:i w:val="false"/>
                <w:color w:val="000000"/>
                <w:sz w:val="20"/>
              </w:rPr>
              <w:t>выбросов парниковых газов</w:t>
            </w:r>
            <w:r>
              <w:br/>
            </w:r>
            <w:r>
              <w:rPr>
                <w:rFonts w:ascii="Times New Roman"/>
                <w:b w:val="false"/>
                <w:i w:val="false"/>
                <w:color w:val="000000"/>
                <w:sz w:val="20"/>
              </w:rPr>
              <w:t>квотируемой установки</w:t>
            </w:r>
          </w:p>
        </w:tc>
      </w:tr>
    </w:tbl>
    <w:bookmarkStart w:name="z906" w:id="30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План мониторинга выбросов парниковых газов квотируемой установки (индекс 1-КУ, периодичность: на период действия Национального плана, утвержденного на соответствующий период)</w:t>
      </w:r>
    </w:p>
    <w:bookmarkEnd w:id="308"/>
    <w:bookmarkStart w:name="z907" w:id="309"/>
    <w:p>
      <w:pPr>
        <w:spacing w:after="0"/>
        <w:ind w:left="0"/>
        <w:jc w:val="both"/>
      </w:pPr>
      <w:r>
        <w:rPr>
          <w:rFonts w:ascii="Times New Roman"/>
          <w:b w:val="false"/>
          <w:i w:val="false"/>
          <w:color w:val="000000"/>
          <w:sz w:val="28"/>
        </w:rPr>
        <w:t>
      1. Форма, предназначенная для сбора административных данных "План мониторинга выбросов парниковых газов квотируемой установки" (далее – форма) разработана в соответствии с пунктом 4 статьи 293 Кодекса.</w:t>
      </w:r>
    </w:p>
    <w:bookmarkEnd w:id="309"/>
    <w:bookmarkStart w:name="z908" w:id="310"/>
    <w:p>
      <w:pPr>
        <w:spacing w:after="0"/>
        <w:ind w:left="0"/>
        <w:jc w:val="both"/>
      </w:pPr>
      <w:r>
        <w:rPr>
          <w:rFonts w:ascii="Times New Roman"/>
          <w:b w:val="false"/>
          <w:i w:val="false"/>
          <w:color w:val="000000"/>
          <w:sz w:val="28"/>
        </w:rPr>
        <w:t>
      2. Форма представляется субъектами квотирования в соответствии со статьей 293 Кодекса.</w:t>
      </w:r>
    </w:p>
    <w:bookmarkEnd w:id="310"/>
    <w:bookmarkStart w:name="z909" w:id="311"/>
    <w:p>
      <w:pPr>
        <w:spacing w:after="0"/>
        <w:ind w:left="0"/>
        <w:jc w:val="both"/>
      </w:pPr>
      <w:r>
        <w:rPr>
          <w:rFonts w:ascii="Times New Roman"/>
          <w:b w:val="false"/>
          <w:i w:val="false"/>
          <w:color w:val="000000"/>
          <w:sz w:val="28"/>
        </w:rPr>
        <w:t>
      3. Форма заполняется следующим образом:</w:t>
      </w:r>
    </w:p>
    <w:bookmarkEnd w:id="311"/>
    <w:bookmarkStart w:name="z910" w:id="312"/>
    <w:p>
      <w:pPr>
        <w:spacing w:after="0"/>
        <w:ind w:left="0"/>
        <w:jc w:val="both"/>
      </w:pPr>
      <w:r>
        <w:rPr>
          <w:rFonts w:ascii="Times New Roman"/>
          <w:b w:val="false"/>
          <w:i w:val="false"/>
          <w:color w:val="000000"/>
          <w:sz w:val="28"/>
        </w:rPr>
        <w:t>
      в разделе 1 указывается полное наименование субъекта квотирования;</w:t>
      </w:r>
    </w:p>
    <w:bookmarkEnd w:id="312"/>
    <w:bookmarkStart w:name="z911" w:id="313"/>
    <w:p>
      <w:pPr>
        <w:spacing w:after="0"/>
        <w:ind w:left="0"/>
        <w:jc w:val="both"/>
      </w:pPr>
      <w:r>
        <w:rPr>
          <w:rFonts w:ascii="Times New Roman"/>
          <w:b w:val="false"/>
          <w:i w:val="false"/>
          <w:color w:val="000000"/>
          <w:sz w:val="28"/>
        </w:rPr>
        <w:t>
      в разделе 2 указывается бизнес-идентификационный номер субъекта квотирования;</w:t>
      </w:r>
    </w:p>
    <w:bookmarkEnd w:id="313"/>
    <w:bookmarkStart w:name="z912" w:id="314"/>
    <w:p>
      <w:pPr>
        <w:spacing w:after="0"/>
        <w:ind w:left="0"/>
        <w:jc w:val="both"/>
      </w:pPr>
      <w:r>
        <w:rPr>
          <w:rFonts w:ascii="Times New Roman"/>
          <w:b w:val="false"/>
          <w:i w:val="false"/>
          <w:color w:val="000000"/>
          <w:sz w:val="28"/>
        </w:rPr>
        <w:t>
      в разделе 3 указывается юридический адрес субъекта квотирования, включая область, район, населенный пункт (город/поселок/прочее));</w:t>
      </w:r>
    </w:p>
    <w:bookmarkEnd w:id="314"/>
    <w:bookmarkStart w:name="z913" w:id="315"/>
    <w:p>
      <w:pPr>
        <w:spacing w:after="0"/>
        <w:ind w:left="0"/>
        <w:jc w:val="both"/>
      </w:pPr>
      <w:r>
        <w:rPr>
          <w:rFonts w:ascii="Times New Roman"/>
          <w:b w:val="false"/>
          <w:i w:val="false"/>
          <w:color w:val="000000"/>
          <w:sz w:val="28"/>
        </w:rPr>
        <w:t>
      в разделе 4 указывается контактный телефон и факс субъекта квотирования;</w:t>
      </w:r>
    </w:p>
    <w:bookmarkEnd w:id="315"/>
    <w:bookmarkStart w:name="z914" w:id="316"/>
    <w:p>
      <w:pPr>
        <w:spacing w:after="0"/>
        <w:ind w:left="0"/>
        <w:jc w:val="both"/>
      </w:pPr>
      <w:r>
        <w:rPr>
          <w:rFonts w:ascii="Times New Roman"/>
          <w:b w:val="false"/>
          <w:i w:val="false"/>
          <w:color w:val="000000"/>
          <w:sz w:val="28"/>
        </w:rPr>
        <w:t>
      в разделе 5 указывается электронный адрес субъекта квотирования;</w:t>
      </w:r>
    </w:p>
    <w:bookmarkEnd w:id="316"/>
    <w:bookmarkStart w:name="z915" w:id="317"/>
    <w:p>
      <w:pPr>
        <w:spacing w:after="0"/>
        <w:ind w:left="0"/>
        <w:jc w:val="both"/>
      </w:pPr>
      <w:r>
        <w:rPr>
          <w:rFonts w:ascii="Times New Roman"/>
          <w:b w:val="false"/>
          <w:i w:val="false"/>
          <w:color w:val="000000"/>
          <w:sz w:val="28"/>
        </w:rPr>
        <w:t>
      в разделе 6 указывается основной вид деятельности субъекта квотирования по общему классификатору видов экономической деятельности;</w:t>
      </w:r>
    </w:p>
    <w:bookmarkEnd w:id="317"/>
    <w:bookmarkStart w:name="z916" w:id="318"/>
    <w:p>
      <w:pPr>
        <w:spacing w:after="0"/>
        <w:ind w:left="0"/>
        <w:jc w:val="both"/>
      </w:pPr>
      <w:r>
        <w:rPr>
          <w:rFonts w:ascii="Times New Roman"/>
          <w:b w:val="false"/>
          <w:i w:val="false"/>
          <w:color w:val="000000"/>
          <w:sz w:val="28"/>
        </w:rPr>
        <w:t>
      в разделе 7 указываются данные руководителя субъекта квотирования (фамилия, имя, отчество – при его наличии);</w:t>
      </w:r>
    </w:p>
    <w:bookmarkEnd w:id="318"/>
    <w:bookmarkStart w:name="z917" w:id="319"/>
    <w:p>
      <w:pPr>
        <w:spacing w:after="0"/>
        <w:ind w:left="0"/>
        <w:jc w:val="both"/>
      </w:pPr>
      <w:r>
        <w:rPr>
          <w:rFonts w:ascii="Times New Roman"/>
          <w:b w:val="false"/>
          <w:i w:val="false"/>
          <w:color w:val="000000"/>
          <w:sz w:val="28"/>
        </w:rPr>
        <w:t>
      в разделе 8 указываются указывается ответственное лицо по плану – фамилия, имя и отчество – при его наличии, и его контактные данные: служебный телефон, мобильный телефон, e-mail;</w:t>
      </w:r>
    </w:p>
    <w:bookmarkEnd w:id="319"/>
    <w:bookmarkStart w:name="z918" w:id="320"/>
    <w:p>
      <w:pPr>
        <w:spacing w:after="0"/>
        <w:ind w:left="0"/>
        <w:jc w:val="both"/>
      </w:pPr>
      <w:r>
        <w:rPr>
          <w:rFonts w:ascii="Times New Roman"/>
          <w:b w:val="false"/>
          <w:i w:val="false"/>
          <w:color w:val="000000"/>
          <w:sz w:val="28"/>
        </w:rPr>
        <w:t>
      в разделе 9 указывается период действия Плана мониторинга;</w:t>
      </w:r>
    </w:p>
    <w:bookmarkEnd w:id="320"/>
    <w:bookmarkStart w:name="z919" w:id="321"/>
    <w:p>
      <w:pPr>
        <w:spacing w:after="0"/>
        <w:ind w:left="0"/>
        <w:jc w:val="both"/>
      </w:pPr>
      <w:r>
        <w:rPr>
          <w:rFonts w:ascii="Times New Roman"/>
          <w:b w:val="false"/>
          <w:i w:val="false"/>
          <w:color w:val="000000"/>
          <w:sz w:val="28"/>
        </w:rPr>
        <w:t>
      в разделе 10 указывается описание установки и деятельности, осуществляемой на установке и подлежащей мониторингу. Описание включает в себя наименование установки, общие выводы о деятельности, осуществляемой установкой, краткую характеристику каждого вида выполняемой деятельности, а также технические сооружения, используемые для каждого вида деятельности.</w:t>
      </w:r>
    </w:p>
    <w:bookmarkEnd w:id="321"/>
    <w:bookmarkStart w:name="z920" w:id="322"/>
    <w:p>
      <w:pPr>
        <w:spacing w:after="0"/>
        <w:ind w:left="0"/>
        <w:jc w:val="both"/>
      </w:pPr>
      <w:r>
        <w:rPr>
          <w:rFonts w:ascii="Times New Roman"/>
          <w:b w:val="false"/>
          <w:i w:val="false"/>
          <w:color w:val="000000"/>
          <w:sz w:val="28"/>
        </w:rPr>
        <w:t>
      4. В разделе 11 указываются процессы, по которым будет осуществляться мониторинг парниковых газов по установке:</w:t>
      </w:r>
    </w:p>
    <w:bookmarkEnd w:id="322"/>
    <w:bookmarkStart w:name="z921" w:id="323"/>
    <w:p>
      <w:pPr>
        <w:spacing w:after="0"/>
        <w:ind w:left="0"/>
        <w:jc w:val="both"/>
      </w:pPr>
      <w:r>
        <w:rPr>
          <w:rFonts w:ascii="Times New Roman"/>
          <w:b w:val="false"/>
          <w:i w:val="false"/>
          <w:color w:val="000000"/>
          <w:sz w:val="28"/>
        </w:rPr>
        <w:t>
      в графе 1 "Код строки" указывается код строки;</w:t>
      </w:r>
    </w:p>
    <w:bookmarkEnd w:id="323"/>
    <w:bookmarkStart w:name="z922" w:id="324"/>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324"/>
    <w:bookmarkStart w:name="z923" w:id="325"/>
    <w:p>
      <w:pPr>
        <w:spacing w:after="0"/>
        <w:ind w:left="0"/>
        <w:jc w:val="both"/>
      </w:pPr>
      <w:r>
        <w:rPr>
          <w:rFonts w:ascii="Times New Roman"/>
          <w:b w:val="false"/>
          <w:i w:val="false"/>
          <w:color w:val="000000"/>
          <w:sz w:val="28"/>
        </w:rPr>
        <w:t>
      в графе 3 "Вид деятельности по общему классификатору экономической деятельности" указывается вид деятельности установки по общему классификатору экономической деятельности;</w:t>
      </w:r>
    </w:p>
    <w:bookmarkEnd w:id="325"/>
    <w:bookmarkStart w:name="z924" w:id="326"/>
    <w:p>
      <w:pPr>
        <w:spacing w:after="0"/>
        <w:ind w:left="0"/>
        <w:jc w:val="both"/>
      </w:pPr>
      <w:r>
        <w:rPr>
          <w:rFonts w:ascii="Times New Roman"/>
          <w:b w:val="false"/>
          <w:i w:val="false"/>
          <w:color w:val="000000"/>
          <w:sz w:val="28"/>
        </w:rPr>
        <w:t>
      в графе 4 "Географическое месторасположение по общему классификатору административно-территориальных объектов" указывается географическое установки по общему классификатору административно-территориальных объектов;</w:t>
      </w:r>
    </w:p>
    <w:bookmarkEnd w:id="326"/>
    <w:bookmarkStart w:name="z925" w:id="327"/>
    <w:p>
      <w:pPr>
        <w:spacing w:after="0"/>
        <w:ind w:left="0"/>
        <w:jc w:val="both"/>
      </w:pPr>
      <w:r>
        <w:rPr>
          <w:rFonts w:ascii="Times New Roman"/>
          <w:b w:val="false"/>
          <w:i w:val="false"/>
          <w:color w:val="000000"/>
          <w:sz w:val="28"/>
        </w:rPr>
        <w:t>
      в графе 5 "Вид используемого топлива или сырья, являющегося источником выбросов парниковых газов" указывается вид используемого топлива или промышленного процесса установки, являющегося источником выбросов парниковых газов.</w:t>
      </w:r>
    </w:p>
    <w:bookmarkEnd w:id="327"/>
    <w:bookmarkStart w:name="z926" w:id="328"/>
    <w:p>
      <w:pPr>
        <w:spacing w:after="0"/>
        <w:ind w:left="0"/>
        <w:jc w:val="both"/>
      </w:pPr>
      <w:r>
        <w:rPr>
          <w:rFonts w:ascii="Times New Roman"/>
          <w:b w:val="false"/>
          <w:i w:val="false"/>
          <w:color w:val="000000"/>
          <w:sz w:val="28"/>
        </w:rPr>
        <w:t>
      5. В разделе 12 указываются характеристики используемой технологии, мощности и временного периода работы для каждого источника (котлы для производства пара или горячей воды, источники тепловой энергии, необходимой для различных технологических процессов, цементные или плавильные печи, стационарные системы для транспортировки углеродного сырья, сжигание попутного газа на факелах, технологические процессы, связанные с выбросами парниковых газов):</w:t>
      </w:r>
    </w:p>
    <w:bookmarkEnd w:id="328"/>
    <w:bookmarkStart w:name="z927" w:id="329"/>
    <w:p>
      <w:pPr>
        <w:spacing w:after="0"/>
        <w:ind w:left="0"/>
        <w:jc w:val="both"/>
      </w:pPr>
      <w:r>
        <w:rPr>
          <w:rFonts w:ascii="Times New Roman"/>
          <w:b w:val="false"/>
          <w:i w:val="false"/>
          <w:color w:val="000000"/>
          <w:sz w:val="28"/>
        </w:rPr>
        <w:t>
      в графе 1 "Код строки" указывается код строки;</w:t>
      </w:r>
    </w:p>
    <w:bookmarkEnd w:id="329"/>
    <w:bookmarkStart w:name="z928" w:id="330"/>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330"/>
    <w:bookmarkStart w:name="z929" w:id="331"/>
    <w:p>
      <w:pPr>
        <w:spacing w:after="0"/>
        <w:ind w:left="0"/>
        <w:jc w:val="both"/>
      </w:pPr>
      <w:r>
        <w:rPr>
          <w:rFonts w:ascii="Times New Roman"/>
          <w:b w:val="false"/>
          <w:i w:val="false"/>
          <w:color w:val="000000"/>
          <w:sz w:val="28"/>
        </w:rPr>
        <w:t>
      в графе 3 "Наименование источника" указывается полное наименование, который является причиной выбросов парниковых газов;</w:t>
      </w:r>
    </w:p>
    <w:bookmarkEnd w:id="331"/>
    <w:bookmarkStart w:name="z930" w:id="332"/>
    <w:p>
      <w:pPr>
        <w:spacing w:after="0"/>
        <w:ind w:left="0"/>
        <w:jc w:val="both"/>
      </w:pPr>
      <w:r>
        <w:rPr>
          <w:rFonts w:ascii="Times New Roman"/>
          <w:b w:val="false"/>
          <w:i w:val="false"/>
          <w:color w:val="000000"/>
          <w:sz w:val="28"/>
        </w:rPr>
        <w:t>
      в графе 4 "Характеристика используемой технологии" указываются характеристики используемой технологии, описывающие технологические процессы источников выбросов парниковых газов;</w:t>
      </w:r>
    </w:p>
    <w:bookmarkEnd w:id="332"/>
    <w:bookmarkStart w:name="z931" w:id="333"/>
    <w:p>
      <w:pPr>
        <w:spacing w:after="0"/>
        <w:ind w:left="0"/>
        <w:jc w:val="both"/>
      </w:pPr>
      <w:r>
        <w:rPr>
          <w:rFonts w:ascii="Times New Roman"/>
          <w:b w:val="false"/>
          <w:i w:val="false"/>
          <w:color w:val="000000"/>
          <w:sz w:val="28"/>
        </w:rPr>
        <w:t>
      в графе 5 "Установленная мощность (единицы измерения) (при наличии)" указывается установленная мощность источника в единицах измерения, в случае наличия мощности;</w:t>
      </w:r>
    </w:p>
    <w:bookmarkEnd w:id="333"/>
    <w:bookmarkStart w:name="z932" w:id="334"/>
    <w:p>
      <w:pPr>
        <w:spacing w:after="0"/>
        <w:ind w:left="0"/>
        <w:jc w:val="both"/>
      </w:pPr>
      <w:r>
        <w:rPr>
          <w:rFonts w:ascii="Times New Roman"/>
          <w:b w:val="false"/>
          <w:i w:val="false"/>
          <w:color w:val="000000"/>
          <w:sz w:val="28"/>
        </w:rPr>
        <w:t>
      в графе 6 "Время работы" указывается количество часов работы источника выбросов парниковых газов в год;</w:t>
      </w:r>
    </w:p>
    <w:bookmarkEnd w:id="334"/>
    <w:bookmarkStart w:name="z933" w:id="335"/>
    <w:p>
      <w:pPr>
        <w:spacing w:after="0"/>
        <w:ind w:left="0"/>
        <w:jc w:val="both"/>
      </w:pPr>
      <w:r>
        <w:rPr>
          <w:rFonts w:ascii="Times New Roman"/>
          <w:b w:val="false"/>
          <w:i w:val="false"/>
          <w:color w:val="000000"/>
          <w:sz w:val="28"/>
        </w:rPr>
        <w:t>
      Если компания использует время для расчета потребления топлива, то это должно указываться в пункте 13</w:t>
      </w:r>
    </w:p>
    <w:bookmarkEnd w:id="335"/>
    <w:bookmarkStart w:name="z934" w:id="336"/>
    <w:p>
      <w:pPr>
        <w:spacing w:after="0"/>
        <w:ind w:left="0"/>
        <w:jc w:val="both"/>
      </w:pPr>
      <w:r>
        <w:rPr>
          <w:rFonts w:ascii="Times New Roman"/>
          <w:b w:val="false"/>
          <w:i w:val="false"/>
          <w:color w:val="000000"/>
          <w:sz w:val="28"/>
        </w:rPr>
        <w:t>
      6. В разделе 13 указывается описание метода, который будет использован для мониторинга выбросов парниковых газов:</w:t>
      </w:r>
    </w:p>
    <w:bookmarkEnd w:id="336"/>
    <w:bookmarkStart w:name="z935" w:id="337"/>
    <w:p>
      <w:pPr>
        <w:spacing w:after="0"/>
        <w:ind w:left="0"/>
        <w:jc w:val="both"/>
      </w:pPr>
      <w:r>
        <w:rPr>
          <w:rFonts w:ascii="Times New Roman"/>
          <w:b w:val="false"/>
          <w:i w:val="false"/>
          <w:color w:val="000000"/>
          <w:sz w:val="28"/>
        </w:rPr>
        <w:t>
      в графе 1 "Код строки" указывается код строки;</w:t>
      </w:r>
    </w:p>
    <w:bookmarkEnd w:id="337"/>
    <w:bookmarkStart w:name="z936" w:id="338"/>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338"/>
    <w:bookmarkStart w:name="z937" w:id="339"/>
    <w:p>
      <w:pPr>
        <w:spacing w:after="0"/>
        <w:ind w:left="0"/>
        <w:jc w:val="both"/>
      </w:pPr>
      <w:r>
        <w:rPr>
          <w:rFonts w:ascii="Times New Roman"/>
          <w:b w:val="false"/>
          <w:i w:val="false"/>
          <w:color w:val="000000"/>
          <w:sz w:val="28"/>
        </w:rPr>
        <w:t>
      в графе 3 "Наименование производственного процесса" указывается полное наименование производственного процесса, который является причиной выброса парниковых газов;</w:t>
      </w:r>
    </w:p>
    <w:bookmarkEnd w:id="339"/>
    <w:bookmarkStart w:name="z938" w:id="340"/>
    <w:p>
      <w:pPr>
        <w:spacing w:after="0"/>
        <w:ind w:left="0"/>
        <w:jc w:val="both"/>
      </w:pPr>
      <w:r>
        <w:rPr>
          <w:rFonts w:ascii="Times New Roman"/>
          <w:b w:val="false"/>
          <w:i w:val="false"/>
          <w:color w:val="000000"/>
          <w:sz w:val="28"/>
        </w:rPr>
        <w:t>
      в графе 4 "Наименование топлива или сырья" указывается наименование топлива или сырья, при использовании которого происходят выбросы парниковых газов;</w:t>
      </w:r>
    </w:p>
    <w:bookmarkEnd w:id="340"/>
    <w:bookmarkStart w:name="z939" w:id="341"/>
    <w:p>
      <w:pPr>
        <w:spacing w:after="0"/>
        <w:ind w:left="0"/>
        <w:jc w:val="both"/>
      </w:pPr>
      <w:r>
        <w:rPr>
          <w:rFonts w:ascii="Times New Roman"/>
          <w:b w:val="false"/>
          <w:i w:val="false"/>
          <w:color w:val="000000"/>
          <w:sz w:val="28"/>
        </w:rPr>
        <w:t>
      в графе 5 "Уровень коэффициентов выбросов парниковых газов" указывается планируемый уровень методики по каждому источнику, согласно которому рассчитываются коэффициенты выбросов парниковых газов.</w:t>
      </w:r>
    </w:p>
    <w:bookmarkEnd w:id="341"/>
    <w:bookmarkStart w:name="z940" w:id="342"/>
    <w:p>
      <w:pPr>
        <w:spacing w:after="0"/>
        <w:ind w:left="0"/>
        <w:jc w:val="both"/>
      </w:pPr>
      <w:r>
        <w:rPr>
          <w:rFonts w:ascii="Times New Roman"/>
          <w:b w:val="false"/>
          <w:i w:val="false"/>
          <w:color w:val="000000"/>
          <w:sz w:val="28"/>
        </w:rPr>
        <w:t>
      В графе 6 "Источник данных о количестве потребляемого топлива или сырья" указываются источники данных о количестве потребляемого топлива или сырья, используемых для расчетов эмиссий. Если количество топлива также получается расчетным способом, например, по количеству отработанного времени источником потребления, указать порядок расчета;</w:t>
      </w:r>
    </w:p>
    <w:bookmarkEnd w:id="342"/>
    <w:bookmarkStart w:name="z941" w:id="343"/>
    <w:p>
      <w:pPr>
        <w:spacing w:after="0"/>
        <w:ind w:left="0"/>
        <w:jc w:val="both"/>
      </w:pPr>
      <w:r>
        <w:rPr>
          <w:rFonts w:ascii="Times New Roman"/>
          <w:b w:val="false"/>
          <w:i w:val="false"/>
          <w:color w:val="000000"/>
          <w:sz w:val="28"/>
        </w:rPr>
        <w:t>
      в графе 7 "Источник данных для расчета коэффициента низшей теплотворной способности" указываются данные, которые использованы для расчета коэффициента низшей теплоты сгорания и источники информации для расчетов, например, "расчет по составу топлива согласно паспортам топлива от поставщика";</w:t>
      </w:r>
    </w:p>
    <w:bookmarkEnd w:id="343"/>
    <w:bookmarkStart w:name="z942" w:id="344"/>
    <w:p>
      <w:pPr>
        <w:spacing w:after="0"/>
        <w:ind w:left="0"/>
        <w:jc w:val="both"/>
      </w:pPr>
      <w:r>
        <w:rPr>
          <w:rFonts w:ascii="Times New Roman"/>
          <w:b w:val="false"/>
          <w:i w:val="false"/>
          <w:color w:val="000000"/>
          <w:sz w:val="28"/>
        </w:rPr>
        <w:t>
      в графе 8 "Источник данных для расчета коэффициента преобразования (в случае промышленных процессов)" указывается источник непосредственно самого коэффициента преобразования сырья либо источник данных для расчета такого коэффициента;</w:t>
      </w:r>
    </w:p>
    <w:bookmarkEnd w:id="344"/>
    <w:bookmarkStart w:name="z943" w:id="345"/>
    <w:p>
      <w:pPr>
        <w:spacing w:after="0"/>
        <w:ind w:left="0"/>
        <w:jc w:val="both"/>
      </w:pPr>
      <w:r>
        <w:rPr>
          <w:rFonts w:ascii="Times New Roman"/>
          <w:b w:val="false"/>
          <w:i w:val="false"/>
          <w:color w:val="000000"/>
          <w:sz w:val="28"/>
        </w:rPr>
        <w:t>
      в графе 9 "Источник данных для расчета коэффициента содержания углерода" указываются данные, которые использованы для расчета коэффициента содержания углерода топливе, например, лабораторные данные о составе топлива или паспорт топлива от поставщика;</w:t>
      </w:r>
    </w:p>
    <w:bookmarkEnd w:id="345"/>
    <w:bookmarkStart w:name="z944" w:id="346"/>
    <w:p>
      <w:pPr>
        <w:spacing w:after="0"/>
        <w:ind w:left="0"/>
        <w:jc w:val="both"/>
      </w:pPr>
      <w:r>
        <w:rPr>
          <w:rFonts w:ascii="Times New Roman"/>
          <w:b w:val="false"/>
          <w:i w:val="false"/>
          <w:color w:val="000000"/>
          <w:sz w:val="28"/>
        </w:rPr>
        <w:t>
      в разделе 13. указывается описание метода на основе измерения;</w:t>
      </w:r>
    </w:p>
    <w:bookmarkEnd w:id="346"/>
    <w:bookmarkStart w:name="z945" w:id="347"/>
    <w:p>
      <w:pPr>
        <w:spacing w:after="0"/>
        <w:ind w:left="0"/>
        <w:jc w:val="both"/>
      </w:pPr>
      <w:r>
        <w:rPr>
          <w:rFonts w:ascii="Times New Roman"/>
          <w:b w:val="false"/>
          <w:i w:val="false"/>
          <w:color w:val="000000"/>
          <w:sz w:val="28"/>
        </w:rPr>
        <w:t>
      в графе 1 "Код строки" указывается код строки;</w:t>
      </w:r>
    </w:p>
    <w:bookmarkEnd w:id="347"/>
    <w:bookmarkStart w:name="z946" w:id="348"/>
    <w:p>
      <w:pPr>
        <w:spacing w:after="0"/>
        <w:ind w:left="0"/>
        <w:jc w:val="both"/>
      </w:pPr>
      <w:r>
        <w:rPr>
          <w:rFonts w:ascii="Times New Roman"/>
          <w:b w:val="false"/>
          <w:i w:val="false"/>
          <w:color w:val="000000"/>
          <w:sz w:val="28"/>
        </w:rPr>
        <w:t>
      в графе 2 "Вид топлива, сырья или продукции" указывается вид топлива, сырья или продукции;</w:t>
      </w:r>
    </w:p>
    <w:bookmarkEnd w:id="348"/>
    <w:bookmarkStart w:name="z947" w:id="349"/>
    <w:p>
      <w:pPr>
        <w:spacing w:after="0"/>
        <w:ind w:left="0"/>
        <w:jc w:val="both"/>
      </w:pPr>
      <w:r>
        <w:rPr>
          <w:rFonts w:ascii="Times New Roman"/>
          <w:b w:val="false"/>
          <w:i w:val="false"/>
          <w:color w:val="000000"/>
          <w:sz w:val="28"/>
        </w:rPr>
        <w:t>
      в графе 3 "Точка отбора проб" указывается точка отбора проб;</w:t>
      </w:r>
    </w:p>
    <w:bookmarkEnd w:id="349"/>
    <w:bookmarkStart w:name="z948" w:id="350"/>
    <w:p>
      <w:pPr>
        <w:spacing w:after="0"/>
        <w:ind w:left="0"/>
        <w:jc w:val="both"/>
      </w:pPr>
      <w:r>
        <w:rPr>
          <w:rFonts w:ascii="Times New Roman"/>
          <w:b w:val="false"/>
          <w:i w:val="false"/>
          <w:color w:val="000000"/>
          <w:sz w:val="28"/>
        </w:rPr>
        <w:t>
      в графе 4 "Параметр отбора проб" указывается параметр отбора проб;</w:t>
      </w:r>
    </w:p>
    <w:bookmarkEnd w:id="350"/>
    <w:bookmarkStart w:name="z949" w:id="351"/>
    <w:p>
      <w:pPr>
        <w:spacing w:after="0"/>
        <w:ind w:left="0"/>
        <w:jc w:val="both"/>
      </w:pPr>
      <w:r>
        <w:rPr>
          <w:rFonts w:ascii="Times New Roman"/>
          <w:b w:val="false"/>
          <w:i w:val="false"/>
          <w:color w:val="000000"/>
          <w:sz w:val="28"/>
        </w:rPr>
        <w:t>
      в графе 5 "Метод отбора проб (краткое описание метода)" указывается метод отбора проб со ссылкой на методику и дается краткое описание метода;</w:t>
      </w:r>
    </w:p>
    <w:bookmarkEnd w:id="351"/>
    <w:bookmarkStart w:name="z950" w:id="352"/>
    <w:p>
      <w:pPr>
        <w:spacing w:after="0"/>
        <w:ind w:left="0"/>
        <w:jc w:val="both"/>
      </w:pPr>
      <w:r>
        <w:rPr>
          <w:rFonts w:ascii="Times New Roman"/>
          <w:b w:val="false"/>
          <w:i w:val="false"/>
          <w:color w:val="000000"/>
          <w:sz w:val="28"/>
        </w:rPr>
        <w:t>
      в графе 6 "Периодичность отбора проб" указывается периодичность отбора проб;</w:t>
      </w:r>
    </w:p>
    <w:bookmarkEnd w:id="352"/>
    <w:bookmarkStart w:name="z951" w:id="353"/>
    <w:p>
      <w:pPr>
        <w:spacing w:after="0"/>
        <w:ind w:left="0"/>
        <w:jc w:val="both"/>
      </w:pPr>
      <w:r>
        <w:rPr>
          <w:rFonts w:ascii="Times New Roman"/>
          <w:b w:val="false"/>
          <w:i w:val="false"/>
          <w:color w:val="000000"/>
          <w:sz w:val="28"/>
        </w:rPr>
        <w:t>
      в графе 7 "Периодичность передачи данных для расчетов выбросов парниковых газов" указывается периодичность передачи данных для расчетов выбросов парниковых газов.</w:t>
      </w:r>
    </w:p>
    <w:bookmarkEnd w:id="353"/>
    <w:bookmarkStart w:name="z952" w:id="354"/>
    <w:p>
      <w:pPr>
        <w:spacing w:after="0"/>
        <w:ind w:left="0"/>
        <w:jc w:val="both"/>
      </w:pPr>
      <w:r>
        <w:rPr>
          <w:rFonts w:ascii="Times New Roman"/>
          <w:b w:val="false"/>
          <w:i w:val="false"/>
          <w:color w:val="000000"/>
          <w:sz w:val="28"/>
        </w:rPr>
        <w:t>
      Также указывается наименование аккредитованной лаборатории, которая проводит отбор проб. Копию свидетельства об аккредитации требуется приложить к Плану отдельным документом.</w:t>
      </w:r>
    </w:p>
    <w:bookmarkEnd w:id="354"/>
    <w:bookmarkStart w:name="z953" w:id="355"/>
    <w:p>
      <w:pPr>
        <w:spacing w:after="0"/>
        <w:ind w:left="0"/>
        <w:jc w:val="both"/>
      </w:pPr>
      <w:r>
        <w:rPr>
          <w:rFonts w:ascii="Times New Roman"/>
          <w:b w:val="false"/>
          <w:i w:val="false"/>
          <w:color w:val="000000"/>
          <w:sz w:val="28"/>
        </w:rPr>
        <w:t>
      В разделе 13 указывается описание измерительных приборов для определения данных вида топлива, сырья или продукции, в случае их наличия:</w:t>
      </w:r>
    </w:p>
    <w:bookmarkEnd w:id="355"/>
    <w:bookmarkStart w:name="z954" w:id="356"/>
    <w:p>
      <w:pPr>
        <w:spacing w:after="0"/>
        <w:ind w:left="0"/>
        <w:jc w:val="both"/>
      </w:pPr>
      <w:r>
        <w:rPr>
          <w:rFonts w:ascii="Times New Roman"/>
          <w:b w:val="false"/>
          <w:i w:val="false"/>
          <w:color w:val="000000"/>
          <w:sz w:val="28"/>
        </w:rPr>
        <w:t>
      в графе 1 "Код строки" указывается код строки;</w:t>
      </w:r>
    </w:p>
    <w:bookmarkEnd w:id="356"/>
    <w:bookmarkStart w:name="z955" w:id="357"/>
    <w:p>
      <w:pPr>
        <w:spacing w:after="0"/>
        <w:ind w:left="0"/>
        <w:jc w:val="both"/>
      </w:pPr>
      <w:r>
        <w:rPr>
          <w:rFonts w:ascii="Times New Roman"/>
          <w:b w:val="false"/>
          <w:i w:val="false"/>
          <w:color w:val="000000"/>
          <w:sz w:val="28"/>
        </w:rPr>
        <w:t>
      в графе 2 "Наименование измерительного прибора" указывается наименование измерительного прибора;</w:t>
      </w:r>
    </w:p>
    <w:bookmarkEnd w:id="357"/>
    <w:bookmarkStart w:name="z956" w:id="358"/>
    <w:p>
      <w:pPr>
        <w:spacing w:after="0"/>
        <w:ind w:left="0"/>
        <w:jc w:val="both"/>
      </w:pPr>
      <w:r>
        <w:rPr>
          <w:rFonts w:ascii="Times New Roman"/>
          <w:b w:val="false"/>
          <w:i w:val="false"/>
          <w:color w:val="000000"/>
          <w:sz w:val="28"/>
        </w:rPr>
        <w:t>
      в графе 3 "Расположение" указывается расположение измерительного прибора в установке и его определение в схеме технологического процесса. Все используемые инструменты четко идентифицируются с помощью уникального идентификатора (например, серийный номер инструмента). Замена инструментов (например, необходимая вследствие повреждения) не будет означать существенного изменения плана мониторинга. Уникальный идентификатор документально фиксируется отдельно от плана мониторинга;</w:t>
      </w:r>
    </w:p>
    <w:bookmarkEnd w:id="358"/>
    <w:bookmarkStart w:name="z957" w:id="359"/>
    <w:p>
      <w:pPr>
        <w:spacing w:after="0"/>
        <w:ind w:left="0"/>
        <w:jc w:val="both"/>
      </w:pPr>
      <w:r>
        <w:rPr>
          <w:rFonts w:ascii="Times New Roman"/>
          <w:b w:val="false"/>
          <w:i w:val="false"/>
          <w:color w:val="000000"/>
          <w:sz w:val="28"/>
        </w:rPr>
        <w:t>
      графа "Диапазон измерений" разделяется на графы 4, 5 и 6. В графе 4 указываются единицы измерения измерительного прибора, в графе 5 указывается нижний предел измерения прибора, в графе 6 указывается верхний предел измерения прибора;</w:t>
      </w:r>
    </w:p>
    <w:bookmarkEnd w:id="359"/>
    <w:bookmarkStart w:name="z958" w:id="360"/>
    <w:p>
      <w:pPr>
        <w:spacing w:after="0"/>
        <w:ind w:left="0"/>
        <w:jc w:val="both"/>
      </w:pPr>
      <w:r>
        <w:rPr>
          <w:rFonts w:ascii="Times New Roman"/>
          <w:b w:val="false"/>
          <w:i w:val="false"/>
          <w:color w:val="000000"/>
          <w:sz w:val="28"/>
        </w:rPr>
        <w:t>
      в графе 7 "Указанная неопределенность (+/- %)" указывается рабочая неопределенность в процентах, согласно указаниям спецификации производителя.</w:t>
      </w:r>
    </w:p>
    <w:bookmarkEnd w:id="360"/>
    <w:bookmarkStart w:name="z959" w:id="361"/>
    <w:p>
      <w:pPr>
        <w:spacing w:after="0"/>
        <w:ind w:left="0"/>
        <w:jc w:val="both"/>
      </w:pPr>
      <w:r>
        <w:rPr>
          <w:rFonts w:ascii="Times New Roman"/>
          <w:b w:val="false"/>
          <w:i w:val="false"/>
          <w:color w:val="000000"/>
          <w:sz w:val="28"/>
        </w:rPr>
        <w:t>
      7. В разделе 14 указываются изменения, планируемые по источникам выбросов парниковых газов. Данный пункт заполняется в случае наличия планируемых изменений в источниках выбросов парниковых газов:</w:t>
      </w:r>
    </w:p>
    <w:bookmarkEnd w:id="361"/>
    <w:bookmarkStart w:name="z960" w:id="362"/>
    <w:p>
      <w:pPr>
        <w:spacing w:after="0"/>
        <w:ind w:left="0"/>
        <w:jc w:val="both"/>
      </w:pPr>
      <w:r>
        <w:rPr>
          <w:rFonts w:ascii="Times New Roman"/>
          <w:b w:val="false"/>
          <w:i w:val="false"/>
          <w:color w:val="000000"/>
          <w:sz w:val="28"/>
        </w:rPr>
        <w:t>
      в графе 1 "Код строки" указывается код строки;</w:t>
      </w:r>
    </w:p>
    <w:bookmarkEnd w:id="362"/>
    <w:bookmarkStart w:name="z961" w:id="363"/>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363"/>
    <w:bookmarkStart w:name="z962" w:id="364"/>
    <w:p>
      <w:pPr>
        <w:spacing w:after="0"/>
        <w:ind w:left="0"/>
        <w:jc w:val="both"/>
      </w:pPr>
      <w:r>
        <w:rPr>
          <w:rFonts w:ascii="Times New Roman"/>
          <w:b w:val="false"/>
          <w:i w:val="false"/>
          <w:color w:val="000000"/>
          <w:sz w:val="28"/>
        </w:rPr>
        <w:t>
      в графе 3 "Наименование источника" указывается полное наименование источника, который является причиной выброса парниковых газов;</w:t>
      </w:r>
    </w:p>
    <w:bookmarkEnd w:id="364"/>
    <w:bookmarkStart w:name="z963" w:id="365"/>
    <w:p>
      <w:pPr>
        <w:spacing w:after="0"/>
        <w:ind w:left="0"/>
        <w:jc w:val="both"/>
      </w:pPr>
      <w:r>
        <w:rPr>
          <w:rFonts w:ascii="Times New Roman"/>
          <w:b w:val="false"/>
          <w:i w:val="false"/>
          <w:color w:val="000000"/>
          <w:sz w:val="28"/>
        </w:rPr>
        <w:t>
      в графе 4 "Планируемые изменения" указываются планируемые изменения по источникам;</w:t>
      </w:r>
    </w:p>
    <w:bookmarkEnd w:id="365"/>
    <w:bookmarkStart w:name="z964" w:id="366"/>
    <w:p>
      <w:pPr>
        <w:spacing w:after="0"/>
        <w:ind w:left="0"/>
        <w:jc w:val="both"/>
      </w:pPr>
      <w:r>
        <w:rPr>
          <w:rFonts w:ascii="Times New Roman"/>
          <w:b w:val="false"/>
          <w:i w:val="false"/>
          <w:color w:val="000000"/>
          <w:sz w:val="28"/>
        </w:rPr>
        <w:t>
      в графе 5 "Год изменения" указывается год планируемого изменения.</w:t>
      </w:r>
    </w:p>
    <w:bookmarkEnd w:id="366"/>
    <w:bookmarkStart w:name="z965" w:id="367"/>
    <w:p>
      <w:pPr>
        <w:spacing w:after="0"/>
        <w:ind w:left="0"/>
        <w:jc w:val="both"/>
      </w:pPr>
      <w:r>
        <w:rPr>
          <w:rFonts w:ascii="Times New Roman"/>
          <w:b w:val="false"/>
          <w:i w:val="false"/>
          <w:color w:val="000000"/>
          <w:sz w:val="28"/>
        </w:rPr>
        <w:t>
      8. В разделе 15 указывается описание процедур по сбору и обработке данных с указанием периодичности, обеспечению контроля качества. Данные указываются в произвольной форме.</w:t>
      </w:r>
    </w:p>
    <w:bookmarkEnd w:id="367"/>
    <w:bookmarkStart w:name="z966" w:id="368"/>
    <w:p>
      <w:pPr>
        <w:spacing w:after="0"/>
        <w:ind w:left="0"/>
        <w:jc w:val="both"/>
      </w:pPr>
      <w:r>
        <w:rPr>
          <w:rFonts w:ascii="Times New Roman"/>
          <w:b w:val="false"/>
          <w:i w:val="false"/>
          <w:color w:val="000000"/>
          <w:sz w:val="28"/>
        </w:rPr>
        <w:t>
      9. В разделе 16 указываются расчеты, обосновывающие получение объема квот на выбросы парниковых газов.</w:t>
      </w:r>
    </w:p>
    <w:bookmarkEnd w:id="368"/>
    <w:bookmarkStart w:name="z967" w:id="369"/>
    <w:p>
      <w:pPr>
        <w:spacing w:after="0"/>
        <w:ind w:left="0"/>
        <w:jc w:val="both"/>
      </w:pPr>
      <w:r>
        <w:rPr>
          <w:rFonts w:ascii="Times New Roman"/>
          <w:b w:val="false"/>
          <w:i w:val="false"/>
          <w:color w:val="000000"/>
          <w:sz w:val="28"/>
        </w:rPr>
        <w:t>
      Данный пункт заполняется операторами новых установок, выявленных квотируемых установок, а также квотируемыми субъектами администрирования.</w:t>
      </w:r>
    </w:p>
    <w:bookmarkEnd w:id="369"/>
    <w:bookmarkStart w:name="z968" w:id="370"/>
    <w:p>
      <w:pPr>
        <w:spacing w:after="0"/>
        <w:ind w:left="0"/>
        <w:jc w:val="both"/>
      </w:pPr>
      <w:r>
        <w:rPr>
          <w:rFonts w:ascii="Times New Roman"/>
          <w:b w:val="false"/>
          <w:i w:val="false"/>
          <w:color w:val="000000"/>
          <w:sz w:val="28"/>
        </w:rPr>
        <w:t>
      10. В разделе 17 указывается Фамилия, имя, отчество (при его наличии) лиц, ответственных за мониторинг и отчетность на уровне установки, с указанием определенных этапов мониторинга. Данные указываются в произвольной форме.</w:t>
      </w:r>
    </w:p>
    <w:bookmarkEnd w:id="370"/>
    <w:bookmarkStart w:name="z969" w:id="371"/>
    <w:p>
      <w:pPr>
        <w:spacing w:after="0"/>
        <w:ind w:left="0"/>
        <w:jc w:val="both"/>
      </w:pPr>
      <w:r>
        <w:rPr>
          <w:rFonts w:ascii="Times New Roman"/>
          <w:b w:val="false"/>
          <w:i w:val="false"/>
          <w:color w:val="000000"/>
          <w:sz w:val="28"/>
        </w:rPr>
        <w:t>
      11. В разделе 18 указывается подпись руководителя субъекта квотирования, фамилия, имя, отчество (при его наличии).</w:t>
      </w:r>
    </w:p>
    <w:bookmarkEnd w:id="371"/>
    <w:bookmarkStart w:name="z970" w:id="372"/>
    <w:p>
      <w:pPr>
        <w:spacing w:after="0"/>
        <w:ind w:left="0"/>
        <w:jc w:val="both"/>
      </w:pPr>
      <w:r>
        <w:rPr>
          <w:rFonts w:ascii="Times New Roman"/>
          <w:b w:val="false"/>
          <w:i w:val="false"/>
          <w:color w:val="000000"/>
          <w:sz w:val="28"/>
        </w:rPr>
        <w:t>
      12. В разделе 19 указывается подтверждение Плана аккредитованным органом:</w:t>
      </w:r>
    </w:p>
    <w:bookmarkEnd w:id="372"/>
    <w:bookmarkStart w:name="z971" w:id="373"/>
    <w:p>
      <w:pPr>
        <w:spacing w:after="0"/>
        <w:ind w:left="0"/>
        <w:jc w:val="both"/>
      </w:pPr>
      <w:r>
        <w:rPr>
          <w:rFonts w:ascii="Times New Roman"/>
          <w:b w:val="false"/>
          <w:i w:val="false"/>
          <w:color w:val="000000"/>
          <w:sz w:val="28"/>
        </w:rPr>
        <w:t>
      в подпункте 1) указывается полное наименование аккредитованного органа;</w:t>
      </w:r>
    </w:p>
    <w:bookmarkEnd w:id="373"/>
    <w:bookmarkStart w:name="z972" w:id="374"/>
    <w:p>
      <w:pPr>
        <w:spacing w:after="0"/>
        <w:ind w:left="0"/>
        <w:jc w:val="both"/>
      </w:pPr>
      <w:r>
        <w:rPr>
          <w:rFonts w:ascii="Times New Roman"/>
          <w:b w:val="false"/>
          <w:i w:val="false"/>
          <w:color w:val="000000"/>
          <w:sz w:val="28"/>
        </w:rPr>
        <w:t>
      в подпункте 2) указывается Бизнес-идентификационный номер аккредитованного органа;</w:t>
      </w:r>
    </w:p>
    <w:bookmarkEnd w:id="374"/>
    <w:bookmarkStart w:name="z973" w:id="375"/>
    <w:p>
      <w:pPr>
        <w:spacing w:after="0"/>
        <w:ind w:left="0"/>
        <w:jc w:val="both"/>
      </w:pPr>
      <w:r>
        <w:rPr>
          <w:rFonts w:ascii="Times New Roman"/>
          <w:b w:val="false"/>
          <w:i w:val="false"/>
          <w:color w:val="000000"/>
          <w:sz w:val="28"/>
        </w:rPr>
        <w:t>
      в подпункте 3) указывается номер и срок аттестата об аккредитации;</w:t>
      </w:r>
    </w:p>
    <w:bookmarkEnd w:id="375"/>
    <w:bookmarkStart w:name="z974" w:id="376"/>
    <w:p>
      <w:pPr>
        <w:spacing w:after="0"/>
        <w:ind w:left="0"/>
        <w:jc w:val="both"/>
      </w:pPr>
      <w:r>
        <w:rPr>
          <w:rFonts w:ascii="Times New Roman"/>
          <w:b w:val="false"/>
          <w:i w:val="false"/>
          <w:color w:val="000000"/>
          <w:sz w:val="28"/>
        </w:rPr>
        <w:t>
      в подпункте 4) указывается юридический адрес аккредитованного органа;</w:t>
      </w:r>
    </w:p>
    <w:bookmarkEnd w:id="376"/>
    <w:bookmarkStart w:name="z975" w:id="377"/>
    <w:p>
      <w:pPr>
        <w:spacing w:after="0"/>
        <w:ind w:left="0"/>
        <w:jc w:val="both"/>
      </w:pPr>
      <w:r>
        <w:rPr>
          <w:rFonts w:ascii="Times New Roman"/>
          <w:b w:val="false"/>
          <w:i w:val="false"/>
          <w:color w:val="000000"/>
          <w:sz w:val="28"/>
        </w:rPr>
        <w:t>
      в подпункте 5) указывается номер телефона, факса лица, ответственного за валидацию;</w:t>
      </w:r>
    </w:p>
    <w:bookmarkEnd w:id="377"/>
    <w:bookmarkStart w:name="z976" w:id="378"/>
    <w:p>
      <w:pPr>
        <w:spacing w:after="0"/>
        <w:ind w:left="0"/>
        <w:jc w:val="both"/>
      </w:pPr>
      <w:r>
        <w:rPr>
          <w:rFonts w:ascii="Times New Roman"/>
          <w:b w:val="false"/>
          <w:i w:val="false"/>
          <w:color w:val="000000"/>
          <w:sz w:val="28"/>
        </w:rPr>
        <w:t>
      в подпункте 6) указывается электронная почта лица, ответственного за валидацию;</w:t>
      </w:r>
    </w:p>
    <w:bookmarkEnd w:id="378"/>
    <w:bookmarkStart w:name="z977" w:id="379"/>
    <w:p>
      <w:pPr>
        <w:spacing w:after="0"/>
        <w:ind w:left="0"/>
        <w:jc w:val="both"/>
      </w:pPr>
      <w:r>
        <w:rPr>
          <w:rFonts w:ascii="Times New Roman"/>
          <w:b w:val="false"/>
          <w:i w:val="false"/>
          <w:color w:val="000000"/>
          <w:sz w:val="28"/>
        </w:rPr>
        <w:t>
      в подпункте 7) указывается фамилия, имя, отчество (при его наличии) валидатора;</w:t>
      </w:r>
    </w:p>
    <w:bookmarkEnd w:id="379"/>
    <w:bookmarkStart w:name="z978" w:id="380"/>
    <w:p>
      <w:pPr>
        <w:spacing w:after="0"/>
        <w:ind w:left="0"/>
        <w:jc w:val="both"/>
      </w:pPr>
      <w:r>
        <w:rPr>
          <w:rFonts w:ascii="Times New Roman"/>
          <w:b w:val="false"/>
          <w:i w:val="false"/>
          <w:color w:val="000000"/>
          <w:sz w:val="28"/>
        </w:rPr>
        <w:t>
      в подпункте 8) указывается подтверждаемый объем выбросов парниковых газов в тоннах двуокиси углерода, а также объем общих выбросов парниковых газов в эквиваленте двуокиси углерода.</w:t>
      </w:r>
    </w:p>
    <w:bookmarkEnd w:id="380"/>
    <w:bookmarkStart w:name="z979" w:id="381"/>
    <w:p>
      <w:pPr>
        <w:spacing w:after="0"/>
        <w:ind w:left="0"/>
        <w:jc w:val="both"/>
      </w:pPr>
      <w:r>
        <w:rPr>
          <w:rFonts w:ascii="Times New Roman"/>
          <w:b w:val="false"/>
          <w:i w:val="false"/>
          <w:color w:val="000000"/>
          <w:sz w:val="28"/>
        </w:rPr>
        <w:t>
      Данный пункт заполняется операторами новых установок, выявленных квотируемых установок, а также квотируемыми субъектами администрирования;</w:t>
      </w:r>
    </w:p>
    <w:bookmarkEnd w:id="381"/>
    <w:bookmarkStart w:name="z980" w:id="382"/>
    <w:p>
      <w:pPr>
        <w:spacing w:after="0"/>
        <w:ind w:left="0"/>
        <w:jc w:val="both"/>
      </w:pPr>
      <w:r>
        <w:rPr>
          <w:rFonts w:ascii="Times New Roman"/>
          <w:b w:val="false"/>
          <w:i w:val="false"/>
          <w:color w:val="000000"/>
          <w:sz w:val="28"/>
        </w:rPr>
        <w:t>
      в подпункте 9) указывается подпись руководителя аккредитованного органа с фамилией, именем, отчеством (при его наличии).</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регулирования в сфере выбросов</w:t>
            </w:r>
            <w:r>
              <w:br/>
            </w:r>
            <w:r>
              <w:rPr>
                <w:rFonts w:ascii="Times New Roman"/>
                <w:b w:val="false"/>
                <w:i w:val="false"/>
                <w:color w:val="000000"/>
                <w:sz w:val="20"/>
              </w:rPr>
              <w:t>и поглощений парниковых газов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2" w:id="383"/>
    <w:p>
      <w:pPr>
        <w:spacing w:after="0"/>
        <w:ind w:left="0"/>
        <w:jc w:val="left"/>
      </w:pPr>
      <w:r>
        <w:rPr>
          <w:rFonts w:ascii="Times New Roman"/>
          <w:b/>
          <w:i w:val="false"/>
          <w:color w:val="000000"/>
        </w:rPr>
        <w:t xml:space="preserve"> Заявление на выдачу углеродной квоты для новой установки/для установки субъекта администрирования</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Наименование оператора установки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84"/>
          <w:p>
            <w:pPr>
              <w:spacing w:after="20"/>
              <w:ind w:left="20"/>
              <w:jc w:val="both"/>
            </w:pPr>
            <w:r>
              <w:rPr>
                <w:rFonts w:ascii="Times New Roman"/>
                <w:b w:val="false"/>
                <w:i w:val="false"/>
                <w:color w:val="000000"/>
                <w:sz w:val="20"/>
              </w:rPr>
              <w:t>
2. Общие сведения:</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1) Юридический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Индивидуальный идентификационный номер или бизнес-идентификационный номер</w:t>
            </w:r>
          </w:p>
          <w:p>
            <w:pPr>
              <w:spacing w:after="20"/>
              <w:ind w:left="20"/>
              <w:jc w:val="both"/>
            </w:pPr>
            <w:r>
              <w:rPr>
                <w:rFonts w:ascii="Times New Roman"/>
                <w:b w:val="false"/>
                <w:i w:val="false"/>
                <w:color w:val="000000"/>
                <w:sz w:val="20"/>
              </w:rPr>
              <w:t>
3) Контактные телефоны, факс,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Сектор экономики, к которому относится квотируемая установка подпадающая по углеродному квотированию (код и название) по общему классификатору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установки: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Общий объем углеродной квоты на весь период действия Национального плана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запрашиваемой углеродной квоты на каждый отчетный год Национального плана: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Период действия Национального плана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"___ 20__ года по " " ___ 20__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Отчетный год, на который предназначается объем запрашиваемой углеродной квоты: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 заявке прилагаются следующие документы: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85"/>
          <w:p>
            <w:pPr>
              <w:spacing w:after="20"/>
              <w:ind w:left="20"/>
              <w:jc w:val="both"/>
            </w:pPr>
            <w:r>
              <w:rPr>
                <w:rFonts w:ascii="Times New Roman"/>
                <w:b w:val="false"/>
                <w:i w:val="false"/>
                <w:color w:val="000000"/>
                <w:sz w:val="20"/>
              </w:rPr>
              <w:t>
1) валидированный план мониторинга выбросов парниковых газов (оригинал);</w:t>
            </w:r>
          </w:p>
          <w:bookmarkEnd w:id="385"/>
          <w:p>
            <w:pPr>
              <w:spacing w:after="20"/>
              <w:ind w:left="20"/>
              <w:jc w:val="both"/>
            </w:pPr>
            <w:r>
              <w:rPr>
                <w:rFonts w:ascii="Times New Roman"/>
                <w:b w:val="false"/>
                <w:i w:val="false"/>
                <w:color w:val="000000"/>
                <w:sz w:val="20"/>
              </w:rPr>
              <w:t>
2) копия свидетельства* или справки о государственной регистрации (перерегистрации) – для юридического лица.</w:t>
            </w:r>
          </w:p>
        </w:tc>
      </w:tr>
    </w:tbl>
    <w:p>
      <w:pPr>
        <w:spacing w:after="0"/>
        <w:ind w:left="0"/>
        <w:jc w:val="both"/>
      </w:pPr>
      <w:bookmarkStart w:name="z347" w:id="386"/>
      <w:r>
        <w:rPr>
          <w:rFonts w:ascii="Times New Roman"/>
          <w:b w:val="false"/>
          <w:i w:val="false"/>
          <w:color w:val="000000"/>
          <w:sz w:val="28"/>
        </w:rPr>
        <w:t>
      Руководитель _________________________________________________________</w:t>
      </w:r>
    </w:p>
    <w:bookmarkEnd w:id="386"/>
    <w:p>
      <w:pPr>
        <w:spacing w:after="0"/>
        <w:ind w:left="0"/>
        <w:jc w:val="both"/>
      </w:pPr>
      <w:r>
        <w:rPr>
          <w:rFonts w:ascii="Times New Roman"/>
          <w:b w:val="false"/>
          <w:i w:val="false"/>
          <w:color w:val="000000"/>
          <w:sz w:val="28"/>
        </w:rPr>
        <w:t xml:space="preserve"> (фамилия, имя и отчество (при его наличии), должность,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регулирования в сфере</w:t>
            </w:r>
            <w:r>
              <w:br/>
            </w:r>
            <w:r>
              <w:rPr>
                <w:rFonts w:ascii="Times New Roman"/>
                <w:b w:val="false"/>
                <w:i w:val="false"/>
                <w:color w:val="000000"/>
                <w:sz w:val="20"/>
              </w:rPr>
              <w:t>выбросов и поглощений</w:t>
            </w:r>
            <w:r>
              <w:br/>
            </w:r>
            <w:r>
              <w:rPr>
                <w:rFonts w:ascii="Times New Roman"/>
                <w:b w:val="false"/>
                <w:i w:val="false"/>
                <w:color w:val="000000"/>
                <w:sz w:val="20"/>
              </w:rPr>
              <w:t>парниковых газов</w:t>
            </w:r>
          </w:p>
        </w:tc>
      </w:tr>
    </w:tbl>
    <w:bookmarkStart w:name="z349" w:id="387"/>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387"/>
    <w:bookmarkStart w:name="z982" w:id="388"/>
    <w:p>
      <w:pPr>
        <w:spacing w:after="0"/>
        <w:ind w:left="0"/>
        <w:jc w:val="both"/>
      </w:pPr>
      <w:r>
        <w:rPr>
          <w:rFonts w:ascii="Times New Roman"/>
          <w:b w:val="false"/>
          <w:i w:val="false"/>
          <w:color w:val="000000"/>
          <w:sz w:val="28"/>
        </w:rPr>
        <w:t>
      Представляется: оператору системы.</w:t>
      </w:r>
    </w:p>
    <w:bookmarkEnd w:id="388"/>
    <w:bookmarkStart w:name="z983" w:id="389"/>
    <w:p>
      <w:pPr>
        <w:spacing w:after="0"/>
        <w:ind w:left="0"/>
        <w:jc w:val="both"/>
      </w:pPr>
      <w:r>
        <w:rPr>
          <w:rFonts w:ascii="Times New Roman"/>
          <w:b w:val="false"/>
          <w:i w:val="false"/>
          <w:color w:val="000000"/>
          <w:sz w:val="28"/>
        </w:rPr>
        <w:t>
      Форма, административных данных размещена на интернет-ресурсе: www.ecogeo.gov.kz</w:t>
      </w:r>
    </w:p>
    <w:bookmarkEnd w:id="389"/>
    <w:bookmarkStart w:name="z984" w:id="390"/>
    <w:p>
      <w:pPr>
        <w:spacing w:after="0"/>
        <w:ind w:left="0"/>
        <w:jc w:val="left"/>
      </w:pPr>
      <w:r>
        <w:rPr>
          <w:rFonts w:ascii="Times New Roman"/>
          <w:b/>
          <w:i w:val="false"/>
          <w:color w:val="000000"/>
        </w:rPr>
        <w:t xml:space="preserve"> Отчет об инвентаризации выбросов парниковых газов для субъектов квотирования</w:t>
      </w:r>
    </w:p>
    <w:bookmarkEnd w:id="390"/>
    <w:p>
      <w:pPr>
        <w:spacing w:after="0"/>
        <w:ind w:left="0"/>
        <w:jc w:val="both"/>
      </w:pPr>
      <w:r>
        <w:rPr>
          <w:rFonts w:ascii="Times New Roman"/>
          <w:b w:val="false"/>
          <w:i w:val="false"/>
          <w:color w:val="ff0000"/>
          <w:sz w:val="28"/>
        </w:rPr>
        <w:t xml:space="preserve">
      Сноска. Приложение 3 - в редакции приказа и.о. Министра экологии и природных ресурсов РК от 27.06.2024 </w:t>
      </w:r>
      <w:r>
        <w:rPr>
          <w:rFonts w:ascii="Times New Roman"/>
          <w:b w:val="false"/>
          <w:i w:val="false"/>
          <w:color w:val="ff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5" w:id="391"/>
    <w:p>
      <w:pPr>
        <w:spacing w:after="0"/>
        <w:ind w:left="0"/>
        <w:jc w:val="both"/>
      </w:pPr>
      <w:r>
        <w:rPr>
          <w:rFonts w:ascii="Times New Roman"/>
          <w:b w:val="false"/>
          <w:i w:val="false"/>
          <w:color w:val="000000"/>
          <w:sz w:val="28"/>
        </w:rPr>
        <w:t>
      Индекс: 2-СК</w:t>
      </w:r>
    </w:p>
    <w:bookmarkEnd w:id="391"/>
    <w:bookmarkStart w:name="z986" w:id="392"/>
    <w:p>
      <w:pPr>
        <w:spacing w:after="0"/>
        <w:ind w:left="0"/>
        <w:jc w:val="both"/>
      </w:pPr>
      <w:r>
        <w:rPr>
          <w:rFonts w:ascii="Times New Roman"/>
          <w:b w:val="false"/>
          <w:i w:val="false"/>
          <w:color w:val="000000"/>
          <w:sz w:val="28"/>
        </w:rPr>
        <w:t>
      Отчетный период: 20__ год.</w:t>
      </w:r>
    </w:p>
    <w:bookmarkEnd w:id="392"/>
    <w:bookmarkStart w:name="z987" w:id="393"/>
    <w:p>
      <w:pPr>
        <w:spacing w:after="0"/>
        <w:ind w:left="0"/>
        <w:jc w:val="both"/>
      </w:pPr>
      <w:r>
        <w:rPr>
          <w:rFonts w:ascii="Times New Roman"/>
          <w:b w:val="false"/>
          <w:i w:val="false"/>
          <w:color w:val="000000"/>
          <w:sz w:val="28"/>
        </w:rPr>
        <w:t>
      Периодичность: ежегодно.</w:t>
      </w:r>
    </w:p>
    <w:bookmarkEnd w:id="393"/>
    <w:bookmarkStart w:name="z988" w:id="394"/>
    <w:p>
      <w:pPr>
        <w:spacing w:after="0"/>
        <w:ind w:left="0"/>
        <w:jc w:val="both"/>
      </w:pPr>
      <w:r>
        <w:rPr>
          <w:rFonts w:ascii="Times New Roman"/>
          <w:b w:val="false"/>
          <w:i w:val="false"/>
          <w:color w:val="000000"/>
          <w:sz w:val="28"/>
        </w:rPr>
        <w:t>
      Круг лиц, представляющих информацию: субъекты квотирования, подпадающие по углеродному квотированию в соответствии со статьей 289 Кодекса.</w:t>
      </w:r>
    </w:p>
    <w:bookmarkEnd w:id="394"/>
    <w:bookmarkStart w:name="z989" w:id="395"/>
    <w:p>
      <w:pPr>
        <w:spacing w:after="0"/>
        <w:ind w:left="0"/>
        <w:jc w:val="both"/>
      </w:pPr>
      <w:r>
        <w:rPr>
          <w:rFonts w:ascii="Times New Roman"/>
          <w:b w:val="false"/>
          <w:i w:val="false"/>
          <w:color w:val="000000"/>
          <w:sz w:val="28"/>
        </w:rPr>
        <w:t>
      Срок представления: до пятнадцатого апреля года, следующего за отчетным периодом.</w:t>
      </w:r>
    </w:p>
    <w:bookmarkEnd w:id="395"/>
    <w:bookmarkStart w:name="z990" w:id="396"/>
    <w:p>
      <w:pPr>
        <w:spacing w:after="0"/>
        <w:ind w:left="0"/>
        <w:jc w:val="both"/>
      </w:pPr>
      <w:r>
        <w:rPr>
          <w:rFonts w:ascii="Times New Roman"/>
          <w:b w:val="false"/>
          <w:i w:val="false"/>
          <w:color w:val="000000"/>
          <w:sz w:val="28"/>
        </w:rPr>
        <w:t>
      1. Полное наименование субъекта квотирования</w:t>
      </w:r>
    </w:p>
    <w:bookmarkEnd w:id="396"/>
    <w:bookmarkStart w:name="z991" w:id="397"/>
    <w:p>
      <w:pPr>
        <w:spacing w:after="0"/>
        <w:ind w:left="0"/>
        <w:jc w:val="both"/>
      </w:pPr>
      <w:r>
        <w:rPr>
          <w:rFonts w:ascii="Times New Roman"/>
          <w:b w:val="false"/>
          <w:i w:val="false"/>
          <w:color w:val="000000"/>
          <w:sz w:val="28"/>
        </w:rPr>
        <w:t>
      _____________________________________________________________</w:t>
      </w:r>
    </w:p>
    <w:bookmarkEnd w:id="397"/>
    <w:p>
      <w:pPr>
        <w:spacing w:after="0"/>
        <w:ind w:left="0"/>
        <w:jc w:val="both"/>
      </w:pPr>
      <w:bookmarkStart w:name="z992" w:id="398"/>
      <w:r>
        <w:rPr>
          <w:rFonts w:ascii="Times New Roman"/>
          <w:b w:val="false"/>
          <w:i w:val="false"/>
          <w:color w:val="000000"/>
          <w:sz w:val="28"/>
        </w:rPr>
        <w:t>
      2. Бизнес идентификационный номер или индивидуальный идентификационный</w:t>
      </w:r>
    </w:p>
    <w:bookmarkEnd w:id="398"/>
    <w:p>
      <w:pPr>
        <w:spacing w:after="0"/>
        <w:ind w:left="0"/>
        <w:jc w:val="both"/>
      </w:pPr>
      <w:r>
        <w:rPr>
          <w:rFonts w:ascii="Times New Roman"/>
          <w:b w:val="false"/>
          <w:i w:val="false"/>
          <w:color w:val="000000"/>
          <w:sz w:val="28"/>
        </w:rPr>
        <w:t>номер субъекта квотирования</w:t>
      </w:r>
    </w:p>
    <w:bookmarkStart w:name="z993" w:id="399"/>
    <w:p>
      <w:pPr>
        <w:spacing w:after="0"/>
        <w:ind w:left="0"/>
        <w:jc w:val="both"/>
      </w:pPr>
      <w:r>
        <w:rPr>
          <w:rFonts w:ascii="Times New Roman"/>
          <w:b w:val="false"/>
          <w:i w:val="false"/>
          <w:color w:val="000000"/>
          <w:sz w:val="28"/>
        </w:rPr>
        <w:t>
      _____________________________________________________________</w:t>
      </w:r>
    </w:p>
    <w:bookmarkEnd w:id="399"/>
    <w:bookmarkStart w:name="z994" w:id="400"/>
    <w:p>
      <w:pPr>
        <w:spacing w:after="0"/>
        <w:ind w:left="0"/>
        <w:jc w:val="both"/>
      </w:pPr>
      <w:r>
        <w:rPr>
          <w:rFonts w:ascii="Times New Roman"/>
          <w:b w:val="false"/>
          <w:i w:val="false"/>
          <w:color w:val="000000"/>
          <w:sz w:val="28"/>
        </w:rPr>
        <w:t>
      3. Юридический адрес субъекта квотирования (включая область/город республиканского значения/столица, район, населенный пункт (город/поселок/прочее))</w:t>
      </w:r>
    </w:p>
    <w:bookmarkEnd w:id="400"/>
    <w:bookmarkStart w:name="z995" w:id="401"/>
    <w:p>
      <w:pPr>
        <w:spacing w:after="0"/>
        <w:ind w:left="0"/>
        <w:jc w:val="both"/>
      </w:pPr>
      <w:r>
        <w:rPr>
          <w:rFonts w:ascii="Times New Roman"/>
          <w:b w:val="false"/>
          <w:i w:val="false"/>
          <w:color w:val="000000"/>
          <w:sz w:val="28"/>
        </w:rPr>
        <w:t>
      _____________________________________________________________</w:t>
      </w:r>
    </w:p>
    <w:bookmarkEnd w:id="401"/>
    <w:p>
      <w:pPr>
        <w:spacing w:after="0"/>
        <w:ind w:left="0"/>
        <w:jc w:val="both"/>
      </w:pPr>
      <w:bookmarkStart w:name="z996" w:id="402"/>
      <w:r>
        <w:rPr>
          <w:rFonts w:ascii="Times New Roman"/>
          <w:b w:val="false"/>
          <w:i w:val="false"/>
          <w:color w:val="000000"/>
          <w:sz w:val="28"/>
        </w:rPr>
        <w:t>
      4. Физический адрес установки по международной системе определения</w:t>
      </w:r>
    </w:p>
    <w:bookmarkEnd w:id="402"/>
    <w:p>
      <w:pPr>
        <w:spacing w:after="0"/>
        <w:ind w:left="0"/>
        <w:jc w:val="both"/>
      </w:pPr>
      <w:r>
        <w:rPr>
          <w:rFonts w:ascii="Times New Roman"/>
          <w:b w:val="false"/>
          <w:i w:val="false"/>
          <w:color w:val="000000"/>
          <w:sz w:val="28"/>
        </w:rPr>
        <w:t>координатWGS84 (Широта/Долгота вида: NN.nnnnnn,EE.eeeeee)</w:t>
      </w:r>
    </w:p>
    <w:bookmarkStart w:name="z997" w:id="403"/>
    <w:p>
      <w:pPr>
        <w:spacing w:after="0"/>
        <w:ind w:left="0"/>
        <w:jc w:val="both"/>
      </w:pPr>
      <w:r>
        <w:rPr>
          <w:rFonts w:ascii="Times New Roman"/>
          <w:b w:val="false"/>
          <w:i w:val="false"/>
          <w:color w:val="000000"/>
          <w:sz w:val="28"/>
        </w:rPr>
        <w:t>
      1)____________________________________________________________</w:t>
      </w:r>
    </w:p>
    <w:bookmarkEnd w:id="403"/>
    <w:bookmarkStart w:name="z998" w:id="404"/>
    <w:p>
      <w:pPr>
        <w:spacing w:after="0"/>
        <w:ind w:left="0"/>
        <w:jc w:val="both"/>
      </w:pPr>
      <w:r>
        <w:rPr>
          <w:rFonts w:ascii="Times New Roman"/>
          <w:b w:val="false"/>
          <w:i w:val="false"/>
          <w:color w:val="000000"/>
          <w:sz w:val="28"/>
        </w:rPr>
        <w:t>
      2)____________________________________________________________</w:t>
      </w:r>
    </w:p>
    <w:bookmarkEnd w:id="404"/>
    <w:bookmarkStart w:name="z999" w:id="405"/>
    <w:p>
      <w:pPr>
        <w:spacing w:after="0"/>
        <w:ind w:left="0"/>
        <w:jc w:val="both"/>
      </w:pPr>
      <w:r>
        <w:rPr>
          <w:rFonts w:ascii="Times New Roman"/>
          <w:b w:val="false"/>
          <w:i w:val="false"/>
          <w:color w:val="000000"/>
          <w:sz w:val="28"/>
        </w:rPr>
        <w:t>
      3)____________________________________________________________</w:t>
      </w:r>
    </w:p>
    <w:bookmarkEnd w:id="405"/>
    <w:bookmarkStart w:name="z1000" w:id="406"/>
    <w:p>
      <w:pPr>
        <w:spacing w:after="0"/>
        <w:ind w:left="0"/>
        <w:jc w:val="both"/>
      </w:pPr>
      <w:r>
        <w:rPr>
          <w:rFonts w:ascii="Times New Roman"/>
          <w:b w:val="false"/>
          <w:i w:val="false"/>
          <w:color w:val="000000"/>
          <w:sz w:val="28"/>
        </w:rPr>
        <w:t>
      4)____________________________________________________________</w:t>
      </w:r>
    </w:p>
    <w:bookmarkEnd w:id="406"/>
    <w:p>
      <w:pPr>
        <w:spacing w:after="0"/>
        <w:ind w:left="0"/>
        <w:jc w:val="both"/>
      </w:pPr>
      <w:bookmarkStart w:name="z1001" w:id="407"/>
      <w:r>
        <w:rPr>
          <w:rFonts w:ascii="Times New Roman"/>
          <w:b w:val="false"/>
          <w:i w:val="false"/>
          <w:color w:val="000000"/>
          <w:sz w:val="28"/>
        </w:rPr>
        <w:t>
      5. Вид деятельности, по которому осуществляется углеродное квотирование по</w:t>
      </w:r>
    </w:p>
    <w:bookmarkEnd w:id="407"/>
    <w:p>
      <w:pPr>
        <w:spacing w:after="0"/>
        <w:ind w:left="0"/>
        <w:jc w:val="both"/>
      </w:pPr>
      <w:r>
        <w:rPr>
          <w:rFonts w:ascii="Times New Roman"/>
          <w:b w:val="false"/>
          <w:i w:val="false"/>
          <w:color w:val="000000"/>
          <w:sz w:val="28"/>
        </w:rPr>
        <w:t>общему классификатору видов 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002" w:id="408"/>
      <w:r>
        <w:rPr>
          <w:rFonts w:ascii="Times New Roman"/>
          <w:b w:val="false"/>
          <w:i w:val="false"/>
          <w:color w:val="000000"/>
          <w:sz w:val="28"/>
        </w:rPr>
        <w:t>
      6. Исполнитель по разработке отчета об инвентаризации выбросов парниковых газов</w:t>
      </w:r>
    </w:p>
    <w:bookmarkEnd w:id="408"/>
    <w:p>
      <w:pPr>
        <w:spacing w:after="0"/>
        <w:ind w:left="0"/>
        <w:jc w:val="both"/>
      </w:pPr>
      <w:r>
        <w:rPr>
          <w:rFonts w:ascii="Times New Roman"/>
          <w:b w:val="false"/>
          <w:i w:val="false"/>
          <w:color w:val="000000"/>
          <w:sz w:val="28"/>
        </w:rPr>
        <w:t>(фамилия, имя и отчество – при его наличии), контактные данные (служебный телефон, моб</w:t>
      </w:r>
    </w:p>
    <w:p>
      <w:pPr>
        <w:spacing w:after="0"/>
        <w:ind w:left="0"/>
        <w:jc w:val="both"/>
      </w:pPr>
      <w:r>
        <w:rPr>
          <w:rFonts w:ascii="Times New Roman"/>
          <w:b w:val="false"/>
          <w:i w:val="false"/>
          <w:color w:val="000000"/>
          <w:sz w:val="28"/>
        </w:rPr>
        <w:t>ильный телефон e-mail)</w:t>
      </w:r>
    </w:p>
    <w:p>
      <w:pPr>
        <w:spacing w:after="0"/>
        <w:ind w:left="0"/>
        <w:jc w:val="both"/>
      </w:pPr>
      <w:r>
        <w:rPr>
          <w:rFonts w:ascii="Times New Roman"/>
          <w:b w:val="false"/>
          <w:i w:val="false"/>
          <w:color w:val="000000"/>
          <w:sz w:val="28"/>
        </w:rPr>
        <w:t>___________________________________________________________________</w:t>
      </w:r>
    </w:p>
    <w:bookmarkStart w:name="z1003" w:id="409"/>
    <w:p>
      <w:pPr>
        <w:spacing w:after="0"/>
        <w:ind w:left="0"/>
        <w:jc w:val="both"/>
      </w:pPr>
      <w:r>
        <w:rPr>
          <w:rFonts w:ascii="Times New Roman"/>
          <w:b w:val="false"/>
          <w:i w:val="false"/>
          <w:color w:val="000000"/>
          <w:sz w:val="28"/>
        </w:rPr>
        <w:t>
      7. Отчетный год ________________________________________________</w:t>
      </w:r>
    </w:p>
    <w:bookmarkEnd w:id="409"/>
    <w:p>
      <w:pPr>
        <w:spacing w:after="0"/>
        <w:ind w:left="0"/>
        <w:jc w:val="both"/>
      </w:pPr>
      <w:bookmarkStart w:name="z1004" w:id="410"/>
      <w:r>
        <w:rPr>
          <w:rFonts w:ascii="Times New Roman"/>
          <w:b w:val="false"/>
          <w:i w:val="false"/>
          <w:color w:val="000000"/>
          <w:sz w:val="28"/>
        </w:rPr>
        <w:t>
      8. Фактический объем выбросов парниковых газов за отчетный год по стационарным</w:t>
      </w:r>
    </w:p>
    <w:bookmarkEnd w:id="410"/>
    <w:p>
      <w:pPr>
        <w:spacing w:after="0"/>
        <w:ind w:left="0"/>
        <w:jc w:val="both"/>
      </w:pPr>
      <w:r>
        <w:rPr>
          <w:rFonts w:ascii="Times New Roman"/>
          <w:b w:val="false"/>
          <w:i w:val="false"/>
          <w:color w:val="000000"/>
          <w:sz w:val="28"/>
        </w:rPr>
        <w:t>источникам или мобильным источникам, приравненным к стационарным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производственного процесса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сырья либо процесса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двуокиси углерода,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метана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закиси азота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перфторуглеродов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выбросов двуокиси углерода по установке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выбросов парниковых газов в эквиваленте тонны двуокиси углерода по установке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эквиваленте тонны двуокиси углерода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эквиваленте тонны двуокиси углерода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эквиваленте тонны двуокиси углерода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топлива с выработкой энергии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 типам)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(по маркам)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(по видам)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эмиссии (по видам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дегазация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производственный процесс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5" w:id="411"/>
    <w:p>
      <w:pPr>
        <w:spacing w:after="0"/>
        <w:ind w:left="0"/>
        <w:jc w:val="both"/>
      </w:pPr>
      <w:r>
        <w:rPr>
          <w:rFonts w:ascii="Times New Roman"/>
          <w:b w:val="false"/>
          <w:i w:val="false"/>
          <w:color w:val="000000"/>
          <w:sz w:val="28"/>
        </w:rPr>
        <w:t>
      9. Коэффициенты, использованные для расчетов парниковых газов</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производственного процесса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Потребленное сырье либо процесс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использованные для расчетов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 в топливе на рабочую массу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топлива с выработкой энергии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 типам)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(по маркам)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(по видам)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эмиссии (по видам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дегазация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производственный процесс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6" w:id="412"/>
    <w:p>
      <w:pPr>
        <w:spacing w:after="0"/>
        <w:ind w:left="0"/>
        <w:jc w:val="both"/>
      </w:pPr>
      <w:r>
        <w:rPr>
          <w:rFonts w:ascii="Times New Roman"/>
          <w:b w:val="false"/>
          <w:i w:val="false"/>
          <w:color w:val="000000"/>
          <w:sz w:val="28"/>
        </w:rPr>
        <w:t>
      Продолжение таблицы</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использованные для расчетов</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низшей теплоты сгорания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окисления (в случае сжигания топлива) либо коэффициент преобразования (в случае промышленных процессов)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выбросов****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двуокиси углерода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закиси азота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7" w:id="413"/>
    <w:p>
      <w:pPr>
        <w:spacing w:after="0"/>
        <w:ind w:left="0"/>
        <w:jc w:val="both"/>
      </w:pPr>
      <w:r>
        <w:rPr>
          <w:rFonts w:ascii="Times New Roman"/>
          <w:b w:val="false"/>
          <w:i w:val="false"/>
          <w:color w:val="000000"/>
          <w:sz w:val="28"/>
        </w:rPr>
        <w:t>
      10. Коэффициенты окисления топлива, использованные для расчетов парниковых газов в секторе "Энергетика" и "Промышленность"</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производственного процесса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потребленного сырья либо процесс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окисления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тепла вследствии механической неполнотой сгорания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тепла вследствии химической неполнотой сгорания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 в шлаке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шлака, образованного за период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топлива в натуральном виде за период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топлива с выработкой энергии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414"/>
          <w:p>
            <w:pPr>
              <w:spacing w:after="20"/>
              <w:ind w:left="20"/>
              <w:jc w:val="both"/>
            </w:pPr>
            <w:r>
              <w:rPr>
                <w:rFonts w:ascii="Times New Roman"/>
                <w:b w:val="false"/>
                <w:i w:val="false"/>
                <w:color w:val="000000"/>
                <w:sz w:val="20"/>
              </w:rPr>
              <w:t xml:space="preserve">
 Газ </w:t>
            </w:r>
          </w:p>
          <w:bookmarkEnd w:id="414"/>
          <w:p>
            <w:pPr>
              <w:spacing w:after="20"/>
              <w:ind w:left="20"/>
              <w:jc w:val="both"/>
            </w:pPr>
            <w:r>
              <w:rPr>
                <w:rFonts w:ascii="Times New Roman"/>
                <w:b w:val="false"/>
                <w:i w:val="false"/>
                <w:color w:val="000000"/>
                <w:sz w:val="20"/>
              </w:rPr>
              <w:t>
(по типам)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415"/>
          <w:p>
            <w:pPr>
              <w:spacing w:after="20"/>
              <w:ind w:left="20"/>
              <w:jc w:val="both"/>
            </w:pPr>
            <w:r>
              <w:rPr>
                <w:rFonts w:ascii="Times New Roman"/>
                <w:b w:val="false"/>
                <w:i w:val="false"/>
                <w:color w:val="000000"/>
                <w:sz w:val="20"/>
              </w:rPr>
              <w:t xml:space="preserve">
 Уголь </w:t>
            </w:r>
          </w:p>
          <w:bookmarkEnd w:id="415"/>
          <w:p>
            <w:pPr>
              <w:spacing w:after="20"/>
              <w:ind w:left="20"/>
              <w:jc w:val="both"/>
            </w:pPr>
            <w:r>
              <w:rPr>
                <w:rFonts w:ascii="Times New Roman"/>
                <w:b w:val="false"/>
                <w:i w:val="false"/>
                <w:color w:val="000000"/>
                <w:sz w:val="20"/>
              </w:rPr>
              <w:t>
(по маркам)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416"/>
          <w:p>
            <w:pPr>
              <w:spacing w:after="20"/>
              <w:ind w:left="20"/>
              <w:jc w:val="both"/>
            </w:pPr>
            <w:r>
              <w:rPr>
                <w:rFonts w:ascii="Times New Roman"/>
                <w:b w:val="false"/>
                <w:i w:val="false"/>
                <w:color w:val="000000"/>
                <w:sz w:val="20"/>
              </w:rPr>
              <w:t>
Нефтепродукты</w:t>
            </w:r>
          </w:p>
          <w:bookmarkEnd w:id="416"/>
          <w:p>
            <w:pPr>
              <w:spacing w:after="20"/>
              <w:ind w:left="20"/>
              <w:jc w:val="both"/>
            </w:pPr>
            <w:r>
              <w:rPr>
                <w:rFonts w:ascii="Times New Roman"/>
                <w:b w:val="false"/>
                <w:i w:val="false"/>
                <w:color w:val="000000"/>
                <w:sz w:val="20"/>
              </w:rPr>
              <w:t>
(по видам)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1" w:id="417"/>
    <w:p>
      <w:pPr>
        <w:spacing w:after="0"/>
        <w:ind w:left="0"/>
        <w:jc w:val="both"/>
      </w:pPr>
      <w:r>
        <w:rPr>
          <w:rFonts w:ascii="Times New Roman"/>
          <w:b w:val="false"/>
          <w:i w:val="false"/>
          <w:color w:val="000000"/>
          <w:sz w:val="28"/>
        </w:rPr>
        <w:t>
      Продолжения таблицы 10</w:t>
      </w:r>
    </w:p>
    <w:bookmarkEnd w:id="417"/>
    <w:bookmarkStart w:name="z1012" w:id="418"/>
    <w:p>
      <w:pPr>
        <w:spacing w:after="0"/>
        <w:ind w:left="0"/>
        <w:jc w:val="both"/>
      </w:pPr>
      <w:r>
        <w:rPr>
          <w:rFonts w:ascii="Times New Roman"/>
          <w:b w:val="false"/>
          <w:i w:val="false"/>
          <w:color w:val="000000"/>
          <w:sz w:val="28"/>
        </w:rPr>
        <w:t>
      Укажите коэффициенты выбросов, использованные для расчетов парниковых газов в секторе "Энергетика" и "Промышленность"</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производственного процесса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потребленного сырья либо процесс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выбросов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Измеренная объемная концентрация CH4 в выхлопных газах при коэффициенте избытка воздуха 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Измеренная объемная концентрация N2O в выхлопных газах при коэффициенте избытка воздуха 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Измеренная концентрация кислорода в месте отбора пробы дымовых газов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характер топлива или сырья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масса загрязняющих веществ (N2O)</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масса загрязняющих веществ (CH4)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топлива с выработкой энергии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 типам)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(по маркам)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(по видам)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3" w:id="419"/>
    <w:p>
      <w:pPr>
        <w:spacing w:after="0"/>
        <w:ind w:left="0"/>
        <w:jc w:val="both"/>
      </w:pPr>
      <w:r>
        <w:rPr>
          <w:rFonts w:ascii="Times New Roman"/>
          <w:b w:val="false"/>
          <w:i w:val="false"/>
          <w:color w:val="000000"/>
          <w:sz w:val="28"/>
        </w:rPr>
        <w:t>
      11. Укажите данные по произведенной продукции за отчетный год и объему выбросов парниковых газов от каждого вида продукции</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продукция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каждой установке по каждому виду продукции**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парниковых газов (в тоннах)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двуокись углерода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закись азота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перфторуглероды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4" w:id="420"/>
    <w:p>
      <w:pPr>
        <w:spacing w:after="0"/>
        <w:ind w:left="0"/>
        <w:jc w:val="both"/>
      </w:pPr>
      <w:r>
        <w:rPr>
          <w:rFonts w:ascii="Times New Roman"/>
          <w:b w:val="false"/>
          <w:i w:val="false"/>
          <w:color w:val="000000"/>
          <w:sz w:val="28"/>
        </w:rPr>
        <w:t>
      * В качестве единиц измерения количества произведенной продукции используются тонны, за исключением производства электроэнергии в мегаватт-час и теплоэнергии в Гигакалории.</w:t>
      </w:r>
    </w:p>
    <w:bookmarkEnd w:id="420"/>
    <w:bookmarkStart w:name="z1015" w:id="421"/>
    <w:p>
      <w:pPr>
        <w:spacing w:after="0"/>
        <w:ind w:left="0"/>
        <w:jc w:val="both"/>
      </w:pPr>
      <w:r>
        <w:rPr>
          <w:rFonts w:ascii="Times New Roman"/>
          <w:b w:val="false"/>
          <w:i w:val="false"/>
          <w:color w:val="000000"/>
          <w:sz w:val="28"/>
        </w:rPr>
        <w:t>
      ** Данные указываются с округлением до трех цифр после запятой.</w:t>
      </w:r>
    </w:p>
    <w:bookmarkEnd w:id="421"/>
    <w:bookmarkStart w:name="z1016" w:id="422"/>
    <w:p>
      <w:pPr>
        <w:spacing w:after="0"/>
        <w:ind w:left="0"/>
        <w:jc w:val="both"/>
      </w:pPr>
      <w:r>
        <w:rPr>
          <w:rFonts w:ascii="Times New Roman"/>
          <w:b w:val="false"/>
          <w:i w:val="false"/>
          <w:color w:val="000000"/>
          <w:sz w:val="28"/>
        </w:rPr>
        <w:t>
      Продолжения таблицы 11</w:t>
      </w:r>
    </w:p>
    <w:bookmarkEnd w:id="422"/>
    <w:bookmarkStart w:name="z1017" w:id="423"/>
    <w:p>
      <w:pPr>
        <w:spacing w:after="0"/>
        <w:ind w:left="0"/>
        <w:jc w:val="both"/>
      </w:pPr>
      <w:r>
        <w:rPr>
          <w:rFonts w:ascii="Times New Roman"/>
          <w:b w:val="false"/>
          <w:i w:val="false"/>
          <w:color w:val="000000"/>
          <w:sz w:val="28"/>
        </w:rPr>
        <w:t>
      Укажите данные по расходу топлива и сырья при производстве продукции в металлургической сфере деятельности *:</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чугуна, стали, агломератов и окатышей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кокса на производство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каменного угля на производство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природного газа на производство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кокса на доменное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природного газа на производство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расход природного газа на производство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 в чугуне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 в природном газе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углерода в чугуне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стального лома на производство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чугунного лома на производство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Удельное потребление природного газа на производство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карбонате кальция в известняке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известняка на производство чугуна с учетом агломерации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известняка на производство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карбонате кальция в известняке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 в карбонате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электродов на производство электростали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 в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известняка на производство чугуна с учетом агломерации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известняка на производство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коксовой мелочи на производство агломерата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коксовой мелочи на пр-во агломерата в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 в коксе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природного газа на пр-во агломерата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природного газа на производство окатышей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коксовой мелочи на производство окатышей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алюминия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Обожженные аноды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нетто-потребление предварительно обожжҰнных анодов на тонну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золы в коксе,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минуты анодного эффекта на ванно-сутки,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кокса, обожженных анодов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ферросплавов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потребленного восстановителя для производства ферросплавов (расписать по типам ферросплавов)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углеродное содержание восстановителя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потребленного шлакообразующего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углеродное содержание шлакообразующего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углеродное содержание летучих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свинца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свинца полученного по способу прямой плавки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углеродное содержание свинца полученного прямой плавкой, тонн С/тонну свинца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восстановителя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углеродное содержание восстановителя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цинка, произведенного в вельц-печи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углеродное содержание вельц-кеков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восстановителя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углеродное содержание восстановителя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технологического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углеродное содержание технологического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8" w:id="424"/>
    <w:p>
      <w:pPr>
        <w:spacing w:after="0"/>
        <w:ind w:left="0"/>
        <w:jc w:val="both"/>
      </w:pPr>
      <w:r>
        <w:rPr>
          <w:rFonts w:ascii="Times New Roman"/>
          <w:b w:val="false"/>
          <w:i w:val="false"/>
          <w:color w:val="000000"/>
          <w:sz w:val="28"/>
        </w:rPr>
        <w:t>
      *Данные заполняются субъектами квотирования, вид экономической деятельности которых относится к металлургической сфере деятельности</w:t>
      </w:r>
    </w:p>
    <w:bookmarkEnd w:id="424"/>
    <w:bookmarkStart w:name="z1019" w:id="425"/>
    <w:p>
      <w:pPr>
        <w:spacing w:after="0"/>
        <w:ind w:left="0"/>
        <w:jc w:val="both"/>
      </w:pPr>
      <w:r>
        <w:rPr>
          <w:rFonts w:ascii="Times New Roman"/>
          <w:b w:val="false"/>
          <w:i w:val="false"/>
          <w:color w:val="000000"/>
          <w:sz w:val="28"/>
        </w:rPr>
        <w:t>
      12. Укажите изменение данных установок за отчетный год (по факту)</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данных установок за отчетный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мероприятий по энергоэффективности и энергосбережению, переход на другую технологию или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углеродных офсетов (объем парниковых газов)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методологии расчетов (плана мониторинга) (да/нет)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0" w:id="426"/>
    <w:p>
      <w:pPr>
        <w:spacing w:after="0"/>
        <w:ind w:left="0"/>
        <w:jc w:val="both"/>
      </w:pPr>
      <w:r>
        <w:rPr>
          <w:rFonts w:ascii="Times New Roman"/>
          <w:b w:val="false"/>
          <w:i w:val="false"/>
          <w:color w:val="000000"/>
          <w:sz w:val="28"/>
        </w:rPr>
        <w:t>
      13. Укажите сведения по углеродным единицам по установке (полученным, приобретенным, отчужденным и переданным)</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углеродной единицы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единицы квоты на период действия Национального плана углеродных квот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углеродных единиц на период действия Национального плана углеродных квот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к получению дополнительный объем квот за отчетный год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углеродные единицы за отчетный год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приобретению углеродные единицы за отчетный год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получению офсетные единицы за отчетный год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Отчужденные углеродные единицы за отчетный год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отчуждению углеродные единицы за отчетный год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Переданные для погашения углеродные единицы за отчетный год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передаче для погашения углеродные единицы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бесплатного распределения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продажи на аукционе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квоты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Офсетные единицы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1" w:id="427"/>
    <w:p>
      <w:pPr>
        <w:spacing w:after="0"/>
        <w:ind w:left="0"/>
        <w:jc w:val="both"/>
      </w:pPr>
      <w:r>
        <w:rPr>
          <w:rFonts w:ascii="Times New Roman"/>
          <w:b w:val="false"/>
          <w:i w:val="false"/>
          <w:color w:val="000000"/>
          <w:sz w:val="28"/>
        </w:rPr>
        <w:t>
      Примечание___________________________________________________</w:t>
      </w:r>
    </w:p>
    <w:bookmarkEnd w:id="427"/>
    <w:bookmarkStart w:name="z1022" w:id="428"/>
    <w:p>
      <w:pPr>
        <w:spacing w:after="0"/>
        <w:ind w:left="0"/>
        <w:jc w:val="both"/>
      </w:pPr>
      <w:r>
        <w:rPr>
          <w:rFonts w:ascii="Times New Roman"/>
          <w:b w:val="false"/>
          <w:i w:val="false"/>
          <w:color w:val="000000"/>
          <w:sz w:val="28"/>
        </w:rPr>
        <w:t>
      14. Укажите изменения в плане мониторинга отчетной тепловой энергии</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 соответствии с планом мониторинга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от плана мониторинга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3" w:id="429"/>
    <w:p>
      <w:pPr>
        <w:spacing w:after="0"/>
        <w:ind w:left="0"/>
        <w:jc w:val="both"/>
      </w:pPr>
      <w:r>
        <w:rPr>
          <w:rFonts w:ascii="Times New Roman"/>
          <w:b w:val="false"/>
          <w:i w:val="false"/>
          <w:color w:val="000000"/>
          <w:sz w:val="28"/>
        </w:rPr>
        <w:t>
      15. Подпись руководителя субъекта квотирования</w:t>
      </w:r>
    </w:p>
    <w:bookmarkEnd w:id="429"/>
    <w:bookmarkStart w:name="z1024" w:id="430"/>
    <w:p>
      <w:pPr>
        <w:spacing w:after="0"/>
        <w:ind w:left="0"/>
        <w:jc w:val="both"/>
      </w:pPr>
      <w:r>
        <w:rPr>
          <w:rFonts w:ascii="Times New Roman"/>
          <w:b w:val="false"/>
          <w:i w:val="false"/>
          <w:color w:val="000000"/>
          <w:sz w:val="28"/>
        </w:rPr>
        <w:t>
      (Фамилия, имя, отчество) (при его наличии) ____________________________________</w:t>
      </w:r>
    </w:p>
    <w:bookmarkEnd w:id="430"/>
    <w:p>
      <w:pPr>
        <w:spacing w:after="0"/>
        <w:ind w:left="0"/>
        <w:jc w:val="both"/>
      </w:pPr>
      <w:bookmarkStart w:name="z1025" w:id="431"/>
      <w:r>
        <w:rPr>
          <w:rFonts w:ascii="Times New Roman"/>
          <w:b w:val="false"/>
          <w:i w:val="false"/>
          <w:color w:val="000000"/>
          <w:sz w:val="28"/>
        </w:rPr>
        <w:t>
      16. Отчет подтвержден аккредитованным органом по валидации и верификации (далее</w:t>
      </w:r>
    </w:p>
    <w:bookmarkEnd w:id="431"/>
    <w:p>
      <w:pPr>
        <w:spacing w:after="0"/>
        <w:ind w:left="0"/>
        <w:jc w:val="both"/>
      </w:pPr>
      <w:r>
        <w:rPr>
          <w:rFonts w:ascii="Times New Roman"/>
          <w:b w:val="false"/>
          <w:i w:val="false"/>
          <w:color w:val="000000"/>
          <w:sz w:val="28"/>
        </w:rPr>
        <w:t>– аккредитованный орган)</w:t>
      </w:r>
    </w:p>
    <w:p>
      <w:pPr>
        <w:spacing w:after="0"/>
        <w:ind w:left="0"/>
        <w:jc w:val="both"/>
      </w:pPr>
      <w:bookmarkStart w:name="z1026" w:id="432"/>
      <w:r>
        <w:rPr>
          <w:rFonts w:ascii="Times New Roman"/>
          <w:b w:val="false"/>
          <w:i w:val="false"/>
          <w:color w:val="000000"/>
          <w:sz w:val="28"/>
        </w:rPr>
        <w:t>
      __________________________________________________________________ с</w:t>
      </w:r>
    </w:p>
    <w:bookmarkEnd w:id="432"/>
    <w:p>
      <w:pPr>
        <w:spacing w:after="0"/>
        <w:ind w:left="0"/>
        <w:jc w:val="both"/>
      </w:pPr>
      <w:r>
        <w:rPr>
          <w:rFonts w:ascii="Times New Roman"/>
          <w:b w:val="false"/>
          <w:i w:val="false"/>
          <w:color w:val="000000"/>
          <w:sz w:val="28"/>
        </w:rPr>
        <w:t>уровнем заверения (разумный или ограниченный)</w:t>
      </w:r>
    </w:p>
    <w:p>
      <w:pPr>
        <w:spacing w:after="0"/>
        <w:ind w:left="0"/>
        <w:jc w:val="both"/>
      </w:pPr>
      <w:r>
        <w:rPr>
          <w:rFonts w:ascii="Times New Roman"/>
          <w:b w:val="false"/>
          <w:i w:val="false"/>
          <w:color w:val="000000"/>
          <w:sz w:val="28"/>
        </w:rPr>
        <w:t>_____________________________________________________</w:t>
      </w:r>
    </w:p>
    <w:bookmarkStart w:name="z1027" w:id="433"/>
    <w:p>
      <w:pPr>
        <w:spacing w:after="0"/>
        <w:ind w:left="0"/>
        <w:jc w:val="both"/>
      </w:pPr>
      <w:r>
        <w:rPr>
          <w:rFonts w:ascii="Times New Roman"/>
          <w:b w:val="false"/>
          <w:i w:val="false"/>
          <w:color w:val="000000"/>
          <w:sz w:val="28"/>
        </w:rPr>
        <w:t>
      1) Полное наименование аккредитованного органа, осуществляющего верификацию;</w:t>
      </w:r>
    </w:p>
    <w:bookmarkEnd w:id="433"/>
    <w:bookmarkStart w:name="z1028" w:id="434"/>
    <w:p>
      <w:pPr>
        <w:spacing w:after="0"/>
        <w:ind w:left="0"/>
        <w:jc w:val="both"/>
      </w:pPr>
      <w:r>
        <w:rPr>
          <w:rFonts w:ascii="Times New Roman"/>
          <w:b w:val="false"/>
          <w:i w:val="false"/>
          <w:color w:val="000000"/>
          <w:sz w:val="28"/>
        </w:rPr>
        <w:t>
      _____________________________________________________________</w:t>
      </w:r>
    </w:p>
    <w:bookmarkEnd w:id="434"/>
    <w:bookmarkStart w:name="z1029" w:id="435"/>
    <w:p>
      <w:pPr>
        <w:spacing w:after="0"/>
        <w:ind w:left="0"/>
        <w:jc w:val="both"/>
      </w:pPr>
      <w:r>
        <w:rPr>
          <w:rFonts w:ascii="Times New Roman"/>
          <w:b w:val="false"/>
          <w:i w:val="false"/>
          <w:color w:val="000000"/>
          <w:sz w:val="28"/>
        </w:rPr>
        <w:t>
      2) Бизнес-идентификационный номер аккредитованного органа;</w:t>
      </w:r>
    </w:p>
    <w:bookmarkEnd w:id="435"/>
    <w:bookmarkStart w:name="z1030" w:id="436"/>
    <w:p>
      <w:pPr>
        <w:spacing w:after="0"/>
        <w:ind w:left="0"/>
        <w:jc w:val="both"/>
      </w:pPr>
      <w:r>
        <w:rPr>
          <w:rFonts w:ascii="Times New Roman"/>
          <w:b w:val="false"/>
          <w:i w:val="false"/>
          <w:color w:val="000000"/>
          <w:sz w:val="28"/>
        </w:rPr>
        <w:t>
      _____________________________________________________________</w:t>
      </w:r>
    </w:p>
    <w:bookmarkEnd w:id="436"/>
    <w:bookmarkStart w:name="z1031" w:id="437"/>
    <w:p>
      <w:pPr>
        <w:spacing w:after="0"/>
        <w:ind w:left="0"/>
        <w:jc w:val="both"/>
      </w:pPr>
      <w:r>
        <w:rPr>
          <w:rFonts w:ascii="Times New Roman"/>
          <w:b w:val="false"/>
          <w:i w:val="false"/>
          <w:color w:val="000000"/>
          <w:sz w:val="28"/>
        </w:rPr>
        <w:t>
      3) Номер и срок аттестата об аккредитации или дата, серия, номер свидетельства об аккредитации;</w:t>
      </w:r>
    </w:p>
    <w:bookmarkEnd w:id="437"/>
    <w:bookmarkStart w:name="z1032" w:id="438"/>
    <w:p>
      <w:pPr>
        <w:spacing w:after="0"/>
        <w:ind w:left="0"/>
        <w:jc w:val="both"/>
      </w:pPr>
      <w:r>
        <w:rPr>
          <w:rFonts w:ascii="Times New Roman"/>
          <w:b w:val="false"/>
          <w:i w:val="false"/>
          <w:color w:val="000000"/>
          <w:sz w:val="28"/>
        </w:rPr>
        <w:t>
      __________________________________________________________________</w:t>
      </w:r>
    </w:p>
    <w:bookmarkEnd w:id="438"/>
    <w:bookmarkStart w:name="z1033" w:id="439"/>
    <w:p>
      <w:pPr>
        <w:spacing w:after="0"/>
        <w:ind w:left="0"/>
        <w:jc w:val="both"/>
      </w:pPr>
      <w:r>
        <w:rPr>
          <w:rFonts w:ascii="Times New Roman"/>
          <w:b w:val="false"/>
          <w:i w:val="false"/>
          <w:color w:val="000000"/>
          <w:sz w:val="28"/>
        </w:rPr>
        <w:t>
      4) Юридический адрес аккредитованного органа;</w:t>
      </w:r>
    </w:p>
    <w:bookmarkEnd w:id="439"/>
    <w:bookmarkStart w:name="z1034" w:id="440"/>
    <w:p>
      <w:pPr>
        <w:spacing w:after="0"/>
        <w:ind w:left="0"/>
        <w:jc w:val="both"/>
      </w:pPr>
      <w:r>
        <w:rPr>
          <w:rFonts w:ascii="Times New Roman"/>
          <w:b w:val="false"/>
          <w:i w:val="false"/>
          <w:color w:val="000000"/>
          <w:sz w:val="28"/>
        </w:rPr>
        <w:t>
      _____________________________________________________________</w:t>
      </w:r>
    </w:p>
    <w:bookmarkEnd w:id="440"/>
    <w:bookmarkStart w:name="z1035" w:id="441"/>
    <w:p>
      <w:pPr>
        <w:spacing w:after="0"/>
        <w:ind w:left="0"/>
        <w:jc w:val="both"/>
      </w:pPr>
      <w:r>
        <w:rPr>
          <w:rFonts w:ascii="Times New Roman"/>
          <w:b w:val="false"/>
          <w:i w:val="false"/>
          <w:color w:val="000000"/>
          <w:sz w:val="28"/>
        </w:rPr>
        <w:t>
      5) Телефон, факс;</w:t>
      </w:r>
    </w:p>
    <w:bookmarkEnd w:id="441"/>
    <w:bookmarkStart w:name="z1036" w:id="442"/>
    <w:p>
      <w:pPr>
        <w:spacing w:after="0"/>
        <w:ind w:left="0"/>
        <w:jc w:val="both"/>
      </w:pPr>
      <w:r>
        <w:rPr>
          <w:rFonts w:ascii="Times New Roman"/>
          <w:b w:val="false"/>
          <w:i w:val="false"/>
          <w:color w:val="000000"/>
          <w:sz w:val="28"/>
        </w:rPr>
        <w:t>
      ____________________________________________________________</w:t>
      </w:r>
    </w:p>
    <w:bookmarkEnd w:id="442"/>
    <w:bookmarkStart w:name="z1037" w:id="443"/>
    <w:p>
      <w:pPr>
        <w:spacing w:after="0"/>
        <w:ind w:left="0"/>
        <w:jc w:val="both"/>
      </w:pPr>
      <w:r>
        <w:rPr>
          <w:rFonts w:ascii="Times New Roman"/>
          <w:b w:val="false"/>
          <w:i w:val="false"/>
          <w:color w:val="000000"/>
          <w:sz w:val="28"/>
        </w:rPr>
        <w:t>
      6) Электронная почта;</w:t>
      </w:r>
    </w:p>
    <w:bookmarkEnd w:id="443"/>
    <w:bookmarkStart w:name="z1038" w:id="444"/>
    <w:p>
      <w:pPr>
        <w:spacing w:after="0"/>
        <w:ind w:left="0"/>
        <w:jc w:val="both"/>
      </w:pPr>
      <w:r>
        <w:rPr>
          <w:rFonts w:ascii="Times New Roman"/>
          <w:b w:val="false"/>
          <w:i w:val="false"/>
          <w:color w:val="000000"/>
          <w:sz w:val="28"/>
        </w:rPr>
        <w:t>
      _____________________________________________________________</w:t>
      </w:r>
    </w:p>
    <w:bookmarkEnd w:id="444"/>
    <w:bookmarkStart w:name="z1039" w:id="445"/>
    <w:p>
      <w:pPr>
        <w:spacing w:after="0"/>
        <w:ind w:left="0"/>
        <w:jc w:val="both"/>
      </w:pPr>
      <w:r>
        <w:rPr>
          <w:rFonts w:ascii="Times New Roman"/>
          <w:b w:val="false"/>
          <w:i w:val="false"/>
          <w:color w:val="000000"/>
          <w:sz w:val="28"/>
        </w:rPr>
        <w:t>
      7) Фамилия, имя, отчество (при его наличии) ответственного за верификацию;</w:t>
      </w:r>
    </w:p>
    <w:bookmarkEnd w:id="445"/>
    <w:bookmarkStart w:name="z1040" w:id="446"/>
    <w:p>
      <w:pPr>
        <w:spacing w:after="0"/>
        <w:ind w:left="0"/>
        <w:jc w:val="both"/>
      </w:pPr>
      <w:r>
        <w:rPr>
          <w:rFonts w:ascii="Times New Roman"/>
          <w:b w:val="false"/>
          <w:i w:val="false"/>
          <w:color w:val="000000"/>
          <w:sz w:val="28"/>
        </w:rPr>
        <w:t>
      _____________________________________________________________</w:t>
      </w:r>
    </w:p>
    <w:bookmarkEnd w:id="446"/>
    <w:bookmarkStart w:name="z1041" w:id="447"/>
    <w:p>
      <w:pPr>
        <w:spacing w:after="0"/>
        <w:ind w:left="0"/>
        <w:jc w:val="both"/>
      </w:pPr>
      <w:r>
        <w:rPr>
          <w:rFonts w:ascii="Times New Roman"/>
          <w:b w:val="false"/>
          <w:i w:val="false"/>
          <w:color w:val="000000"/>
          <w:sz w:val="28"/>
        </w:rPr>
        <w:t>
      8) Подтверждение выбросов парниковых газов по каждой установке в следующем объеме:</w:t>
      </w:r>
    </w:p>
    <w:bookmarkEnd w:id="447"/>
    <w:bookmarkStart w:name="z1042" w:id="448"/>
    <w:p>
      <w:pPr>
        <w:spacing w:after="0"/>
        <w:ind w:left="0"/>
        <w:jc w:val="both"/>
      </w:pPr>
      <w:r>
        <w:rPr>
          <w:rFonts w:ascii="Times New Roman"/>
          <w:b w:val="false"/>
          <w:i w:val="false"/>
          <w:color w:val="000000"/>
          <w:sz w:val="28"/>
        </w:rPr>
        <w:t>
      _____ тонн двуокиси углерода;</w:t>
      </w:r>
    </w:p>
    <w:bookmarkEnd w:id="448"/>
    <w:bookmarkStart w:name="z1043" w:id="449"/>
    <w:p>
      <w:pPr>
        <w:spacing w:after="0"/>
        <w:ind w:left="0"/>
        <w:jc w:val="both"/>
      </w:pPr>
      <w:r>
        <w:rPr>
          <w:rFonts w:ascii="Times New Roman"/>
          <w:b w:val="false"/>
          <w:i w:val="false"/>
          <w:color w:val="000000"/>
          <w:sz w:val="28"/>
        </w:rPr>
        <w:t>
      _____ тонн общих выбросов парниковых газов в эквиваленте двуокиси углерода</w:t>
      </w:r>
    </w:p>
    <w:bookmarkEnd w:id="449"/>
    <w:p>
      <w:pPr>
        <w:spacing w:after="0"/>
        <w:ind w:left="0"/>
        <w:jc w:val="both"/>
      </w:pPr>
      <w:bookmarkStart w:name="z1044" w:id="450"/>
      <w:r>
        <w:rPr>
          <w:rFonts w:ascii="Times New Roman"/>
          <w:b w:val="false"/>
          <w:i w:val="false"/>
          <w:color w:val="000000"/>
          <w:sz w:val="28"/>
        </w:rPr>
        <w:t>
      9) Подтверждение каждого вида произведенной продукции (объема добычи,</w:t>
      </w:r>
    </w:p>
    <w:bookmarkEnd w:id="450"/>
    <w:p>
      <w:pPr>
        <w:spacing w:after="0"/>
        <w:ind w:left="0"/>
        <w:jc w:val="both"/>
      </w:pPr>
      <w:r>
        <w:rPr>
          <w:rFonts w:ascii="Times New Roman"/>
          <w:b w:val="false"/>
          <w:i w:val="false"/>
          <w:color w:val="000000"/>
          <w:sz w:val="28"/>
        </w:rPr>
        <w:t>производства, переработки и (или) транспортировки продукции) в сумме по каждой</w:t>
      </w:r>
    </w:p>
    <w:p>
      <w:pPr>
        <w:spacing w:after="0"/>
        <w:ind w:left="0"/>
        <w:jc w:val="both"/>
      </w:pPr>
      <w:r>
        <w:rPr>
          <w:rFonts w:ascii="Times New Roman"/>
          <w:b w:val="false"/>
          <w:i w:val="false"/>
          <w:color w:val="000000"/>
          <w:sz w:val="28"/>
        </w:rPr>
        <w:t>установке в необходимых единицах измерения за отчетный год:</w:t>
      </w:r>
    </w:p>
    <w:bookmarkStart w:name="z1045" w:id="451"/>
    <w:p>
      <w:pPr>
        <w:spacing w:after="0"/>
        <w:ind w:left="0"/>
        <w:jc w:val="both"/>
      </w:pPr>
      <w:r>
        <w:rPr>
          <w:rFonts w:ascii="Times New Roman"/>
          <w:b w:val="false"/>
          <w:i w:val="false"/>
          <w:color w:val="000000"/>
          <w:sz w:val="28"/>
        </w:rPr>
        <w:t>
      _____________________________________________________________</w:t>
      </w:r>
    </w:p>
    <w:bookmarkEnd w:id="451"/>
    <w:bookmarkStart w:name="z1046" w:id="452"/>
    <w:p>
      <w:pPr>
        <w:spacing w:after="0"/>
        <w:ind w:left="0"/>
        <w:jc w:val="both"/>
      </w:pPr>
      <w:r>
        <w:rPr>
          <w:rFonts w:ascii="Times New Roman"/>
          <w:b w:val="false"/>
          <w:i w:val="false"/>
          <w:color w:val="000000"/>
          <w:sz w:val="28"/>
        </w:rPr>
        <w:t>
      10) подпись руководителя аккредитованного органа (Фамилия, имя, отчество) (при его наличии)</w:t>
      </w:r>
    </w:p>
    <w:bookmarkEnd w:id="452"/>
    <w:bookmarkStart w:name="z1047" w:id="453"/>
    <w:p>
      <w:pPr>
        <w:spacing w:after="0"/>
        <w:ind w:left="0"/>
        <w:jc w:val="both"/>
      </w:pPr>
      <w:r>
        <w:rPr>
          <w:rFonts w:ascii="Times New Roman"/>
          <w:b w:val="false"/>
          <w:i w:val="false"/>
          <w:color w:val="000000"/>
          <w:sz w:val="28"/>
        </w:rPr>
        <w:t>
      _____________________________________________________________</w:t>
      </w:r>
    </w:p>
    <w:bookmarkEnd w:id="453"/>
    <w:bookmarkStart w:name="z1048" w:id="454"/>
    <w:p>
      <w:pPr>
        <w:spacing w:after="0"/>
        <w:ind w:left="0"/>
        <w:jc w:val="both"/>
      </w:pPr>
      <w:r>
        <w:rPr>
          <w:rFonts w:ascii="Times New Roman"/>
          <w:b w:val="false"/>
          <w:i w:val="false"/>
          <w:color w:val="000000"/>
          <w:sz w:val="28"/>
        </w:rPr>
        <w:t>
      Наименование</w:t>
      </w:r>
    </w:p>
    <w:bookmarkEnd w:id="454"/>
    <w:bookmarkStart w:name="z1049" w:id="455"/>
    <w:p>
      <w:pPr>
        <w:spacing w:after="0"/>
        <w:ind w:left="0"/>
        <w:jc w:val="both"/>
      </w:pPr>
      <w:r>
        <w:rPr>
          <w:rFonts w:ascii="Times New Roman"/>
          <w:b w:val="false"/>
          <w:i w:val="false"/>
          <w:color w:val="000000"/>
          <w:sz w:val="28"/>
        </w:rPr>
        <w:t>
      __________________________________________________________________</w:t>
      </w:r>
    </w:p>
    <w:bookmarkEnd w:id="455"/>
    <w:bookmarkStart w:name="z1050" w:id="456"/>
    <w:p>
      <w:pPr>
        <w:spacing w:after="0"/>
        <w:ind w:left="0"/>
        <w:jc w:val="both"/>
      </w:pPr>
      <w:r>
        <w:rPr>
          <w:rFonts w:ascii="Times New Roman"/>
          <w:b w:val="false"/>
          <w:i w:val="false"/>
          <w:color w:val="000000"/>
          <w:sz w:val="28"/>
        </w:rPr>
        <w:t>
      Адрес</w:t>
      </w:r>
    </w:p>
    <w:bookmarkEnd w:id="456"/>
    <w:bookmarkStart w:name="z1051" w:id="457"/>
    <w:p>
      <w:pPr>
        <w:spacing w:after="0"/>
        <w:ind w:left="0"/>
        <w:jc w:val="both"/>
      </w:pPr>
      <w:r>
        <w:rPr>
          <w:rFonts w:ascii="Times New Roman"/>
          <w:b w:val="false"/>
          <w:i w:val="false"/>
          <w:color w:val="000000"/>
          <w:sz w:val="28"/>
        </w:rPr>
        <w:t>
      __________________________________________________________________</w:t>
      </w:r>
    </w:p>
    <w:bookmarkEnd w:id="457"/>
    <w:bookmarkStart w:name="z1052" w:id="458"/>
    <w:p>
      <w:pPr>
        <w:spacing w:after="0"/>
        <w:ind w:left="0"/>
        <w:jc w:val="both"/>
      </w:pPr>
      <w:r>
        <w:rPr>
          <w:rFonts w:ascii="Times New Roman"/>
          <w:b w:val="false"/>
          <w:i w:val="false"/>
          <w:color w:val="000000"/>
          <w:sz w:val="28"/>
        </w:rPr>
        <w:t>
      Телефон</w:t>
      </w:r>
    </w:p>
    <w:bookmarkEnd w:id="458"/>
    <w:bookmarkStart w:name="z1053" w:id="459"/>
    <w:p>
      <w:pPr>
        <w:spacing w:after="0"/>
        <w:ind w:left="0"/>
        <w:jc w:val="both"/>
      </w:pPr>
      <w:r>
        <w:rPr>
          <w:rFonts w:ascii="Times New Roman"/>
          <w:b w:val="false"/>
          <w:i w:val="false"/>
          <w:color w:val="000000"/>
          <w:sz w:val="28"/>
        </w:rPr>
        <w:t>
      __________________________________________________________________</w:t>
      </w:r>
    </w:p>
    <w:bookmarkEnd w:id="459"/>
    <w:bookmarkStart w:name="z1054" w:id="460"/>
    <w:p>
      <w:pPr>
        <w:spacing w:after="0"/>
        <w:ind w:left="0"/>
        <w:jc w:val="both"/>
      </w:pPr>
      <w:r>
        <w:rPr>
          <w:rFonts w:ascii="Times New Roman"/>
          <w:b w:val="false"/>
          <w:i w:val="false"/>
          <w:color w:val="000000"/>
          <w:sz w:val="28"/>
        </w:rPr>
        <w:t>
      Адрес электронной почты ______________________________________</w:t>
      </w:r>
    </w:p>
    <w:bookmarkEnd w:id="460"/>
    <w:bookmarkStart w:name="z1055" w:id="461"/>
    <w:p>
      <w:pPr>
        <w:spacing w:after="0"/>
        <w:ind w:left="0"/>
        <w:jc w:val="both"/>
      </w:pPr>
      <w:r>
        <w:rPr>
          <w:rFonts w:ascii="Times New Roman"/>
          <w:b w:val="false"/>
          <w:i w:val="false"/>
          <w:color w:val="000000"/>
          <w:sz w:val="28"/>
        </w:rPr>
        <w:t>
      Исполнитель</w:t>
      </w:r>
    </w:p>
    <w:bookmarkEnd w:id="461"/>
    <w:bookmarkStart w:name="z1056" w:id="462"/>
    <w:p>
      <w:pPr>
        <w:spacing w:after="0"/>
        <w:ind w:left="0"/>
        <w:jc w:val="both"/>
      </w:pPr>
      <w:r>
        <w:rPr>
          <w:rFonts w:ascii="Times New Roman"/>
          <w:b w:val="false"/>
          <w:i w:val="false"/>
          <w:color w:val="000000"/>
          <w:sz w:val="28"/>
        </w:rPr>
        <w:t>
      _____________________________________________________________</w:t>
      </w:r>
    </w:p>
    <w:bookmarkEnd w:id="462"/>
    <w:bookmarkStart w:name="z1057" w:id="463"/>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463"/>
    <w:bookmarkStart w:name="z1058" w:id="464"/>
    <w:p>
      <w:pPr>
        <w:spacing w:after="0"/>
        <w:ind w:left="0"/>
        <w:jc w:val="both"/>
      </w:pPr>
      <w:r>
        <w:rPr>
          <w:rFonts w:ascii="Times New Roman"/>
          <w:b w:val="false"/>
          <w:i w:val="false"/>
          <w:color w:val="000000"/>
          <w:sz w:val="28"/>
        </w:rPr>
        <w:t>
      Руководитель или лицо, исполняющее его обязанности</w:t>
      </w:r>
    </w:p>
    <w:bookmarkEnd w:id="464"/>
    <w:p>
      <w:pPr>
        <w:spacing w:after="0"/>
        <w:ind w:left="0"/>
        <w:jc w:val="both"/>
      </w:pPr>
      <w:bookmarkStart w:name="z1059" w:id="465"/>
      <w:r>
        <w:rPr>
          <w:rFonts w:ascii="Times New Roman"/>
          <w:b w:val="false"/>
          <w:i w:val="false"/>
          <w:color w:val="000000"/>
          <w:sz w:val="28"/>
        </w:rPr>
        <w:t>
      _____________________________________________________________</w:t>
      </w:r>
    </w:p>
    <w:bookmarkEnd w:id="465"/>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1060" w:id="466"/>
    <w:p>
      <w:pPr>
        <w:spacing w:after="0"/>
        <w:ind w:left="0"/>
        <w:jc w:val="both"/>
      </w:pPr>
      <w:r>
        <w:rPr>
          <w:rFonts w:ascii="Times New Roman"/>
          <w:b w:val="false"/>
          <w:i w:val="false"/>
          <w:color w:val="000000"/>
          <w:sz w:val="28"/>
        </w:rPr>
        <w:t>
      Место для печати (при ее наличии)</w:t>
      </w:r>
    </w:p>
    <w:bookmarkEnd w:id="466"/>
    <w:bookmarkStart w:name="z1061" w:id="467"/>
    <w:p>
      <w:pPr>
        <w:spacing w:after="0"/>
        <w:ind w:left="0"/>
        <w:jc w:val="both"/>
      </w:pPr>
      <w:r>
        <w:rPr>
          <w:rFonts w:ascii="Times New Roman"/>
          <w:b w:val="false"/>
          <w:i w:val="false"/>
          <w:color w:val="000000"/>
          <w:sz w:val="28"/>
        </w:rPr>
        <w:t>
      ________________________________________</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об инвентаризации</w:t>
            </w:r>
            <w:r>
              <w:br/>
            </w:r>
            <w:r>
              <w:rPr>
                <w:rFonts w:ascii="Times New Roman"/>
                <w:b w:val="false"/>
                <w:i w:val="false"/>
                <w:color w:val="000000"/>
                <w:sz w:val="20"/>
              </w:rPr>
              <w:t>выбросов парниковых газов</w:t>
            </w:r>
            <w:r>
              <w:br/>
            </w:r>
            <w:r>
              <w:rPr>
                <w:rFonts w:ascii="Times New Roman"/>
                <w:b w:val="false"/>
                <w:i w:val="false"/>
                <w:color w:val="000000"/>
                <w:sz w:val="20"/>
              </w:rPr>
              <w:t>для субъектов квотирования</w:t>
            </w:r>
          </w:p>
        </w:tc>
      </w:tr>
    </w:tbl>
    <w:bookmarkStart w:name="z1063" w:id="46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68"/>
    <w:bookmarkStart w:name="z1064" w:id="469"/>
    <w:p>
      <w:pPr>
        <w:spacing w:after="0"/>
        <w:ind w:left="0"/>
        <w:jc w:val="left"/>
      </w:pPr>
      <w:r>
        <w:rPr>
          <w:rFonts w:ascii="Times New Roman"/>
          <w:b/>
          <w:i w:val="false"/>
          <w:color w:val="000000"/>
        </w:rPr>
        <w:t xml:space="preserve"> Отчет об инвентаризации выбросов парниковых газов для субъектов квотирования</w:t>
      </w:r>
    </w:p>
    <w:bookmarkEnd w:id="469"/>
    <w:bookmarkStart w:name="z1065" w:id="470"/>
    <w:p>
      <w:pPr>
        <w:spacing w:after="0"/>
        <w:ind w:left="0"/>
        <w:jc w:val="left"/>
      </w:pPr>
      <w:r>
        <w:rPr>
          <w:rFonts w:ascii="Times New Roman"/>
          <w:b/>
          <w:i w:val="false"/>
          <w:color w:val="000000"/>
        </w:rPr>
        <w:t xml:space="preserve"> (индекс 2-СК, периодичность: ежегодно)</w:t>
      </w:r>
    </w:p>
    <w:bookmarkEnd w:id="470"/>
    <w:bookmarkStart w:name="z1066" w:id="471"/>
    <w:p>
      <w:pPr>
        <w:spacing w:after="0"/>
        <w:ind w:left="0"/>
        <w:jc w:val="both"/>
      </w:pPr>
      <w:r>
        <w:rPr>
          <w:rFonts w:ascii="Times New Roman"/>
          <w:b w:val="false"/>
          <w:i w:val="false"/>
          <w:color w:val="000000"/>
          <w:sz w:val="28"/>
        </w:rPr>
        <w:t>
      1. Отчет об инвентаризации выбросов парниковых газов для субъектов квотирования (далее – Форма) разработана в соответствии с пунктом 2 статьи 294 Кодекса. В форме указываются данные по квотируемым установкам, объем выбросов парниковых газов которых превышает двадцать тысяч тонн диоксида углерода в год в регулируемых секторах экономики.</w:t>
      </w:r>
    </w:p>
    <w:bookmarkEnd w:id="471"/>
    <w:bookmarkStart w:name="z1067" w:id="472"/>
    <w:p>
      <w:pPr>
        <w:spacing w:after="0"/>
        <w:ind w:left="0"/>
        <w:jc w:val="both"/>
      </w:pPr>
      <w:r>
        <w:rPr>
          <w:rFonts w:ascii="Times New Roman"/>
          <w:b w:val="false"/>
          <w:i w:val="false"/>
          <w:color w:val="000000"/>
          <w:sz w:val="28"/>
        </w:rPr>
        <w:t>
      2. Форма представляется субъектами квотирования в соответствии со статьей 294 Кодекса, ежегодно до 15 апреля года, следующего за отчетным, Оператору системы.</w:t>
      </w:r>
    </w:p>
    <w:bookmarkEnd w:id="472"/>
    <w:bookmarkStart w:name="z1068" w:id="473"/>
    <w:p>
      <w:pPr>
        <w:spacing w:after="0"/>
        <w:ind w:left="0"/>
        <w:jc w:val="both"/>
      </w:pPr>
      <w:r>
        <w:rPr>
          <w:rFonts w:ascii="Times New Roman"/>
          <w:b w:val="false"/>
          <w:i w:val="false"/>
          <w:color w:val="000000"/>
          <w:sz w:val="28"/>
        </w:rPr>
        <w:t>
      3. Форма заполняется следующим образом:</w:t>
      </w:r>
    </w:p>
    <w:bookmarkEnd w:id="473"/>
    <w:bookmarkStart w:name="z1069" w:id="474"/>
    <w:p>
      <w:pPr>
        <w:spacing w:after="0"/>
        <w:ind w:left="0"/>
        <w:jc w:val="both"/>
      </w:pPr>
      <w:r>
        <w:rPr>
          <w:rFonts w:ascii="Times New Roman"/>
          <w:b w:val="false"/>
          <w:i w:val="false"/>
          <w:color w:val="000000"/>
          <w:sz w:val="28"/>
        </w:rPr>
        <w:t>
      в разделе 1 указывается полное наименование субъекта квотирования;</w:t>
      </w:r>
    </w:p>
    <w:bookmarkEnd w:id="474"/>
    <w:bookmarkStart w:name="z1070" w:id="475"/>
    <w:p>
      <w:pPr>
        <w:spacing w:after="0"/>
        <w:ind w:left="0"/>
        <w:jc w:val="both"/>
      </w:pPr>
      <w:r>
        <w:rPr>
          <w:rFonts w:ascii="Times New Roman"/>
          <w:b w:val="false"/>
          <w:i w:val="false"/>
          <w:color w:val="000000"/>
          <w:sz w:val="28"/>
        </w:rPr>
        <w:t>
      в разделе 2 указывается бизнес-идентификационный номер субъекта квотирования;</w:t>
      </w:r>
    </w:p>
    <w:bookmarkEnd w:id="475"/>
    <w:bookmarkStart w:name="z1071" w:id="476"/>
    <w:p>
      <w:pPr>
        <w:spacing w:after="0"/>
        <w:ind w:left="0"/>
        <w:jc w:val="both"/>
      </w:pPr>
      <w:r>
        <w:rPr>
          <w:rFonts w:ascii="Times New Roman"/>
          <w:b w:val="false"/>
          <w:i w:val="false"/>
          <w:color w:val="000000"/>
          <w:sz w:val="28"/>
        </w:rPr>
        <w:t>
      в разделе 3 указывается юридический адрес субъекта квотирования (включая область, район, населенный пункт (город\поселок\прочее);</w:t>
      </w:r>
    </w:p>
    <w:bookmarkEnd w:id="476"/>
    <w:bookmarkStart w:name="z1072" w:id="477"/>
    <w:p>
      <w:pPr>
        <w:spacing w:after="0"/>
        <w:ind w:left="0"/>
        <w:jc w:val="both"/>
      </w:pPr>
      <w:r>
        <w:rPr>
          <w:rFonts w:ascii="Times New Roman"/>
          <w:b w:val="false"/>
          <w:i w:val="false"/>
          <w:color w:val="000000"/>
          <w:sz w:val="28"/>
        </w:rPr>
        <w:t>
      в разделе 4 указывается физический адрес установки по международной системе определения координат WGS84 (Широта/Долгота вида: NN.nnnnnn,EE.eeeeee);</w:t>
      </w:r>
    </w:p>
    <w:bookmarkEnd w:id="477"/>
    <w:bookmarkStart w:name="z1073" w:id="478"/>
    <w:p>
      <w:pPr>
        <w:spacing w:after="0"/>
        <w:ind w:left="0"/>
        <w:jc w:val="both"/>
      </w:pPr>
      <w:r>
        <w:rPr>
          <w:rFonts w:ascii="Times New Roman"/>
          <w:b w:val="false"/>
          <w:i w:val="false"/>
          <w:color w:val="000000"/>
          <w:sz w:val="28"/>
        </w:rPr>
        <w:t>
      в разделе 5 указывается вид деятельности, по которому осуществляется углеродное квотирование по общему классификатору видов экономической деятельности;</w:t>
      </w:r>
    </w:p>
    <w:bookmarkEnd w:id="478"/>
    <w:bookmarkStart w:name="z1074" w:id="479"/>
    <w:p>
      <w:pPr>
        <w:spacing w:after="0"/>
        <w:ind w:left="0"/>
        <w:jc w:val="both"/>
      </w:pPr>
      <w:r>
        <w:rPr>
          <w:rFonts w:ascii="Times New Roman"/>
          <w:b w:val="false"/>
          <w:i w:val="false"/>
          <w:color w:val="000000"/>
          <w:sz w:val="28"/>
        </w:rPr>
        <w:t>
      в разделе 6 указывается данные исполнителя по разработке отчета об инвентаризации выбросов парниковых газов – фамилия, имя и отчество – при его наличии, и его контактные данные: служебный телефон, мобильный телефон, e-mail;</w:t>
      </w:r>
    </w:p>
    <w:bookmarkEnd w:id="479"/>
    <w:bookmarkStart w:name="z1075" w:id="480"/>
    <w:p>
      <w:pPr>
        <w:spacing w:after="0"/>
        <w:ind w:left="0"/>
        <w:jc w:val="both"/>
      </w:pPr>
      <w:r>
        <w:rPr>
          <w:rFonts w:ascii="Times New Roman"/>
          <w:b w:val="false"/>
          <w:i w:val="false"/>
          <w:color w:val="000000"/>
          <w:sz w:val="28"/>
        </w:rPr>
        <w:t>
      в разделе 7 указывается отчетный год, по итогам которого разработан отчет об инвентаризации выбросов парниковых газов.</w:t>
      </w:r>
    </w:p>
    <w:bookmarkEnd w:id="480"/>
    <w:bookmarkStart w:name="z1076" w:id="481"/>
    <w:p>
      <w:pPr>
        <w:spacing w:after="0"/>
        <w:ind w:left="0"/>
        <w:jc w:val="both"/>
      </w:pPr>
      <w:r>
        <w:rPr>
          <w:rFonts w:ascii="Times New Roman"/>
          <w:b w:val="false"/>
          <w:i w:val="false"/>
          <w:color w:val="000000"/>
          <w:sz w:val="28"/>
        </w:rPr>
        <w:t>
      4. В разделе 8 указывается фактический объем выбросов парниковых газов за отчетный год по стационарным источникам или мобильным источникам, приравненным к стационарным:</w:t>
      </w:r>
    </w:p>
    <w:bookmarkEnd w:id="481"/>
    <w:bookmarkStart w:name="z1077" w:id="482"/>
    <w:p>
      <w:pPr>
        <w:spacing w:after="0"/>
        <w:ind w:left="0"/>
        <w:jc w:val="both"/>
      </w:pPr>
      <w:r>
        <w:rPr>
          <w:rFonts w:ascii="Times New Roman"/>
          <w:b w:val="false"/>
          <w:i w:val="false"/>
          <w:color w:val="000000"/>
          <w:sz w:val="28"/>
        </w:rPr>
        <w:t>
      в графе 1 "Код строки" указывается код строки;</w:t>
      </w:r>
    </w:p>
    <w:bookmarkEnd w:id="482"/>
    <w:bookmarkStart w:name="z1078" w:id="483"/>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483"/>
    <w:bookmarkStart w:name="z1079" w:id="484"/>
    <w:p>
      <w:pPr>
        <w:spacing w:after="0"/>
        <w:ind w:left="0"/>
        <w:jc w:val="both"/>
      </w:pPr>
      <w:r>
        <w:rPr>
          <w:rFonts w:ascii="Times New Roman"/>
          <w:b w:val="false"/>
          <w:i w:val="false"/>
          <w:color w:val="000000"/>
          <w:sz w:val="28"/>
        </w:rPr>
        <w:t>
      в графе 3 "Наименование производственного процесса" выбирается наименование процесса, который осуществляется на указанной установке и является причиной выбросов парниковых газов;</w:t>
      </w:r>
    </w:p>
    <w:bookmarkEnd w:id="484"/>
    <w:bookmarkStart w:name="z1080" w:id="485"/>
    <w:p>
      <w:pPr>
        <w:spacing w:after="0"/>
        <w:ind w:left="0"/>
        <w:jc w:val="both"/>
      </w:pPr>
      <w:r>
        <w:rPr>
          <w:rFonts w:ascii="Times New Roman"/>
          <w:b w:val="false"/>
          <w:i w:val="false"/>
          <w:color w:val="000000"/>
          <w:sz w:val="28"/>
        </w:rPr>
        <w:t>
      в графе 4 "Наименование сырья, либо процесса" заполняются виды сырья, согласно разбивке, перечисленной в графе. Каждый вид сырья либо процесса заполняется отдельной строкой;</w:t>
      </w:r>
    </w:p>
    <w:bookmarkEnd w:id="485"/>
    <w:bookmarkStart w:name="z1081" w:id="486"/>
    <w:p>
      <w:pPr>
        <w:spacing w:after="0"/>
        <w:ind w:left="0"/>
        <w:jc w:val="both"/>
      </w:pPr>
      <w:r>
        <w:rPr>
          <w:rFonts w:ascii="Times New Roman"/>
          <w:b w:val="false"/>
          <w:i w:val="false"/>
          <w:color w:val="000000"/>
          <w:sz w:val="28"/>
        </w:rPr>
        <w:t>
      в графе 5 "Объем выбросов двуокиси углерода, тонн" указывается объем выбросов двуокиси углерода в тоннах по каждому использованному виду сырья;</w:t>
      </w:r>
    </w:p>
    <w:bookmarkEnd w:id="486"/>
    <w:bookmarkStart w:name="z1082" w:id="487"/>
    <w:p>
      <w:pPr>
        <w:spacing w:after="0"/>
        <w:ind w:left="0"/>
        <w:jc w:val="both"/>
      </w:pPr>
      <w:r>
        <w:rPr>
          <w:rFonts w:ascii="Times New Roman"/>
          <w:b w:val="false"/>
          <w:i w:val="false"/>
          <w:color w:val="000000"/>
          <w:sz w:val="28"/>
        </w:rPr>
        <w:t>
      в графе "Объем выбросов метана" указывается объем выбросов метана по каждому использованному виду сырья. Графа разделяется на графы 6 и 7. В графе 6 указывается объем выбросов метана в тоннах, в графе 7 указывается объем выбросов метана в эквиваленте тонны двуокиси углерода;</w:t>
      </w:r>
    </w:p>
    <w:bookmarkEnd w:id="487"/>
    <w:bookmarkStart w:name="z1083" w:id="488"/>
    <w:p>
      <w:pPr>
        <w:spacing w:after="0"/>
        <w:ind w:left="0"/>
        <w:jc w:val="both"/>
      </w:pPr>
      <w:r>
        <w:rPr>
          <w:rFonts w:ascii="Times New Roman"/>
          <w:b w:val="false"/>
          <w:i w:val="false"/>
          <w:color w:val="000000"/>
          <w:sz w:val="28"/>
        </w:rPr>
        <w:t>
      в графе "Объем выбросов закиси азота" указывается объем выбросов закиси азота по каждому использованному виду сырья. Графа разделяется на графы 8 и 9. В графе 8 указывается объем выбросов закиси азота в тоннах, в графе 9 указывается объем выбросов закиси азота в эквиваленте тонны двуокиси углерода;</w:t>
      </w:r>
    </w:p>
    <w:bookmarkEnd w:id="488"/>
    <w:bookmarkStart w:name="z1084" w:id="489"/>
    <w:p>
      <w:pPr>
        <w:spacing w:after="0"/>
        <w:ind w:left="0"/>
        <w:jc w:val="both"/>
      </w:pPr>
      <w:r>
        <w:rPr>
          <w:rFonts w:ascii="Times New Roman"/>
          <w:b w:val="false"/>
          <w:i w:val="false"/>
          <w:color w:val="000000"/>
          <w:sz w:val="28"/>
        </w:rPr>
        <w:t>
      в графе "Объем выбросов перфторуглеродов" указывается объем выбросов закиси азота по каждому использованному виду сырья. Графа разделяется на графы 10 и 11. В графе 10 указывается объем выбросов перфторуглеродов в тоннах, в графе 11 указывается объем выбросов перфторуглеродов в эквиваленте тонны двуокиси углерода;</w:t>
      </w:r>
    </w:p>
    <w:bookmarkEnd w:id="489"/>
    <w:bookmarkStart w:name="z1085" w:id="490"/>
    <w:p>
      <w:pPr>
        <w:spacing w:after="0"/>
        <w:ind w:left="0"/>
        <w:jc w:val="both"/>
      </w:pPr>
      <w:r>
        <w:rPr>
          <w:rFonts w:ascii="Times New Roman"/>
          <w:b w:val="false"/>
          <w:i w:val="false"/>
          <w:color w:val="000000"/>
          <w:sz w:val="28"/>
        </w:rPr>
        <w:t>
      в графе 12 "Общий объем выбросов двуокиси углерода по установке" указывается общий объем выбросов по двуокиси углерода по установке. Объем выбросов двуокиси углерода по установке указывается в тоннах;</w:t>
      </w:r>
    </w:p>
    <w:bookmarkEnd w:id="490"/>
    <w:bookmarkStart w:name="z1086" w:id="491"/>
    <w:p>
      <w:pPr>
        <w:spacing w:after="0"/>
        <w:ind w:left="0"/>
        <w:jc w:val="both"/>
      </w:pPr>
      <w:r>
        <w:rPr>
          <w:rFonts w:ascii="Times New Roman"/>
          <w:b w:val="false"/>
          <w:i w:val="false"/>
          <w:color w:val="000000"/>
          <w:sz w:val="28"/>
        </w:rPr>
        <w:t>
      в графе 13 "Общий объем выбросов парниковых газов в эквиваленте тонны двуокиси углерода по установке" указывается общий объем выбросов всех парниковых газов в эквиваленте тонны двуокиси углерода по установке;</w:t>
      </w:r>
    </w:p>
    <w:bookmarkEnd w:id="491"/>
    <w:bookmarkStart w:name="z1087" w:id="492"/>
    <w:p>
      <w:pPr>
        <w:spacing w:after="0"/>
        <w:ind w:left="0"/>
        <w:jc w:val="both"/>
      </w:pPr>
      <w:r>
        <w:rPr>
          <w:rFonts w:ascii="Times New Roman"/>
          <w:b w:val="false"/>
          <w:i w:val="false"/>
          <w:color w:val="000000"/>
          <w:sz w:val="28"/>
        </w:rPr>
        <w:t>
      5. В разделе 9 указываются коэффициенты, использованные для расчетов парниковых газов:</w:t>
      </w:r>
    </w:p>
    <w:bookmarkEnd w:id="492"/>
    <w:bookmarkStart w:name="z1088" w:id="493"/>
    <w:p>
      <w:pPr>
        <w:spacing w:after="0"/>
        <w:ind w:left="0"/>
        <w:jc w:val="both"/>
      </w:pPr>
      <w:r>
        <w:rPr>
          <w:rFonts w:ascii="Times New Roman"/>
          <w:b w:val="false"/>
          <w:i w:val="false"/>
          <w:color w:val="000000"/>
          <w:sz w:val="28"/>
        </w:rPr>
        <w:t>
      в графе 1 "Код строки" указывается код строки;</w:t>
      </w:r>
    </w:p>
    <w:bookmarkEnd w:id="493"/>
    <w:bookmarkStart w:name="z1089" w:id="494"/>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494"/>
    <w:bookmarkStart w:name="z1090" w:id="495"/>
    <w:p>
      <w:pPr>
        <w:spacing w:after="0"/>
        <w:ind w:left="0"/>
        <w:jc w:val="both"/>
      </w:pPr>
      <w:r>
        <w:rPr>
          <w:rFonts w:ascii="Times New Roman"/>
          <w:b w:val="false"/>
          <w:i w:val="false"/>
          <w:color w:val="000000"/>
          <w:sz w:val="28"/>
        </w:rPr>
        <w:t>
      в графе 3 "Наименование производственного процесса" выбирается наименование процесса, который осуществляется на указанной установке и является причиной выбросов парниковых газов;</w:t>
      </w:r>
    </w:p>
    <w:bookmarkEnd w:id="495"/>
    <w:bookmarkStart w:name="z1091" w:id="496"/>
    <w:p>
      <w:pPr>
        <w:spacing w:after="0"/>
        <w:ind w:left="0"/>
        <w:jc w:val="both"/>
      </w:pPr>
      <w:r>
        <w:rPr>
          <w:rFonts w:ascii="Times New Roman"/>
          <w:b w:val="false"/>
          <w:i w:val="false"/>
          <w:color w:val="000000"/>
          <w:sz w:val="28"/>
        </w:rPr>
        <w:t>
      в графе "Потребленное сырье, либо процесса" заполняются виды сырья, согласно разбивке, перечисленной в графе. Каждый использованный вид сырья либо процесса заполняется отдельной строкой. Графа делится на несколько граф. В графе 4 указывается определенный вид потребленного сырья либо процесса согласно перечисленным видам, в графе 5 указывается фактический объем потребленного сырья либо процесса, в графе 6 указывается единица измерения (в натуральных единицах) с учетом сноски;</w:t>
      </w:r>
    </w:p>
    <w:bookmarkEnd w:id="496"/>
    <w:bookmarkStart w:name="z1092" w:id="497"/>
    <w:p>
      <w:pPr>
        <w:spacing w:after="0"/>
        <w:ind w:left="0"/>
        <w:jc w:val="both"/>
      </w:pPr>
      <w:r>
        <w:rPr>
          <w:rFonts w:ascii="Times New Roman"/>
          <w:b w:val="false"/>
          <w:i w:val="false"/>
          <w:color w:val="000000"/>
          <w:sz w:val="28"/>
        </w:rPr>
        <w:t>
      в графе "Коэффициенты, использованные для расчетов" указываются коэффициенты, использованные для расчетов выбросов парниковых газов по каждому виду сырья либо процесса. Графа подразделяется на несколько граф. В графе 7 указывается содержание углерода в топливе на рабочую массу представляемый поставщиком топлива в паспорте топлива, либо посредством проведения анализа топлива в собственной аттестованной производственной лабораторией или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в соответствии с пунктом 8 статьи 186 Кодекса. В графе 8 указывается единица измерения содержания углерода в топливе на рабочую массу. В графе 9 указывается коэффициент низшей теплоты сгорания, предоставляемый поставщиком топлива в паспорте топлива, либо посредством проведения анализа топлива в собственной аттестованной производственной лабораторией или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в соответствии с пунктом 8 статьи 186 Кодекса. В графе 10 указывается единица измерения коэффициента низшей теплоты сгорания; в графе 11 в случае сжигания топлива указывается коэффициент окисления либо коэффициент преобразования в случае промышленных процессов, в графе 12 указывается единица измерения окисления либо коэффициент преобразования;</w:t>
      </w:r>
    </w:p>
    <w:bookmarkEnd w:id="497"/>
    <w:bookmarkStart w:name="z1093" w:id="498"/>
    <w:p>
      <w:pPr>
        <w:spacing w:after="0"/>
        <w:ind w:left="0"/>
        <w:jc w:val="both"/>
      </w:pPr>
      <w:r>
        <w:rPr>
          <w:rFonts w:ascii="Times New Roman"/>
          <w:b w:val="false"/>
          <w:i w:val="false"/>
          <w:color w:val="000000"/>
          <w:sz w:val="28"/>
        </w:rPr>
        <w:t>
      графа "коэффициент выбросов" подразделяется на графы 13, 14 и 15. В графе 13 указывается коэффициент выбросов двуокиси углерода, в графе 14 указывается коэффициент выбросов метана, в графе 15 указывается коэффициент выбросов закиси азота. В графе 16 указывается единица измерения коэффициентов выбросов;</w:t>
      </w:r>
    </w:p>
    <w:bookmarkEnd w:id="498"/>
    <w:bookmarkStart w:name="z1094" w:id="499"/>
    <w:p>
      <w:pPr>
        <w:spacing w:after="0"/>
        <w:ind w:left="0"/>
        <w:jc w:val="both"/>
      </w:pPr>
      <w:r>
        <w:rPr>
          <w:rFonts w:ascii="Times New Roman"/>
          <w:b w:val="false"/>
          <w:i w:val="false"/>
          <w:color w:val="000000"/>
          <w:sz w:val="28"/>
        </w:rPr>
        <w:t>
      6. В разделе 10. указываются коэффициенты окисления топлива, использованные для расчетов парниковых газов в секторе "Энергетика" и "Промышленность":</w:t>
      </w:r>
    </w:p>
    <w:bookmarkEnd w:id="499"/>
    <w:bookmarkStart w:name="z1095" w:id="500"/>
    <w:p>
      <w:pPr>
        <w:spacing w:after="0"/>
        <w:ind w:left="0"/>
        <w:jc w:val="both"/>
      </w:pPr>
      <w:r>
        <w:rPr>
          <w:rFonts w:ascii="Times New Roman"/>
          <w:b w:val="false"/>
          <w:i w:val="false"/>
          <w:color w:val="000000"/>
          <w:sz w:val="28"/>
        </w:rPr>
        <w:t>
      в графе "Коэффициент окисления" указываются данные, рассчитанные/полученные в соответствии с действующей методикой расчета выбросов парниковых газов в сектора "Энергетика" и заполняются лишь по одному из выбранных вариантов;</w:t>
      </w:r>
    </w:p>
    <w:bookmarkEnd w:id="500"/>
    <w:bookmarkStart w:name="z1096" w:id="501"/>
    <w:p>
      <w:pPr>
        <w:spacing w:after="0"/>
        <w:ind w:left="0"/>
        <w:jc w:val="both"/>
      </w:pPr>
      <w:r>
        <w:rPr>
          <w:rFonts w:ascii="Times New Roman"/>
          <w:b w:val="false"/>
          <w:i w:val="false"/>
          <w:color w:val="000000"/>
          <w:sz w:val="28"/>
        </w:rPr>
        <w:t>
      в графе "Вариант А" указываются данные, использующиеся для определения коэффициента окисления топлива при помощи показателей потери тепла вследствие механической неполноты сгорания, указанной в графе 5, и химической в графе 7. В графе 6 указывается единица измерения потери тепла от механической неполноты сгорания, в графе 8 указывается единица измерения потери тепла от химической неполноты сгорания. Показатель потери тепла вследствие механической неполноты сгорания топлива рассчитывается субъектом квотирования в собственной аттестованной производственной лаборатории, либо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в соответствии с пунктом 8 статьи 186 Кодекса. Показатель потери тепла вследствие химической неполноты сгорания топлива определяется согласно Методике расчетов выбросов парниковых газов от котлов тепловых электростанций, теплоэлектроцентралей и котельных, разработанной в соответствии с пунктом 7 статьи 294 Кодекса, либо по нормативным энергетическим характеристикам котлов. При отсутствии данных показатель принимается равным нулю;</w:t>
      </w:r>
    </w:p>
    <w:bookmarkEnd w:id="501"/>
    <w:bookmarkStart w:name="z1097" w:id="502"/>
    <w:p>
      <w:pPr>
        <w:spacing w:after="0"/>
        <w:ind w:left="0"/>
        <w:jc w:val="both"/>
      </w:pPr>
      <w:r>
        <w:rPr>
          <w:rFonts w:ascii="Times New Roman"/>
          <w:b w:val="false"/>
          <w:i w:val="false"/>
          <w:color w:val="000000"/>
          <w:sz w:val="28"/>
        </w:rPr>
        <w:t>
      в графе "Вариант Б" указываются данные, использующиеся для определения коэффициента окисления топлива при помощи показателей содержания углерода в шлаке, соответствующей графе 10, количество шлака, образованного за период 1 заполняемый в графу 11, и расход топлива в натуральном виде за период 1 расположенный в графе 13. В графах 10, 12 и 14 указываются единицы измерения показателей, описанных в графе "Вариант Б";</w:t>
      </w:r>
    </w:p>
    <w:bookmarkEnd w:id="502"/>
    <w:bookmarkStart w:name="z1098" w:id="503"/>
    <w:p>
      <w:pPr>
        <w:spacing w:after="0"/>
        <w:ind w:left="0"/>
        <w:jc w:val="both"/>
      </w:pPr>
      <w:r>
        <w:rPr>
          <w:rFonts w:ascii="Times New Roman"/>
          <w:b w:val="false"/>
          <w:i w:val="false"/>
          <w:color w:val="000000"/>
          <w:sz w:val="28"/>
        </w:rPr>
        <w:t>
      7. В разделе 10 указываются коэффициенты выбросов, использованные для расчетов парниковых газов в секторе "Энергетика" и "Промышленность" в случае использования собственных данных для расчета коэффициентов выбросов метана и закиси азота.</w:t>
      </w:r>
    </w:p>
    <w:bookmarkEnd w:id="503"/>
    <w:bookmarkStart w:name="z1099" w:id="504"/>
    <w:p>
      <w:pPr>
        <w:spacing w:after="0"/>
        <w:ind w:left="0"/>
        <w:jc w:val="both"/>
      </w:pPr>
      <w:r>
        <w:rPr>
          <w:rFonts w:ascii="Times New Roman"/>
          <w:b w:val="false"/>
          <w:i w:val="false"/>
          <w:color w:val="000000"/>
          <w:sz w:val="28"/>
        </w:rPr>
        <w:t>
      В случае использования коэффициентов выбросов по умолчанию, в соответствии с Методикой расчетов выбросов парниковых газов от котлов тепловых электростанций, теплоэлектроцентралей и котельных, разработанной в соответствии с пунктом 3 статьи 294 Кодекса, данная таблица не заполняется;</w:t>
      </w:r>
    </w:p>
    <w:bookmarkEnd w:id="504"/>
    <w:bookmarkStart w:name="z1100" w:id="505"/>
    <w:p>
      <w:pPr>
        <w:spacing w:after="0"/>
        <w:ind w:left="0"/>
        <w:jc w:val="both"/>
      </w:pPr>
      <w:r>
        <w:rPr>
          <w:rFonts w:ascii="Times New Roman"/>
          <w:b w:val="false"/>
          <w:i w:val="false"/>
          <w:color w:val="000000"/>
          <w:sz w:val="28"/>
        </w:rPr>
        <w:t>
      в графе 1 "Код строки" указывается код строки;</w:t>
      </w:r>
    </w:p>
    <w:bookmarkEnd w:id="505"/>
    <w:bookmarkStart w:name="z1101" w:id="506"/>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506"/>
    <w:bookmarkStart w:name="z1102" w:id="507"/>
    <w:p>
      <w:pPr>
        <w:spacing w:after="0"/>
        <w:ind w:left="0"/>
        <w:jc w:val="both"/>
      </w:pPr>
      <w:r>
        <w:rPr>
          <w:rFonts w:ascii="Times New Roman"/>
          <w:b w:val="false"/>
          <w:i w:val="false"/>
          <w:color w:val="000000"/>
          <w:sz w:val="28"/>
        </w:rPr>
        <w:t>
      в графе 3 "Наименование производственного процесса" выбирается наименование процесса, который осуществляется на указанной установке и является причиной выбросов парниковых газов;</w:t>
      </w:r>
    </w:p>
    <w:bookmarkEnd w:id="507"/>
    <w:bookmarkStart w:name="z1103" w:id="508"/>
    <w:p>
      <w:pPr>
        <w:spacing w:after="0"/>
        <w:ind w:left="0"/>
        <w:jc w:val="both"/>
      </w:pPr>
      <w:r>
        <w:rPr>
          <w:rFonts w:ascii="Times New Roman"/>
          <w:b w:val="false"/>
          <w:i w:val="false"/>
          <w:color w:val="000000"/>
          <w:sz w:val="28"/>
        </w:rPr>
        <w:t>
      в графе "Коэффициент выбросов" указывается в графе 5 указывается измеренная объемная концентрация метана в выхлопных газах при коэффициенте избытка воздуха, на основе произведенных инструментальных замеров, в графе 6 указывается единица измерения измеренной объемной концентрации метана в выхлопных газах; в графе 7 указывается измеренная объемная концентрация закиси азота в выхлопных газах при коэффициенте избытка воздуха, на основе произведенных инструментальных замеров, в графе 8 указывается единица измерения измеренной объемной концентрации закиси азота в выхлопных газах; в графе 9 указывается измеренная концентрация кислорода в месте отбора пробы дымовых газов для определения количества парниковых газов (метана и закиси азота), в графе 10 указывается единица измерения измеренной концентрации кислорода в месте отбора пробы дымовых газов; в графе 11 указывается коэффициент учитывающий характер топлива, соответствующий каждому из трех видов топлива и указанный в Методике расчетов выбросов парниковых газов от котлов тепловых электростанций, теплоэлектроцентралей и котельных, разработанной в соответствии с пунктом 3 статьи 294 Кодекса; в графе 12 указывается удельная масса закиси азота, рассчитанная в соответствии с Методикой расчетов выбросов парниковых газов от котлов тепловых электростанций, теплоэлектроцентралей и котельных, разработанной в соответствии с пунктом 3 статьи 294 Кодекса; в графе 13 указывается удельная масса метана, рассчитанная в соответствии с действующей Методикой по расчету выбросов парниковых газов в секторе "Энергетика";</w:t>
      </w:r>
    </w:p>
    <w:bookmarkEnd w:id="508"/>
    <w:bookmarkStart w:name="z1104" w:id="509"/>
    <w:p>
      <w:pPr>
        <w:spacing w:after="0"/>
        <w:ind w:left="0"/>
        <w:jc w:val="both"/>
      </w:pPr>
      <w:r>
        <w:rPr>
          <w:rFonts w:ascii="Times New Roman"/>
          <w:b w:val="false"/>
          <w:i w:val="false"/>
          <w:color w:val="000000"/>
          <w:sz w:val="28"/>
        </w:rPr>
        <w:t>
      8. В разделе 11 указываются Данные по произведенной продукции за отчетный год и объем выбросов парниковых газов от каждого вида продукции:</w:t>
      </w:r>
    </w:p>
    <w:bookmarkEnd w:id="509"/>
    <w:bookmarkStart w:name="z1105" w:id="510"/>
    <w:p>
      <w:pPr>
        <w:spacing w:after="0"/>
        <w:ind w:left="0"/>
        <w:jc w:val="both"/>
      </w:pPr>
      <w:r>
        <w:rPr>
          <w:rFonts w:ascii="Times New Roman"/>
          <w:b w:val="false"/>
          <w:i w:val="false"/>
          <w:color w:val="000000"/>
          <w:sz w:val="28"/>
        </w:rPr>
        <w:t>
      в графе 1 "Код строки" указывается код строки;</w:t>
      </w:r>
    </w:p>
    <w:bookmarkEnd w:id="510"/>
    <w:bookmarkStart w:name="z1106" w:id="511"/>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511"/>
    <w:bookmarkStart w:name="z1107" w:id="512"/>
    <w:p>
      <w:pPr>
        <w:spacing w:after="0"/>
        <w:ind w:left="0"/>
        <w:jc w:val="both"/>
      </w:pPr>
      <w:r>
        <w:rPr>
          <w:rFonts w:ascii="Times New Roman"/>
          <w:b w:val="false"/>
          <w:i w:val="false"/>
          <w:color w:val="000000"/>
          <w:sz w:val="28"/>
        </w:rPr>
        <w:t>
      в графе 3 "Вид" указывается вид произведенной продукции по установке за отчетный год;</w:t>
      </w:r>
    </w:p>
    <w:bookmarkEnd w:id="512"/>
    <w:bookmarkStart w:name="z1108" w:id="513"/>
    <w:p>
      <w:pPr>
        <w:spacing w:after="0"/>
        <w:ind w:left="0"/>
        <w:jc w:val="both"/>
      </w:pPr>
      <w:r>
        <w:rPr>
          <w:rFonts w:ascii="Times New Roman"/>
          <w:b w:val="false"/>
          <w:i w:val="false"/>
          <w:color w:val="000000"/>
          <w:sz w:val="28"/>
        </w:rPr>
        <w:t>
      в графе 4 "Количество" указывается количество произведенной продукции. Данные указываются с округлением до трех цифр после запятой;</w:t>
      </w:r>
    </w:p>
    <w:bookmarkEnd w:id="513"/>
    <w:bookmarkStart w:name="z1109" w:id="514"/>
    <w:p>
      <w:pPr>
        <w:spacing w:after="0"/>
        <w:ind w:left="0"/>
        <w:jc w:val="both"/>
      </w:pPr>
      <w:r>
        <w:rPr>
          <w:rFonts w:ascii="Times New Roman"/>
          <w:b w:val="false"/>
          <w:i w:val="false"/>
          <w:color w:val="000000"/>
          <w:sz w:val="28"/>
        </w:rPr>
        <w:t>
      в графе 5 "Единица измерения" указываются единицы измерения. В качестве единиц измерения количества произведенной продукции используются тонны, за исключением производства электроэнергии в мегаватт-час и теплоэнергии в Гигакалории;</w:t>
      </w:r>
    </w:p>
    <w:bookmarkEnd w:id="514"/>
    <w:bookmarkStart w:name="z1110" w:id="515"/>
    <w:p>
      <w:pPr>
        <w:spacing w:after="0"/>
        <w:ind w:left="0"/>
        <w:jc w:val="both"/>
      </w:pPr>
      <w:r>
        <w:rPr>
          <w:rFonts w:ascii="Times New Roman"/>
          <w:b w:val="false"/>
          <w:i w:val="false"/>
          <w:color w:val="000000"/>
          <w:sz w:val="28"/>
        </w:rPr>
        <w:t>
      в графе 6 "Итого по каждой установке по каждому виду продукции" указывается итоговый объем продукции в сумме по каждой установке по каждому виду продукции;</w:t>
      </w:r>
    </w:p>
    <w:bookmarkEnd w:id="515"/>
    <w:bookmarkStart w:name="z1111" w:id="516"/>
    <w:p>
      <w:pPr>
        <w:spacing w:after="0"/>
        <w:ind w:left="0"/>
        <w:jc w:val="both"/>
      </w:pPr>
      <w:r>
        <w:rPr>
          <w:rFonts w:ascii="Times New Roman"/>
          <w:b w:val="false"/>
          <w:i w:val="false"/>
          <w:color w:val="000000"/>
          <w:sz w:val="28"/>
        </w:rPr>
        <w:t>
      в графе 7 "Единица измерения" указываются единицы измерения. В качестве единиц измерения количества произведенной продукции используются тонны, за исключением производства электроэнергии в мегаватт-час и теплоэнергии в Гигакалории;</w:t>
      </w:r>
    </w:p>
    <w:bookmarkEnd w:id="516"/>
    <w:bookmarkStart w:name="z1112" w:id="517"/>
    <w:p>
      <w:pPr>
        <w:spacing w:after="0"/>
        <w:ind w:left="0"/>
        <w:jc w:val="both"/>
      </w:pPr>
      <w:r>
        <w:rPr>
          <w:rFonts w:ascii="Times New Roman"/>
          <w:b w:val="false"/>
          <w:i w:val="false"/>
          <w:color w:val="000000"/>
          <w:sz w:val="28"/>
        </w:rPr>
        <w:t>
      в графе "Объем выборов парниковых газов (в тоннах)" указывается объем выбросов каждого парникового газа по произведенной продукции. Графа делится на графы 8, 9, 10 и 11. В графе 8 указывается объем двуокиси углерода в тоннах, в графе 9 указывается количество выбросов метана в тоннах, в графе 10 указывается закись азота в тоннах, в графе 11 указываются перфторуглероды в тоннах;</w:t>
      </w:r>
    </w:p>
    <w:bookmarkEnd w:id="517"/>
    <w:bookmarkStart w:name="z1113" w:id="518"/>
    <w:p>
      <w:pPr>
        <w:spacing w:after="0"/>
        <w:ind w:left="0"/>
        <w:jc w:val="both"/>
      </w:pPr>
      <w:r>
        <w:rPr>
          <w:rFonts w:ascii="Times New Roman"/>
          <w:b w:val="false"/>
          <w:i w:val="false"/>
          <w:color w:val="000000"/>
          <w:sz w:val="28"/>
        </w:rPr>
        <w:t>
      9. В разделе 11 указываются данные по расходу топлива и сырья при производстве продукции в металлургической сфере деятельности. Данные пункты заполняют только субъекты квотирования, вид экономической деятельности которых относится к металлургической сфере деятельности:</w:t>
      </w:r>
    </w:p>
    <w:bookmarkEnd w:id="518"/>
    <w:bookmarkStart w:name="z1114" w:id="519"/>
    <w:p>
      <w:pPr>
        <w:spacing w:after="0"/>
        <w:ind w:left="0"/>
        <w:jc w:val="both"/>
      </w:pPr>
      <w:r>
        <w:rPr>
          <w:rFonts w:ascii="Times New Roman"/>
          <w:b w:val="false"/>
          <w:i w:val="false"/>
          <w:color w:val="000000"/>
          <w:sz w:val="28"/>
        </w:rPr>
        <w:t>
      в графе 4 указываются единицы измерения топлива.</w:t>
      </w:r>
    </w:p>
    <w:bookmarkEnd w:id="519"/>
    <w:bookmarkStart w:name="z1115" w:id="520"/>
    <w:p>
      <w:pPr>
        <w:spacing w:after="0"/>
        <w:ind w:left="0"/>
        <w:jc w:val="both"/>
      </w:pPr>
      <w:r>
        <w:rPr>
          <w:rFonts w:ascii="Times New Roman"/>
          <w:b w:val="false"/>
          <w:i w:val="false"/>
          <w:color w:val="000000"/>
          <w:sz w:val="28"/>
        </w:rPr>
        <w:t>
      10. В разделе 12 указывается изменение данных установок, которые произошли за отчетный год:</w:t>
      </w:r>
    </w:p>
    <w:bookmarkEnd w:id="520"/>
    <w:bookmarkStart w:name="z1116" w:id="521"/>
    <w:p>
      <w:pPr>
        <w:spacing w:after="0"/>
        <w:ind w:left="0"/>
        <w:jc w:val="both"/>
      </w:pPr>
      <w:r>
        <w:rPr>
          <w:rFonts w:ascii="Times New Roman"/>
          <w:b w:val="false"/>
          <w:i w:val="false"/>
          <w:color w:val="000000"/>
          <w:sz w:val="28"/>
        </w:rPr>
        <w:t>
      в графе 1 "Код строки" указывается код строки;</w:t>
      </w:r>
    </w:p>
    <w:bookmarkEnd w:id="521"/>
    <w:bookmarkStart w:name="z1117" w:id="522"/>
    <w:p>
      <w:pPr>
        <w:spacing w:after="0"/>
        <w:ind w:left="0"/>
        <w:jc w:val="both"/>
      </w:pPr>
      <w:r>
        <w:rPr>
          <w:rFonts w:ascii="Times New Roman"/>
          <w:b w:val="false"/>
          <w:i w:val="false"/>
          <w:color w:val="000000"/>
          <w:sz w:val="28"/>
        </w:rPr>
        <w:t>
      в графе 2 "Наименование установки" указывается установка по которой произошли изменения;</w:t>
      </w:r>
    </w:p>
    <w:bookmarkEnd w:id="522"/>
    <w:bookmarkStart w:name="z1118" w:id="523"/>
    <w:p>
      <w:pPr>
        <w:spacing w:after="0"/>
        <w:ind w:left="0"/>
        <w:jc w:val="both"/>
      </w:pPr>
      <w:r>
        <w:rPr>
          <w:rFonts w:ascii="Times New Roman"/>
          <w:b w:val="false"/>
          <w:i w:val="false"/>
          <w:color w:val="000000"/>
          <w:sz w:val="28"/>
        </w:rPr>
        <w:t>
      в графе 3 "Вид деятельности" указывается вид деятельности, по которому произошли изменения;</w:t>
      </w:r>
    </w:p>
    <w:bookmarkEnd w:id="523"/>
    <w:bookmarkStart w:name="z1119" w:id="524"/>
    <w:p>
      <w:pPr>
        <w:spacing w:after="0"/>
        <w:ind w:left="0"/>
        <w:jc w:val="both"/>
      </w:pPr>
      <w:r>
        <w:rPr>
          <w:rFonts w:ascii="Times New Roman"/>
          <w:b w:val="false"/>
          <w:i w:val="false"/>
          <w:color w:val="000000"/>
          <w:sz w:val="28"/>
        </w:rPr>
        <w:t>
      в графе 4 "Изменение данных установок за отчетный год" описываются изменения установки, которые произошли за отчетный год;</w:t>
      </w:r>
    </w:p>
    <w:bookmarkEnd w:id="524"/>
    <w:bookmarkStart w:name="z1120" w:id="525"/>
    <w:p>
      <w:pPr>
        <w:spacing w:after="0"/>
        <w:ind w:left="0"/>
        <w:jc w:val="both"/>
      </w:pPr>
      <w:r>
        <w:rPr>
          <w:rFonts w:ascii="Times New Roman"/>
          <w:b w:val="false"/>
          <w:i w:val="false"/>
          <w:color w:val="000000"/>
          <w:sz w:val="28"/>
        </w:rPr>
        <w:t>
      в графе 5 "Примечание" указываются примечания;</w:t>
      </w:r>
    </w:p>
    <w:bookmarkEnd w:id="525"/>
    <w:bookmarkStart w:name="z1121" w:id="526"/>
    <w:p>
      <w:pPr>
        <w:spacing w:after="0"/>
        <w:ind w:left="0"/>
        <w:jc w:val="both"/>
      </w:pPr>
      <w:r>
        <w:rPr>
          <w:rFonts w:ascii="Times New Roman"/>
          <w:b w:val="false"/>
          <w:i w:val="false"/>
          <w:color w:val="000000"/>
          <w:sz w:val="28"/>
        </w:rPr>
        <w:t>
      в строке 1 "приобретение" указывается, было ли приобретение установки за отчетный год;</w:t>
      </w:r>
    </w:p>
    <w:bookmarkEnd w:id="526"/>
    <w:bookmarkStart w:name="z1122" w:id="527"/>
    <w:p>
      <w:pPr>
        <w:spacing w:after="0"/>
        <w:ind w:left="0"/>
        <w:jc w:val="both"/>
      </w:pPr>
      <w:r>
        <w:rPr>
          <w:rFonts w:ascii="Times New Roman"/>
          <w:b w:val="false"/>
          <w:i w:val="false"/>
          <w:color w:val="000000"/>
          <w:sz w:val="28"/>
        </w:rPr>
        <w:t>
      в строке 2 "отчуждение" указывается, было ли отчуждение установки за отчетный год;</w:t>
      </w:r>
    </w:p>
    <w:bookmarkEnd w:id="527"/>
    <w:bookmarkStart w:name="z1123" w:id="528"/>
    <w:p>
      <w:pPr>
        <w:spacing w:after="0"/>
        <w:ind w:left="0"/>
        <w:jc w:val="both"/>
      </w:pPr>
      <w:r>
        <w:rPr>
          <w:rFonts w:ascii="Times New Roman"/>
          <w:b w:val="false"/>
          <w:i w:val="false"/>
          <w:color w:val="000000"/>
          <w:sz w:val="28"/>
        </w:rPr>
        <w:t>
      в строке 3 "аутсорсинг" указывается, осуществлялся ли аутсорсинг установки за отчетный год;</w:t>
      </w:r>
    </w:p>
    <w:bookmarkEnd w:id="528"/>
    <w:bookmarkStart w:name="z1124" w:id="529"/>
    <w:p>
      <w:pPr>
        <w:spacing w:after="0"/>
        <w:ind w:left="0"/>
        <w:jc w:val="both"/>
      </w:pPr>
      <w:r>
        <w:rPr>
          <w:rFonts w:ascii="Times New Roman"/>
          <w:b w:val="false"/>
          <w:i w:val="false"/>
          <w:color w:val="000000"/>
          <w:sz w:val="28"/>
        </w:rPr>
        <w:t>
      в строке 4 "сокращение производства" указывается, было ли произведено сокращение производства на установке;</w:t>
      </w:r>
    </w:p>
    <w:bookmarkEnd w:id="529"/>
    <w:bookmarkStart w:name="z1125" w:id="530"/>
    <w:p>
      <w:pPr>
        <w:spacing w:after="0"/>
        <w:ind w:left="0"/>
        <w:jc w:val="both"/>
      </w:pPr>
      <w:r>
        <w:rPr>
          <w:rFonts w:ascii="Times New Roman"/>
          <w:b w:val="false"/>
          <w:i w:val="false"/>
          <w:color w:val="000000"/>
          <w:sz w:val="28"/>
        </w:rPr>
        <w:t>
      в сроке 5 "расширение производства" указывается, было ли произведено расширение производства на установке;</w:t>
      </w:r>
    </w:p>
    <w:bookmarkEnd w:id="530"/>
    <w:bookmarkStart w:name="z1126" w:id="531"/>
    <w:p>
      <w:pPr>
        <w:spacing w:after="0"/>
        <w:ind w:left="0"/>
        <w:jc w:val="both"/>
      </w:pPr>
      <w:r>
        <w:rPr>
          <w:rFonts w:ascii="Times New Roman"/>
          <w:b w:val="false"/>
          <w:i w:val="false"/>
          <w:color w:val="000000"/>
          <w:sz w:val="28"/>
        </w:rPr>
        <w:t>
      в строке 6 "осуществление мероприятий по энергоэффективности и энергосбережению, переход на другую технологию или топливо" указываются мероприятия по энергоэффективности и энергосбережению на установке, переход на другую технологию или топливо;</w:t>
      </w:r>
    </w:p>
    <w:bookmarkEnd w:id="531"/>
    <w:bookmarkStart w:name="z1127" w:id="532"/>
    <w:p>
      <w:pPr>
        <w:spacing w:after="0"/>
        <w:ind w:left="0"/>
        <w:jc w:val="both"/>
      </w:pPr>
      <w:r>
        <w:rPr>
          <w:rFonts w:ascii="Times New Roman"/>
          <w:b w:val="false"/>
          <w:i w:val="false"/>
          <w:color w:val="000000"/>
          <w:sz w:val="28"/>
        </w:rPr>
        <w:t>
      в строке 7 "осуществление углеродных офсетов (объем парниковых газов)" указывается объем парниковых газов, который был сокращен и (или) увеличен в результате осуществления углеродных офсетов;</w:t>
      </w:r>
    </w:p>
    <w:bookmarkEnd w:id="532"/>
    <w:bookmarkStart w:name="z1128" w:id="533"/>
    <w:p>
      <w:pPr>
        <w:spacing w:after="0"/>
        <w:ind w:left="0"/>
        <w:jc w:val="both"/>
      </w:pPr>
      <w:r>
        <w:rPr>
          <w:rFonts w:ascii="Times New Roman"/>
          <w:b w:val="false"/>
          <w:i w:val="false"/>
          <w:color w:val="000000"/>
          <w:sz w:val="28"/>
        </w:rPr>
        <w:t>
      в строке 8 "изменение методологии расчетов (плана мониторинга) (да/нет)" указывается, было или не было произведено изменение методологии расчетов;</w:t>
      </w:r>
    </w:p>
    <w:bookmarkEnd w:id="533"/>
    <w:bookmarkStart w:name="z1129" w:id="534"/>
    <w:p>
      <w:pPr>
        <w:spacing w:after="0"/>
        <w:ind w:left="0"/>
        <w:jc w:val="both"/>
      </w:pPr>
      <w:r>
        <w:rPr>
          <w:rFonts w:ascii="Times New Roman"/>
          <w:b w:val="false"/>
          <w:i w:val="false"/>
          <w:color w:val="000000"/>
          <w:sz w:val="28"/>
        </w:rPr>
        <w:t>
      в строке 9 "другие" указываются иные причины изменений, которые произошли по установкам в течение отчетного года.</w:t>
      </w:r>
    </w:p>
    <w:bookmarkEnd w:id="534"/>
    <w:bookmarkStart w:name="z1130" w:id="535"/>
    <w:p>
      <w:pPr>
        <w:spacing w:after="0"/>
        <w:ind w:left="0"/>
        <w:jc w:val="both"/>
      </w:pPr>
      <w:r>
        <w:rPr>
          <w:rFonts w:ascii="Times New Roman"/>
          <w:b w:val="false"/>
          <w:i w:val="false"/>
          <w:color w:val="000000"/>
          <w:sz w:val="28"/>
        </w:rPr>
        <w:t>
      11. В разделе 13 указываются сведения по углеродным единицам (полученным, приобретенным, отчужденным и переданным) по каждой установке:</w:t>
      </w:r>
    </w:p>
    <w:bookmarkEnd w:id="535"/>
    <w:bookmarkStart w:name="z1131" w:id="536"/>
    <w:p>
      <w:pPr>
        <w:spacing w:after="0"/>
        <w:ind w:left="0"/>
        <w:jc w:val="both"/>
      </w:pPr>
      <w:r>
        <w:rPr>
          <w:rFonts w:ascii="Times New Roman"/>
          <w:b w:val="false"/>
          <w:i w:val="false"/>
          <w:color w:val="000000"/>
          <w:sz w:val="28"/>
        </w:rPr>
        <w:t>
      в графе 1 "Код строки" указывается код строки;</w:t>
      </w:r>
    </w:p>
    <w:bookmarkEnd w:id="536"/>
    <w:bookmarkStart w:name="z1132" w:id="537"/>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537"/>
    <w:bookmarkStart w:name="z1133" w:id="538"/>
    <w:p>
      <w:pPr>
        <w:spacing w:after="0"/>
        <w:ind w:left="0"/>
        <w:jc w:val="both"/>
      </w:pPr>
      <w:r>
        <w:rPr>
          <w:rFonts w:ascii="Times New Roman"/>
          <w:b w:val="false"/>
          <w:i w:val="false"/>
          <w:color w:val="000000"/>
          <w:sz w:val="28"/>
        </w:rPr>
        <w:t>
      в графе 3 "Вид углеродной единицы" указывается вид углеродной единицы;</w:t>
      </w:r>
    </w:p>
    <w:bookmarkEnd w:id="538"/>
    <w:bookmarkStart w:name="z1134" w:id="539"/>
    <w:p>
      <w:pPr>
        <w:spacing w:after="0"/>
        <w:ind w:left="0"/>
        <w:jc w:val="both"/>
      </w:pPr>
      <w:r>
        <w:rPr>
          <w:rFonts w:ascii="Times New Roman"/>
          <w:b w:val="false"/>
          <w:i w:val="false"/>
          <w:color w:val="000000"/>
          <w:sz w:val="28"/>
        </w:rPr>
        <w:t>
      графе "Полученные единицы квоты на период действия Национального плана" подразделяется на графы 4 и 5. В графе 4 указывается объем единиц квот, полученный посредством бесплатного распределения. В графе 5 указывается объем единиц квот, полученный посредством продажи на аукционе;</w:t>
      </w:r>
    </w:p>
    <w:bookmarkEnd w:id="539"/>
    <w:bookmarkStart w:name="z1135" w:id="540"/>
    <w:p>
      <w:pPr>
        <w:spacing w:after="0"/>
        <w:ind w:left="0"/>
        <w:jc w:val="both"/>
      </w:pPr>
      <w:r>
        <w:rPr>
          <w:rFonts w:ascii="Times New Roman"/>
          <w:b w:val="false"/>
          <w:i w:val="false"/>
          <w:color w:val="000000"/>
          <w:sz w:val="28"/>
        </w:rPr>
        <w:t>
      в графе 6 "Остаток углеродных единиц на период действия Национального плана углеродных квот" указывается остаток углеродных единиц на период действия Национального плана с учетом погашенных углеродных единиц за прошлый отчетный период;</w:t>
      </w:r>
    </w:p>
    <w:bookmarkEnd w:id="540"/>
    <w:bookmarkStart w:name="z1136" w:id="541"/>
    <w:p>
      <w:pPr>
        <w:spacing w:after="0"/>
        <w:ind w:left="0"/>
        <w:jc w:val="both"/>
      </w:pPr>
      <w:r>
        <w:rPr>
          <w:rFonts w:ascii="Times New Roman"/>
          <w:b w:val="false"/>
          <w:i w:val="false"/>
          <w:color w:val="000000"/>
          <w:sz w:val="28"/>
        </w:rPr>
        <w:t>
      в графе 7 "Планируемый к получению дополнительный объем квот за отчетный год" указывается дополнительный объем единиц квоты, который планируется получить от уполномоченного органа за отчетный год;</w:t>
      </w:r>
    </w:p>
    <w:bookmarkEnd w:id="541"/>
    <w:bookmarkStart w:name="z1137" w:id="542"/>
    <w:p>
      <w:pPr>
        <w:spacing w:after="0"/>
        <w:ind w:left="0"/>
        <w:jc w:val="both"/>
      </w:pPr>
      <w:r>
        <w:rPr>
          <w:rFonts w:ascii="Times New Roman"/>
          <w:b w:val="false"/>
          <w:i w:val="false"/>
          <w:color w:val="000000"/>
          <w:sz w:val="28"/>
        </w:rPr>
        <w:t>
      в графе 8 "Приобретенные углеродные единицы за отчетный год" указывается объем углеродных единиц, приобретенный на отчетный год;</w:t>
      </w:r>
    </w:p>
    <w:bookmarkEnd w:id="542"/>
    <w:bookmarkStart w:name="z1138" w:id="543"/>
    <w:p>
      <w:pPr>
        <w:spacing w:after="0"/>
        <w:ind w:left="0"/>
        <w:jc w:val="both"/>
      </w:pPr>
      <w:r>
        <w:rPr>
          <w:rFonts w:ascii="Times New Roman"/>
          <w:b w:val="false"/>
          <w:i w:val="false"/>
          <w:color w:val="000000"/>
          <w:sz w:val="28"/>
        </w:rPr>
        <w:t>
      в графе 9 "Планируемые к приобретению углеродные единицы за отчетный год" указывается объем углеродных единиц, планируемый к приобретению за отчетный год;</w:t>
      </w:r>
    </w:p>
    <w:bookmarkEnd w:id="543"/>
    <w:bookmarkStart w:name="z1139" w:id="544"/>
    <w:p>
      <w:pPr>
        <w:spacing w:after="0"/>
        <w:ind w:left="0"/>
        <w:jc w:val="both"/>
      </w:pPr>
      <w:r>
        <w:rPr>
          <w:rFonts w:ascii="Times New Roman"/>
          <w:b w:val="false"/>
          <w:i w:val="false"/>
          <w:color w:val="000000"/>
          <w:sz w:val="28"/>
        </w:rPr>
        <w:t>
      в графе 10 "Планируемые к получению офсетные единицы за отчетный год" указывается объем офсетных единиц, планируемый к получению за отчетный год;</w:t>
      </w:r>
    </w:p>
    <w:bookmarkEnd w:id="544"/>
    <w:bookmarkStart w:name="z1140" w:id="545"/>
    <w:p>
      <w:pPr>
        <w:spacing w:after="0"/>
        <w:ind w:left="0"/>
        <w:jc w:val="both"/>
      </w:pPr>
      <w:r>
        <w:rPr>
          <w:rFonts w:ascii="Times New Roman"/>
          <w:b w:val="false"/>
          <w:i w:val="false"/>
          <w:color w:val="000000"/>
          <w:sz w:val="28"/>
        </w:rPr>
        <w:t>
      в графе 11 "Отчужденные углеродные единицы за отчетный год" указывается объем углеродных единиц, отчужденный (проданные углеродные единицы, распределенные углеродные единицы на другую установку) на отчетный год;</w:t>
      </w:r>
    </w:p>
    <w:bookmarkEnd w:id="545"/>
    <w:bookmarkStart w:name="z1141" w:id="546"/>
    <w:p>
      <w:pPr>
        <w:spacing w:after="0"/>
        <w:ind w:left="0"/>
        <w:jc w:val="both"/>
      </w:pPr>
      <w:r>
        <w:rPr>
          <w:rFonts w:ascii="Times New Roman"/>
          <w:b w:val="false"/>
          <w:i w:val="false"/>
          <w:color w:val="000000"/>
          <w:sz w:val="28"/>
        </w:rPr>
        <w:t>
      в графе 12 "Планируемые к отчуждению углеродные единицы за отчетный год" указывается объем углеродных единиц, планируемый к отчуждению (к продаже, к распределению на другую установку) за отчетный год;</w:t>
      </w:r>
    </w:p>
    <w:bookmarkEnd w:id="546"/>
    <w:bookmarkStart w:name="z1142" w:id="547"/>
    <w:p>
      <w:pPr>
        <w:spacing w:after="0"/>
        <w:ind w:left="0"/>
        <w:jc w:val="both"/>
      </w:pPr>
      <w:r>
        <w:rPr>
          <w:rFonts w:ascii="Times New Roman"/>
          <w:b w:val="false"/>
          <w:i w:val="false"/>
          <w:color w:val="000000"/>
          <w:sz w:val="28"/>
        </w:rPr>
        <w:t>
      в графе 13 "Переданные для погашения углеродные единицы за отчетный год" указывается объем углеродных единиц, переданный для погашения обязательств за отчетный год;</w:t>
      </w:r>
    </w:p>
    <w:bookmarkEnd w:id="547"/>
    <w:bookmarkStart w:name="z1143" w:id="548"/>
    <w:p>
      <w:pPr>
        <w:spacing w:after="0"/>
        <w:ind w:left="0"/>
        <w:jc w:val="both"/>
      </w:pPr>
      <w:r>
        <w:rPr>
          <w:rFonts w:ascii="Times New Roman"/>
          <w:b w:val="false"/>
          <w:i w:val="false"/>
          <w:color w:val="000000"/>
          <w:sz w:val="28"/>
        </w:rPr>
        <w:t>
      в графе 14 "Планируемые к передаче углеродные единицы для погашения за отчетный год" указывается объем единиц квот, планируемый к передаче для погашения обязательств за отчетный год в случае планируемого получения дополнительного объема углеродных единиц либо объема углеродных единиц, планируемого к покупке;</w:t>
      </w:r>
    </w:p>
    <w:bookmarkEnd w:id="548"/>
    <w:bookmarkStart w:name="z1144" w:id="549"/>
    <w:p>
      <w:pPr>
        <w:spacing w:after="0"/>
        <w:ind w:left="0"/>
        <w:jc w:val="both"/>
      </w:pPr>
      <w:r>
        <w:rPr>
          <w:rFonts w:ascii="Times New Roman"/>
          <w:b w:val="false"/>
          <w:i w:val="false"/>
          <w:color w:val="000000"/>
          <w:sz w:val="28"/>
        </w:rPr>
        <w:t>
      в строке 1 "Единицы квоты" указывается объем углеродных единиц;</w:t>
      </w:r>
    </w:p>
    <w:bookmarkEnd w:id="549"/>
    <w:bookmarkStart w:name="z1145" w:id="550"/>
    <w:p>
      <w:pPr>
        <w:spacing w:after="0"/>
        <w:ind w:left="0"/>
        <w:jc w:val="both"/>
      </w:pPr>
      <w:r>
        <w:rPr>
          <w:rFonts w:ascii="Times New Roman"/>
          <w:b w:val="false"/>
          <w:i w:val="false"/>
          <w:color w:val="000000"/>
          <w:sz w:val="28"/>
        </w:rPr>
        <w:t>
      в строке 2 "Офсетные единицы" указывается объем офсетных единиц согласно графе 10;</w:t>
      </w:r>
    </w:p>
    <w:bookmarkEnd w:id="550"/>
    <w:bookmarkStart w:name="z1146" w:id="551"/>
    <w:p>
      <w:pPr>
        <w:spacing w:after="0"/>
        <w:ind w:left="0"/>
        <w:jc w:val="both"/>
      </w:pPr>
      <w:r>
        <w:rPr>
          <w:rFonts w:ascii="Times New Roman"/>
          <w:b w:val="false"/>
          <w:i w:val="false"/>
          <w:color w:val="000000"/>
          <w:sz w:val="28"/>
        </w:rPr>
        <w:t>
      в строке 3 "Всего" указывается общий объем углеродных единиц;</w:t>
      </w:r>
    </w:p>
    <w:bookmarkEnd w:id="551"/>
    <w:bookmarkStart w:name="z1147" w:id="552"/>
    <w:p>
      <w:pPr>
        <w:spacing w:after="0"/>
        <w:ind w:left="0"/>
        <w:jc w:val="both"/>
      </w:pPr>
      <w:r>
        <w:rPr>
          <w:rFonts w:ascii="Times New Roman"/>
          <w:b w:val="false"/>
          <w:i w:val="false"/>
          <w:color w:val="000000"/>
          <w:sz w:val="28"/>
        </w:rPr>
        <w:t>
      в "Примечании" указываются дополнительные заметки, объяснения и другие к таблице.</w:t>
      </w:r>
    </w:p>
    <w:bookmarkEnd w:id="552"/>
    <w:bookmarkStart w:name="z1148" w:id="553"/>
    <w:p>
      <w:pPr>
        <w:spacing w:after="0"/>
        <w:ind w:left="0"/>
        <w:jc w:val="both"/>
      </w:pPr>
      <w:r>
        <w:rPr>
          <w:rFonts w:ascii="Times New Roman"/>
          <w:b w:val="false"/>
          <w:i w:val="false"/>
          <w:color w:val="000000"/>
          <w:sz w:val="28"/>
        </w:rPr>
        <w:t>
      12. В разделе 14 указываются изменения в плане мониторинга за отчетный год:</w:t>
      </w:r>
    </w:p>
    <w:bookmarkEnd w:id="553"/>
    <w:bookmarkStart w:name="z1149" w:id="554"/>
    <w:p>
      <w:pPr>
        <w:spacing w:after="0"/>
        <w:ind w:left="0"/>
        <w:jc w:val="both"/>
      </w:pPr>
      <w:r>
        <w:rPr>
          <w:rFonts w:ascii="Times New Roman"/>
          <w:b w:val="false"/>
          <w:i w:val="false"/>
          <w:color w:val="000000"/>
          <w:sz w:val="28"/>
        </w:rPr>
        <w:t>
      в графе 1 "Код строки" указывается код строки;</w:t>
      </w:r>
    </w:p>
    <w:bookmarkEnd w:id="554"/>
    <w:bookmarkStart w:name="z1150" w:id="555"/>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555"/>
    <w:bookmarkStart w:name="z1151" w:id="556"/>
    <w:p>
      <w:pPr>
        <w:spacing w:after="0"/>
        <w:ind w:left="0"/>
        <w:jc w:val="both"/>
      </w:pPr>
      <w:r>
        <w:rPr>
          <w:rFonts w:ascii="Times New Roman"/>
          <w:b w:val="false"/>
          <w:i w:val="false"/>
          <w:color w:val="000000"/>
          <w:sz w:val="28"/>
        </w:rPr>
        <w:t>
      в графе 3 "Наименование процесса" указывается наименование процесса, который является причиной выбросов парниковых газов;</w:t>
      </w:r>
    </w:p>
    <w:bookmarkEnd w:id="556"/>
    <w:bookmarkStart w:name="z1152" w:id="557"/>
    <w:p>
      <w:pPr>
        <w:spacing w:after="0"/>
        <w:ind w:left="0"/>
        <w:jc w:val="both"/>
      </w:pPr>
      <w:r>
        <w:rPr>
          <w:rFonts w:ascii="Times New Roman"/>
          <w:b w:val="false"/>
          <w:i w:val="false"/>
          <w:color w:val="000000"/>
          <w:sz w:val="28"/>
        </w:rPr>
        <w:t>
      в графе 4 "Периодичность в соответствии с планом мониторинга" указывается периодичность мониторинга в соответствии с планом мониторинга;</w:t>
      </w:r>
    </w:p>
    <w:bookmarkEnd w:id="557"/>
    <w:bookmarkStart w:name="z1153" w:id="558"/>
    <w:p>
      <w:pPr>
        <w:spacing w:after="0"/>
        <w:ind w:left="0"/>
        <w:jc w:val="both"/>
      </w:pPr>
      <w:r>
        <w:rPr>
          <w:rFonts w:ascii="Times New Roman"/>
          <w:b w:val="false"/>
          <w:i w:val="false"/>
          <w:color w:val="000000"/>
          <w:sz w:val="28"/>
        </w:rPr>
        <w:t>
      в графе 5 "Отклонения от плана мониторинга" указываются отклонения от плана мониторинга;</w:t>
      </w:r>
    </w:p>
    <w:bookmarkEnd w:id="558"/>
    <w:bookmarkStart w:name="z1154" w:id="559"/>
    <w:p>
      <w:pPr>
        <w:spacing w:after="0"/>
        <w:ind w:left="0"/>
        <w:jc w:val="both"/>
      </w:pPr>
      <w:r>
        <w:rPr>
          <w:rFonts w:ascii="Times New Roman"/>
          <w:b w:val="false"/>
          <w:i w:val="false"/>
          <w:color w:val="000000"/>
          <w:sz w:val="28"/>
        </w:rPr>
        <w:t>
      в графе 6 "Причины отклонения" указываются причины отклонения от плана мониторинга;</w:t>
      </w:r>
    </w:p>
    <w:bookmarkEnd w:id="559"/>
    <w:bookmarkStart w:name="z1155" w:id="560"/>
    <w:p>
      <w:pPr>
        <w:spacing w:after="0"/>
        <w:ind w:left="0"/>
        <w:jc w:val="both"/>
      </w:pPr>
      <w:r>
        <w:rPr>
          <w:rFonts w:ascii="Times New Roman"/>
          <w:b w:val="false"/>
          <w:i w:val="false"/>
          <w:color w:val="000000"/>
          <w:sz w:val="28"/>
        </w:rPr>
        <w:t>
      в графе 7 "Примечание" указываются примечания.</w:t>
      </w:r>
    </w:p>
    <w:bookmarkEnd w:id="560"/>
    <w:bookmarkStart w:name="z1156" w:id="561"/>
    <w:p>
      <w:pPr>
        <w:spacing w:after="0"/>
        <w:ind w:left="0"/>
        <w:jc w:val="both"/>
      </w:pPr>
      <w:r>
        <w:rPr>
          <w:rFonts w:ascii="Times New Roman"/>
          <w:b w:val="false"/>
          <w:i w:val="false"/>
          <w:color w:val="000000"/>
          <w:sz w:val="28"/>
        </w:rPr>
        <w:t>
      13. В разделе 15 указывается подпись руководителя субъекта квотирования, фамилия, имя, отчество (при его наличии).</w:t>
      </w:r>
    </w:p>
    <w:bookmarkEnd w:id="561"/>
    <w:bookmarkStart w:name="z1157" w:id="562"/>
    <w:p>
      <w:pPr>
        <w:spacing w:after="0"/>
        <w:ind w:left="0"/>
        <w:jc w:val="both"/>
      </w:pPr>
      <w:r>
        <w:rPr>
          <w:rFonts w:ascii="Times New Roman"/>
          <w:b w:val="false"/>
          <w:i w:val="false"/>
          <w:color w:val="000000"/>
          <w:sz w:val="28"/>
        </w:rPr>
        <w:t>
      14. В разделе 16 указывается подтверждение отчета об инвентаризации выбросов парниковых газов аккредитованным органом по валидации и верификации:</w:t>
      </w:r>
    </w:p>
    <w:bookmarkEnd w:id="562"/>
    <w:bookmarkStart w:name="z1158" w:id="563"/>
    <w:p>
      <w:pPr>
        <w:spacing w:after="0"/>
        <w:ind w:left="0"/>
        <w:jc w:val="both"/>
      </w:pPr>
      <w:r>
        <w:rPr>
          <w:rFonts w:ascii="Times New Roman"/>
          <w:b w:val="false"/>
          <w:i w:val="false"/>
          <w:color w:val="000000"/>
          <w:sz w:val="28"/>
        </w:rPr>
        <w:t>
      указывается уровень заверения (разумный или ограниченный);</w:t>
      </w:r>
    </w:p>
    <w:bookmarkEnd w:id="563"/>
    <w:bookmarkStart w:name="z1159" w:id="564"/>
    <w:p>
      <w:pPr>
        <w:spacing w:after="0"/>
        <w:ind w:left="0"/>
        <w:jc w:val="both"/>
      </w:pPr>
      <w:r>
        <w:rPr>
          <w:rFonts w:ascii="Times New Roman"/>
          <w:b w:val="false"/>
          <w:i w:val="false"/>
          <w:color w:val="000000"/>
          <w:sz w:val="28"/>
        </w:rPr>
        <w:t>
      в подпункте 1) указывается полное наименование аккредитованного органа по валидации и верификации, осуществляющего верификацию;</w:t>
      </w:r>
    </w:p>
    <w:bookmarkEnd w:id="564"/>
    <w:bookmarkStart w:name="z1160" w:id="565"/>
    <w:p>
      <w:pPr>
        <w:spacing w:after="0"/>
        <w:ind w:left="0"/>
        <w:jc w:val="both"/>
      </w:pPr>
      <w:r>
        <w:rPr>
          <w:rFonts w:ascii="Times New Roman"/>
          <w:b w:val="false"/>
          <w:i w:val="false"/>
          <w:color w:val="000000"/>
          <w:sz w:val="28"/>
        </w:rPr>
        <w:t>
      в подпункте 2) указывается Бизнес-идентификационный номер аккредитованного органа;</w:t>
      </w:r>
    </w:p>
    <w:bookmarkEnd w:id="565"/>
    <w:bookmarkStart w:name="z1161" w:id="566"/>
    <w:p>
      <w:pPr>
        <w:spacing w:after="0"/>
        <w:ind w:left="0"/>
        <w:jc w:val="both"/>
      </w:pPr>
      <w:r>
        <w:rPr>
          <w:rFonts w:ascii="Times New Roman"/>
          <w:b w:val="false"/>
          <w:i w:val="false"/>
          <w:color w:val="000000"/>
          <w:sz w:val="28"/>
        </w:rPr>
        <w:t>
      в подпункте 3) номер и срок аттестата об аккредитации или дата, серия, номер свидетельства об аккредитации;</w:t>
      </w:r>
    </w:p>
    <w:bookmarkEnd w:id="566"/>
    <w:bookmarkStart w:name="z1162" w:id="567"/>
    <w:p>
      <w:pPr>
        <w:spacing w:after="0"/>
        <w:ind w:left="0"/>
        <w:jc w:val="both"/>
      </w:pPr>
      <w:r>
        <w:rPr>
          <w:rFonts w:ascii="Times New Roman"/>
          <w:b w:val="false"/>
          <w:i w:val="false"/>
          <w:color w:val="000000"/>
          <w:sz w:val="28"/>
        </w:rPr>
        <w:t>
      в подпункте 4) указывается юридический адрес аккредитованного органа по валидации и верификации;</w:t>
      </w:r>
    </w:p>
    <w:bookmarkEnd w:id="567"/>
    <w:bookmarkStart w:name="z1163" w:id="568"/>
    <w:p>
      <w:pPr>
        <w:spacing w:after="0"/>
        <w:ind w:left="0"/>
        <w:jc w:val="both"/>
      </w:pPr>
      <w:r>
        <w:rPr>
          <w:rFonts w:ascii="Times New Roman"/>
          <w:b w:val="false"/>
          <w:i w:val="false"/>
          <w:color w:val="000000"/>
          <w:sz w:val="28"/>
        </w:rPr>
        <w:t>
      в подпункте 5) указывается номер телефона, факса верификатора;</w:t>
      </w:r>
    </w:p>
    <w:bookmarkEnd w:id="568"/>
    <w:bookmarkStart w:name="z1164" w:id="569"/>
    <w:p>
      <w:pPr>
        <w:spacing w:after="0"/>
        <w:ind w:left="0"/>
        <w:jc w:val="both"/>
      </w:pPr>
      <w:r>
        <w:rPr>
          <w:rFonts w:ascii="Times New Roman"/>
          <w:b w:val="false"/>
          <w:i w:val="false"/>
          <w:color w:val="000000"/>
          <w:sz w:val="28"/>
        </w:rPr>
        <w:t>
      в подпункте 6) указывается электронная почта верификатора;</w:t>
      </w:r>
    </w:p>
    <w:bookmarkEnd w:id="569"/>
    <w:bookmarkStart w:name="z1165" w:id="570"/>
    <w:p>
      <w:pPr>
        <w:spacing w:after="0"/>
        <w:ind w:left="0"/>
        <w:jc w:val="both"/>
      </w:pPr>
      <w:r>
        <w:rPr>
          <w:rFonts w:ascii="Times New Roman"/>
          <w:b w:val="false"/>
          <w:i w:val="false"/>
          <w:color w:val="000000"/>
          <w:sz w:val="28"/>
        </w:rPr>
        <w:t>
      в подпункте 7) указывается фамилия, имя, отчество (при его наличии) ответственного за верификацию;</w:t>
      </w:r>
    </w:p>
    <w:bookmarkEnd w:id="570"/>
    <w:bookmarkStart w:name="z1166" w:id="571"/>
    <w:p>
      <w:pPr>
        <w:spacing w:after="0"/>
        <w:ind w:left="0"/>
        <w:jc w:val="both"/>
      </w:pPr>
      <w:r>
        <w:rPr>
          <w:rFonts w:ascii="Times New Roman"/>
          <w:b w:val="false"/>
          <w:i w:val="false"/>
          <w:color w:val="000000"/>
          <w:sz w:val="28"/>
        </w:rPr>
        <w:t>
      в подпункте 8) указывается подтверждаемый объем выбросов парниковых газов по каждой установке отдельно в тоннах двуокиси углерода; а также объем общих выбросов парниковых газов в эквиваленте двуокиси углерода по каждой установке отдельно;</w:t>
      </w:r>
    </w:p>
    <w:bookmarkEnd w:id="571"/>
    <w:bookmarkStart w:name="z1167" w:id="572"/>
    <w:p>
      <w:pPr>
        <w:spacing w:after="0"/>
        <w:ind w:left="0"/>
        <w:jc w:val="both"/>
      </w:pPr>
      <w:r>
        <w:rPr>
          <w:rFonts w:ascii="Times New Roman"/>
          <w:b w:val="false"/>
          <w:i w:val="false"/>
          <w:color w:val="000000"/>
          <w:sz w:val="28"/>
        </w:rPr>
        <w:t>
      в подпункте 9) указывается подтверждаемый объем каждого вида произведенной продукции в сумме по каждой установке в необходимых единицах измерения за отчетный год;</w:t>
      </w:r>
    </w:p>
    <w:bookmarkEnd w:id="572"/>
    <w:bookmarkStart w:name="z1168" w:id="573"/>
    <w:p>
      <w:pPr>
        <w:spacing w:after="0"/>
        <w:ind w:left="0"/>
        <w:jc w:val="both"/>
      </w:pPr>
      <w:r>
        <w:rPr>
          <w:rFonts w:ascii="Times New Roman"/>
          <w:b w:val="false"/>
          <w:i w:val="false"/>
          <w:color w:val="000000"/>
          <w:sz w:val="28"/>
        </w:rPr>
        <w:t>
      в подпункте 10) указывается подпись руководителя аккредитованного органа по валидации и верификации с фамилией, именем, отчеством при его наличии.</w:t>
      </w:r>
    </w:p>
    <w:bookmarkEnd w:id="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регулирования в сфере</w:t>
            </w:r>
            <w:r>
              <w:br/>
            </w:r>
            <w:r>
              <w:rPr>
                <w:rFonts w:ascii="Times New Roman"/>
                <w:b w:val="false"/>
                <w:i w:val="false"/>
                <w:color w:val="000000"/>
                <w:sz w:val="20"/>
              </w:rPr>
              <w:t>выбросов и поглощений</w:t>
            </w:r>
            <w:r>
              <w:br/>
            </w:r>
            <w:r>
              <w:rPr>
                <w:rFonts w:ascii="Times New Roman"/>
                <w:b w:val="false"/>
                <w:i w:val="false"/>
                <w:color w:val="000000"/>
                <w:sz w:val="20"/>
              </w:rPr>
              <w:t>парниковых газов</w:t>
            </w:r>
          </w:p>
        </w:tc>
      </w:tr>
    </w:tbl>
    <w:bookmarkStart w:name="z486" w:id="574"/>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574"/>
    <w:bookmarkStart w:name="z1170" w:id="575"/>
    <w:p>
      <w:pPr>
        <w:spacing w:after="0"/>
        <w:ind w:left="0"/>
        <w:jc w:val="both"/>
      </w:pPr>
      <w:r>
        <w:rPr>
          <w:rFonts w:ascii="Times New Roman"/>
          <w:b w:val="false"/>
          <w:i w:val="false"/>
          <w:color w:val="000000"/>
          <w:sz w:val="28"/>
        </w:rPr>
        <w:t>
      Представляется: оператору системы.</w:t>
      </w:r>
    </w:p>
    <w:bookmarkEnd w:id="575"/>
    <w:bookmarkStart w:name="z1171" w:id="576"/>
    <w:p>
      <w:pPr>
        <w:spacing w:after="0"/>
        <w:ind w:left="0"/>
        <w:jc w:val="both"/>
      </w:pPr>
      <w:r>
        <w:rPr>
          <w:rFonts w:ascii="Times New Roman"/>
          <w:b w:val="false"/>
          <w:i w:val="false"/>
          <w:color w:val="000000"/>
          <w:sz w:val="28"/>
        </w:rPr>
        <w:t>
      Форма, административных данных размещена на интернет-ресурсе: www.ecogeo.gov.kz</w:t>
      </w:r>
    </w:p>
    <w:bookmarkEnd w:id="576"/>
    <w:bookmarkStart w:name="z1172" w:id="577"/>
    <w:p>
      <w:pPr>
        <w:spacing w:after="0"/>
        <w:ind w:left="0"/>
        <w:jc w:val="left"/>
      </w:pPr>
      <w:r>
        <w:rPr>
          <w:rFonts w:ascii="Times New Roman"/>
          <w:b/>
          <w:i w:val="false"/>
          <w:color w:val="000000"/>
        </w:rPr>
        <w:t xml:space="preserve"> Отчет об инвентаризации выбросов парниковых газов для субъектов администрирования</w:t>
      </w:r>
    </w:p>
    <w:bookmarkEnd w:id="577"/>
    <w:p>
      <w:pPr>
        <w:spacing w:after="0"/>
        <w:ind w:left="0"/>
        <w:jc w:val="both"/>
      </w:pPr>
      <w:r>
        <w:rPr>
          <w:rFonts w:ascii="Times New Roman"/>
          <w:b w:val="false"/>
          <w:i w:val="false"/>
          <w:color w:val="ff0000"/>
          <w:sz w:val="28"/>
        </w:rPr>
        <w:t xml:space="preserve">
      Сноска. Приложение 4 - в редакции приказа и.о. Министра экологии и природных ресурсов РК от 27.06.2024 </w:t>
      </w:r>
      <w:r>
        <w:rPr>
          <w:rFonts w:ascii="Times New Roman"/>
          <w:b w:val="false"/>
          <w:i w:val="false"/>
          <w:color w:val="ff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73" w:id="578"/>
    <w:p>
      <w:pPr>
        <w:spacing w:after="0"/>
        <w:ind w:left="0"/>
        <w:jc w:val="both"/>
      </w:pPr>
      <w:r>
        <w:rPr>
          <w:rFonts w:ascii="Times New Roman"/>
          <w:b w:val="false"/>
          <w:i w:val="false"/>
          <w:color w:val="000000"/>
          <w:sz w:val="28"/>
        </w:rPr>
        <w:t>
      Индекс: 3-СА</w:t>
      </w:r>
    </w:p>
    <w:bookmarkEnd w:id="578"/>
    <w:bookmarkStart w:name="z1174" w:id="579"/>
    <w:p>
      <w:pPr>
        <w:spacing w:after="0"/>
        <w:ind w:left="0"/>
        <w:jc w:val="both"/>
      </w:pPr>
      <w:r>
        <w:rPr>
          <w:rFonts w:ascii="Times New Roman"/>
          <w:b w:val="false"/>
          <w:i w:val="false"/>
          <w:color w:val="000000"/>
          <w:sz w:val="28"/>
        </w:rPr>
        <w:t>
      Периодичность: ежегодно.</w:t>
      </w:r>
    </w:p>
    <w:bookmarkEnd w:id="579"/>
    <w:bookmarkStart w:name="z1175" w:id="580"/>
    <w:p>
      <w:pPr>
        <w:spacing w:after="0"/>
        <w:ind w:left="0"/>
        <w:jc w:val="both"/>
      </w:pPr>
      <w:r>
        <w:rPr>
          <w:rFonts w:ascii="Times New Roman"/>
          <w:b w:val="false"/>
          <w:i w:val="false"/>
          <w:color w:val="000000"/>
          <w:sz w:val="28"/>
        </w:rPr>
        <w:t>
      Отчетный период: 20__ год.</w:t>
      </w:r>
    </w:p>
    <w:bookmarkEnd w:id="580"/>
    <w:bookmarkStart w:name="z1176" w:id="581"/>
    <w:p>
      <w:pPr>
        <w:spacing w:after="0"/>
        <w:ind w:left="0"/>
        <w:jc w:val="both"/>
      </w:pPr>
      <w:r>
        <w:rPr>
          <w:rFonts w:ascii="Times New Roman"/>
          <w:b w:val="false"/>
          <w:i w:val="false"/>
          <w:color w:val="000000"/>
          <w:sz w:val="28"/>
        </w:rPr>
        <w:t>
      Круг лиц, представляющих информацию: субъекты администрирования</w:t>
      </w:r>
    </w:p>
    <w:bookmarkEnd w:id="581"/>
    <w:bookmarkStart w:name="z1177" w:id="582"/>
    <w:p>
      <w:pPr>
        <w:spacing w:after="0"/>
        <w:ind w:left="0"/>
        <w:jc w:val="both"/>
      </w:pPr>
      <w:r>
        <w:rPr>
          <w:rFonts w:ascii="Times New Roman"/>
          <w:b w:val="false"/>
          <w:i w:val="false"/>
          <w:color w:val="000000"/>
          <w:sz w:val="28"/>
        </w:rPr>
        <w:t>
      в соответствии со статьей 301 Кодекса.</w:t>
      </w:r>
    </w:p>
    <w:bookmarkEnd w:id="582"/>
    <w:bookmarkStart w:name="z1178" w:id="583"/>
    <w:p>
      <w:pPr>
        <w:spacing w:after="0"/>
        <w:ind w:left="0"/>
        <w:jc w:val="both"/>
      </w:pPr>
      <w:r>
        <w:rPr>
          <w:rFonts w:ascii="Times New Roman"/>
          <w:b w:val="false"/>
          <w:i w:val="false"/>
          <w:color w:val="000000"/>
          <w:sz w:val="28"/>
        </w:rPr>
        <w:t>
      Срок представления: до пятнадцатого апреля года, следующего за отчетным периодом.</w:t>
      </w:r>
    </w:p>
    <w:bookmarkEnd w:id="583"/>
    <w:bookmarkStart w:name="z1179" w:id="584"/>
    <w:p>
      <w:pPr>
        <w:spacing w:after="0"/>
        <w:ind w:left="0"/>
        <w:jc w:val="both"/>
      </w:pPr>
      <w:r>
        <w:rPr>
          <w:rFonts w:ascii="Times New Roman"/>
          <w:b w:val="false"/>
          <w:i w:val="false"/>
          <w:color w:val="000000"/>
          <w:sz w:val="28"/>
        </w:rPr>
        <w:t>
      1. Полное наименование субъекта администрирования</w:t>
      </w:r>
    </w:p>
    <w:bookmarkEnd w:id="584"/>
    <w:bookmarkStart w:name="z1180" w:id="585"/>
    <w:p>
      <w:pPr>
        <w:spacing w:after="0"/>
        <w:ind w:left="0"/>
        <w:jc w:val="both"/>
      </w:pPr>
      <w:r>
        <w:rPr>
          <w:rFonts w:ascii="Times New Roman"/>
          <w:b w:val="false"/>
          <w:i w:val="false"/>
          <w:color w:val="000000"/>
          <w:sz w:val="28"/>
        </w:rPr>
        <w:t>
      __________________________________________________________________</w:t>
      </w:r>
    </w:p>
    <w:bookmarkEnd w:id="585"/>
    <w:bookmarkStart w:name="z1181" w:id="586"/>
    <w:p>
      <w:pPr>
        <w:spacing w:after="0"/>
        <w:ind w:left="0"/>
        <w:jc w:val="both"/>
      </w:pPr>
      <w:r>
        <w:rPr>
          <w:rFonts w:ascii="Times New Roman"/>
          <w:b w:val="false"/>
          <w:i w:val="false"/>
          <w:color w:val="000000"/>
          <w:sz w:val="28"/>
        </w:rPr>
        <w:t>
      2. Бизнес идентификационный номер</w:t>
      </w:r>
    </w:p>
    <w:bookmarkEnd w:id="586"/>
    <w:bookmarkStart w:name="z1182" w:id="587"/>
    <w:p>
      <w:pPr>
        <w:spacing w:after="0"/>
        <w:ind w:left="0"/>
        <w:jc w:val="both"/>
      </w:pPr>
      <w:r>
        <w:rPr>
          <w:rFonts w:ascii="Times New Roman"/>
          <w:b w:val="false"/>
          <w:i w:val="false"/>
          <w:color w:val="000000"/>
          <w:sz w:val="28"/>
        </w:rPr>
        <w:t>
      __________________________________________________________________</w:t>
      </w:r>
    </w:p>
    <w:bookmarkEnd w:id="587"/>
    <w:p>
      <w:pPr>
        <w:spacing w:after="0"/>
        <w:ind w:left="0"/>
        <w:jc w:val="both"/>
      </w:pPr>
      <w:bookmarkStart w:name="z1183" w:id="588"/>
      <w:r>
        <w:rPr>
          <w:rFonts w:ascii="Times New Roman"/>
          <w:b w:val="false"/>
          <w:i w:val="false"/>
          <w:color w:val="000000"/>
          <w:sz w:val="28"/>
        </w:rPr>
        <w:t>
      3. Юридический адрес субъекта администрирования (включая область, район,</w:t>
      </w:r>
    </w:p>
    <w:bookmarkEnd w:id="588"/>
    <w:p>
      <w:pPr>
        <w:spacing w:after="0"/>
        <w:ind w:left="0"/>
        <w:jc w:val="both"/>
      </w:pPr>
      <w:r>
        <w:rPr>
          <w:rFonts w:ascii="Times New Roman"/>
          <w:b w:val="false"/>
          <w:i w:val="false"/>
          <w:color w:val="000000"/>
          <w:sz w:val="28"/>
        </w:rPr>
        <w:t>населенный пункт (город\поселок\прочее))</w:t>
      </w:r>
    </w:p>
    <w:bookmarkStart w:name="z1184" w:id="589"/>
    <w:p>
      <w:pPr>
        <w:spacing w:after="0"/>
        <w:ind w:left="0"/>
        <w:jc w:val="both"/>
      </w:pPr>
      <w:r>
        <w:rPr>
          <w:rFonts w:ascii="Times New Roman"/>
          <w:b w:val="false"/>
          <w:i w:val="false"/>
          <w:color w:val="000000"/>
          <w:sz w:val="28"/>
        </w:rPr>
        <w:t>
      _____________________________________________________________</w:t>
      </w:r>
    </w:p>
    <w:bookmarkEnd w:id="589"/>
    <w:p>
      <w:pPr>
        <w:spacing w:after="0"/>
        <w:ind w:left="0"/>
        <w:jc w:val="both"/>
      </w:pPr>
      <w:bookmarkStart w:name="z1185" w:id="590"/>
      <w:r>
        <w:rPr>
          <w:rFonts w:ascii="Times New Roman"/>
          <w:b w:val="false"/>
          <w:i w:val="false"/>
          <w:color w:val="000000"/>
          <w:sz w:val="28"/>
        </w:rPr>
        <w:t>
      4. Физический адрес установки по международной системе определения координат</w:t>
      </w:r>
    </w:p>
    <w:bookmarkEnd w:id="590"/>
    <w:p>
      <w:pPr>
        <w:spacing w:after="0"/>
        <w:ind w:left="0"/>
        <w:jc w:val="both"/>
      </w:pPr>
      <w:r>
        <w:rPr>
          <w:rFonts w:ascii="Times New Roman"/>
          <w:b w:val="false"/>
          <w:i w:val="false"/>
          <w:color w:val="000000"/>
          <w:sz w:val="28"/>
        </w:rPr>
        <w:t>WGS84 (Широта/Долгота вида: NN.nnnnnn, EE.eeeeee)</w:t>
      </w:r>
    </w:p>
    <w:bookmarkStart w:name="z1186" w:id="591"/>
    <w:p>
      <w:pPr>
        <w:spacing w:after="0"/>
        <w:ind w:left="0"/>
        <w:jc w:val="both"/>
      </w:pPr>
      <w:r>
        <w:rPr>
          <w:rFonts w:ascii="Times New Roman"/>
          <w:b w:val="false"/>
          <w:i w:val="false"/>
          <w:color w:val="000000"/>
          <w:sz w:val="28"/>
        </w:rPr>
        <w:t>
      1) __________________________________________________________________</w:t>
      </w:r>
    </w:p>
    <w:bookmarkEnd w:id="591"/>
    <w:bookmarkStart w:name="z1187" w:id="592"/>
    <w:p>
      <w:pPr>
        <w:spacing w:after="0"/>
        <w:ind w:left="0"/>
        <w:jc w:val="both"/>
      </w:pPr>
      <w:r>
        <w:rPr>
          <w:rFonts w:ascii="Times New Roman"/>
          <w:b w:val="false"/>
          <w:i w:val="false"/>
          <w:color w:val="000000"/>
          <w:sz w:val="28"/>
        </w:rPr>
        <w:t>
      2) __________________________________________________________________</w:t>
      </w:r>
    </w:p>
    <w:bookmarkEnd w:id="592"/>
    <w:bookmarkStart w:name="z1188" w:id="593"/>
    <w:p>
      <w:pPr>
        <w:spacing w:after="0"/>
        <w:ind w:left="0"/>
        <w:jc w:val="both"/>
      </w:pPr>
      <w:r>
        <w:rPr>
          <w:rFonts w:ascii="Times New Roman"/>
          <w:b w:val="false"/>
          <w:i w:val="false"/>
          <w:color w:val="000000"/>
          <w:sz w:val="28"/>
        </w:rPr>
        <w:t>
      3) __________________________________________________________________</w:t>
      </w:r>
    </w:p>
    <w:bookmarkEnd w:id="593"/>
    <w:bookmarkStart w:name="z1189" w:id="594"/>
    <w:p>
      <w:pPr>
        <w:spacing w:after="0"/>
        <w:ind w:left="0"/>
        <w:jc w:val="both"/>
      </w:pPr>
      <w:r>
        <w:rPr>
          <w:rFonts w:ascii="Times New Roman"/>
          <w:b w:val="false"/>
          <w:i w:val="false"/>
          <w:color w:val="000000"/>
          <w:sz w:val="28"/>
        </w:rPr>
        <w:t>
      4) __________________________________________________________________</w:t>
      </w:r>
    </w:p>
    <w:bookmarkEnd w:id="594"/>
    <w:p>
      <w:pPr>
        <w:spacing w:after="0"/>
        <w:ind w:left="0"/>
        <w:jc w:val="both"/>
      </w:pPr>
      <w:bookmarkStart w:name="z1190" w:id="595"/>
      <w:r>
        <w:rPr>
          <w:rFonts w:ascii="Times New Roman"/>
          <w:b w:val="false"/>
          <w:i w:val="false"/>
          <w:color w:val="000000"/>
          <w:sz w:val="28"/>
        </w:rPr>
        <w:t>
      5. Вид деятельности, по которому осуществляется углеродное квотирование по</w:t>
      </w:r>
    </w:p>
    <w:bookmarkEnd w:id="595"/>
    <w:p>
      <w:pPr>
        <w:spacing w:after="0"/>
        <w:ind w:left="0"/>
        <w:jc w:val="both"/>
      </w:pPr>
      <w:r>
        <w:rPr>
          <w:rFonts w:ascii="Times New Roman"/>
          <w:b w:val="false"/>
          <w:i w:val="false"/>
          <w:color w:val="000000"/>
          <w:sz w:val="28"/>
        </w:rPr>
        <w:t>общему классификатору видов экономической деятельности</w:t>
      </w:r>
    </w:p>
    <w:bookmarkStart w:name="z1191" w:id="596"/>
    <w:p>
      <w:pPr>
        <w:spacing w:after="0"/>
        <w:ind w:left="0"/>
        <w:jc w:val="both"/>
      </w:pPr>
      <w:r>
        <w:rPr>
          <w:rFonts w:ascii="Times New Roman"/>
          <w:b w:val="false"/>
          <w:i w:val="false"/>
          <w:color w:val="000000"/>
          <w:sz w:val="28"/>
        </w:rPr>
        <w:t>
      _____________________________________________________________</w:t>
      </w:r>
    </w:p>
    <w:bookmarkEnd w:id="596"/>
    <w:p>
      <w:pPr>
        <w:spacing w:after="0"/>
        <w:ind w:left="0"/>
        <w:jc w:val="both"/>
      </w:pPr>
      <w:bookmarkStart w:name="z1192" w:id="597"/>
      <w:r>
        <w:rPr>
          <w:rFonts w:ascii="Times New Roman"/>
          <w:b w:val="false"/>
          <w:i w:val="false"/>
          <w:color w:val="000000"/>
          <w:sz w:val="28"/>
        </w:rPr>
        <w:t>
      6. Исполнитель по разработке отчета об инвентаризации выбросов парниковых газов</w:t>
      </w:r>
    </w:p>
    <w:bookmarkEnd w:id="597"/>
    <w:p>
      <w:pPr>
        <w:spacing w:after="0"/>
        <w:ind w:left="0"/>
        <w:jc w:val="both"/>
      </w:pPr>
      <w:r>
        <w:rPr>
          <w:rFonts w:ascii="Times New Roman"/>
          <w:b w:val="false"/>
          <w:i w:val="false"/>
          <w:color w:val="000000"/>
          <w:sz w:val="28"/>
        </w:rPr>
        <w:t>(фамилия, имя и отчество – при его наличии), контактные данные (служебный  телефон,</w:t>
      </w:r>
    </w:p>
    <w:p>
      <w:pPr>
        <w:spacing w:after="0"/>
        <w:ind w:left="0"/>
        <w:jc w:val="both"/>
      </w:pPr>
      <w:r>
        <w:rPr>
          <w:rFonts w:ascii="Times New Roman"/>
          <w:b w:val="false"/>
          <w:i w:val="false"/>
          <w:color w:val="000000"/>
          <w:sz w:val="28"/>
        </w:rPr>
        <w:t>мобильный телефон, e-mail)</w:t>
      </w:r>
    </w:p>
    <w:bookmarkStart w:name="z1193" w:id="598"/>
    <w:p>
      <w:pPr>
        <w:spacing w:after="0"/>
        <w:ind w:left="0"/>
        <w:jc w:val="both"/>
      </w:pPr>
      <w:r>
        <w:rPr>
          <w:rFonts w:ascii="Times New Roman"/>
          <w:b w:val="false"/>
          <w:i w:val="false"/>
          <w:color w:val="000000"/>
          <w:sz w:val="28"/>
        </w:rPr>
        <w:t>
      _____________________________________________________________</w:t>
      </w:r>
    </w:p>
    <w:bookmarkEnd w:id="598"/>
    <w:bookmarkStart w:name="z1194" w:id="599"/>
    <w:p>
      <w:pPr>
        <w:spacing w:after="0"/>
        <w:ind w:left="0"/>
        <w:jc w:val="both"/>
      </w:pPr>
      <w:r>
        <w:rPr>
          <w:rFonts w:ascii="Times New Roman"/>
          <w:b w:val="false"/>
          <w:i w:val="false"/>
          <w:color w:val="000000"/>
          <w:sz w:val="28"/>
        </w:rPr>
        <w:t>
      7. Отчетный год</w:t>
      </w:r>
    </w:p>
    <w:bookmarkEnd w:id="599"/>
    <w:bookmarkStart w:name="z1195" w:id="600"/>
    <w:p>
      <w:pPr>
        <w:spacing w:after="0"/>
        <w:ind w:left="0"/>
        <w:jc w:val="both"/>
      </w:pPr>
      <w:r>
        <w:rPr>
          <w:rFonts w:ascii="Times New Roman"/>
          <w:b w:val="false"/>
          <w:i w:val="false"/>
          <w:color w:val="000000"/>
          <w:sz w:val="28"/>
        </w:rPr>
        <w:t>
      ________________________________________________________</w:t>
      </w:r>
    </w:p>
    <w:bookmarkEnd w:id="600"/>
    <w:p>
      <w:pPr>
        <w:spacing w:after="0"/>
        <w:ind w:left="0"/>
        <w:jc w:val="both"/>
      </w:pPr>
      <w:bookmarkStart w:name="z1196" w:id="601"/>
      <w:r>
        <w:rPr>
          <w:rFonts w:ascii="Times New Roman"/>
          <w:b w:val="false"/>
          <w:i w:val="false"/>
          <w:color w:val="000000"/>
          <w:sz w:val="28"/>
        </w:rPr>
        <w:t>
      8. Укажите фактический объем выбросов парниковых газов за отчетный год по</w:t>
      </w:r>
    </w:p>
    <w:bookmarkEnd w:id="601"/>
    <w:p>
      <w:pPr>
        <w:spacing w:after="0"/>
        <w:ind w:left="0"/>
        <w:jc w:val="both"/>
      </w:pPr>
      <w:r>
        <w:rPr>
          <w:rFonts w:ascii="Times New Roman"/>
          <w:b w:val="false"/>
          <w:i w:val="false"/>
          <w:color w:val="000000"/>
          <w:sz w:val="28"/>
        </w:rPr>
        <w:t>стационарным источникам или мобильным источникам, приравненным к стационарным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сырья либо процесса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двуокиси углерода,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метана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закиси азота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перфторуглеродов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выбросов двуокиси углерода по установке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выбросов парниковых газов в эквиваленте тонны двуокиси углерода по установке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эквиваленте тонны двуокиси углерода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эквиваленте тонны двуокиси углерода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эквиваленте тонны двуокиси углерода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топлива с выработкой энергии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 типам)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(по маркам)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(по видам)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эмиссии (по видам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дегазация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производственный процесс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7" w:id="602"/>
    <w:p>
      <w:pPr>
        <w:spacing w:after="0"/>
        <w:ind w:left="0"/>
        <w:jc w:val="both"/>
      </w:pPr>
      <w:r>
        <w:rPr>
          <w:rFonts w:ascii="Times New Roman"/>
          <w:b w:val="false"/>
          <w:i w:val="false"/>
          <w:color w:val="000000"/>
          <w:sz w:val="28"/>
        </w:rPr>
        <w:t>
      9. Укажите коэффициенты, использованные для расчетов парниковых газов</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производственного процесса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Потребленное сырье либо процесс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использованные для расчетов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теплотворного нетто-значения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окисления (в случае сжигания топлива) либо коэффициент преобразования (в случае промышленных процессов)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выбросов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двуокиси углерода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закиси азота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топлива с выработкой энергии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 типам)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(по маркам)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(по видам)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эмиссии (по видам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дегазация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производственный процесс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8" w:id="603"/>
    <w:p>
      <w:pPr>
        <w:spacing w:after="0"/>
        <w:ind w:left="0"/>
        <w:jc w:val="both"/>
      </w:pPr>
      <w:r>
        <w:rPr>
          <w:rFonts w:ascii="Times New Roman"/>
          <w:b w:val="false"/>
          <w:i w:val="false"/>
          <w:color w:val="000000"/>
          <w:sz w:val="28"/>
        </w:rPr>
        <w:t>
      10. Укажите данные по произведенной продукции за отчетный год и объем выбросов парниковых газов от каждого вида продукции</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продукция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каждой установке по каждому виду продукции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парниковых газов (в тоннах)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двуокись углерода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Закись азота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перфторуглероды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9" w:id="604"/>
    <w:p>
      <w:pPr>
        <w:spacing w:after="0"/>
        <w:ind w:left="0"/>
        <w:jc w:val="both"/>
      </w:pPr>
      <w:r>
        <w:rPr>
          <w:rFonts w:ascii="Times New Roman"/>
          <w:b w:val="false"/>
          <w:i w:val="false"/>
          <w:color w:val="000000"/>
          <w:sz w:val="28"/>
        </w:rPr>
        <w:t>
      * В качестве единиц измерения количества произведенной продукции используются тонны, за исключением производства электроэнергии в мегаватт-час и теплоэнергии в Гигакалории.</w:t>
      </w:r>
    </w:p>
    <w:bookmarkEnd w:id="604"/>
    <w:bookmarkStart w:name="z1200" w:id="605"/>
    <w:p>
      <w:pPr>
        <w:spacing w:after="0"/>
        <w:ind w:left="0"/>
        <w:jc w:val="both"/>
      </w:pPr>
      <w:r>
        <w:rPr>
          <w:rFonts w:ascii="Times New Roman"/>
          <w:b w:val="false"/>
          <w:i w:val="false"/>
          <w:color w:val="000000"/>
          <w:sz w:val="28"/>
        </w:rPr>
        <w:t>
      ** Данные указываются с округлением до трех цифр после запятой.</w:t>
      </w:r>
    </w:p>
    <w:bookmarkEnd w:id="605"/>
    <w:bookmarkStart w:name="z1201" w:id="606"/>
    <w:p>
      <w:pPr>
        <w:spacing w:after="0"/>
        <w:ind w:left="0"/>
        <w:jc w:val="both"/>
      </w:pPr>
      <w:r>
        <w:rPr>
          <w:rFonts w:ascii="Times New Roman"/>
          <w:b w:val="false"/>
          <w:i w:val="false"/>
          <w:color w:val="000000"/>
          <w:sz w:val="28"/>
        </w:rPr>
        <w:t>
      11. Укажите данные по расходу топлива при производстве продукции в металлургической сфере деятельности*:</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чугуна, стали, агломератов и окатышей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кокса на производство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каменного угля на производство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природного газа на производство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стального лома на производство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чугунного лома на производство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электродов на производство электростали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алюминия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Обожженные аноды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минуты анодного эффекта на ванно-сутки,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кокса, обожженных анодов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ферросплавов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потребленного восстановителя для производства ферросплавов (расписать по типам ферросплавов)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2" w:id="607"/>
    <w:p>
      <w:pPr>
        <w:spacing w:after="0"/>
        <w:ind w:left="0"/>
        <w:jc w:val="both"/>
      </w:pPr>
      <w:r>
        <w:rPr>
          <w:rFonts w:ascii="Times New Roman"/>
          <w:b w:val="false"/>
          <w:i w:val="false"/>
          <w:color w:val="000000"/>
          <w:sz w:val="28"/>
        </w:rPr>
        <w:t>
      *Данные заполняются субъектами администрирования, вид экономической деятельности которых относится к металлургической сфере деятельности</w:t>
      </w:r>
    </w:p>
    <w:bookmarkEnd w:id="607"/>
    <w:bookmarkStart w:name="z1203" w:id="608"/>
    <w:p>
      <w:pPr>
        <w:spacing w:after="0"/>
        <w:ind w:left="0"/>
        <w:jc w:val="both"/>
      </w:pPr>
      <w:r>
        <w:rPr>
          <w:rFonts w:ascii="Times New Roman"/>
          <w:b w:val="false"/>
          <w:i w:val="false"/>
          <w:color w:val="000000"/>
          <w:sz w:val="28"/>
        </w:rPr>
        <w:t>
      12. Укажите сведения по офсетным единицам (полученным, отчужденным)</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углеродной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офсетные единицы на период действия Национального плана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полученных офсетных единиц на период действия Национального плана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Отчужденные углеродные единицы за отчетный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Офсетные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4" w:id="609"/>
    <w:p>
      <w:pPr>
        <w:spacing w:after="0"/>
        <w:ind w:left="0"/>
        <w:jc w:val="both"/>
      </w:pPr>
      <w:r>
        <w:rPr>
          <w:rFonts w:ascii="Times New Roman"/>
          <w:b w:val="false"/>
          <w:i w:val="false"/>
          <w:color w:val="000000"/>
          <w:sz w:val="28"/>
        </w:rPr>
        <w:t>
      13. Подпись руководителя организации (Фамилия, имя, отчество) (при его наличии)</w:t>
      </w:r>
    </w:p>
    <w:bookmarkEnd w:id="609"/>
    <w:bookmarkStart w:name="z1205" w:id="610"/>
    <w:p>
      <w:pPr>
        <w:spacing w:after="0"/>
        <w:ind w:left="0"/>
        <w:jc w:val="both"/>
      </w:pPr>
      <w:r>
        <w:rPr>
          <w:rFonts w:ascii="Times New Roman"/>
          <w:b w:val="false"/>
          <w:i w:val="false"/>
          <w:color w:val="000000"/>
          <w:sz w:val="28"/>
        </w:rPr>
        <w:t>
      __________________________________________________________________</w:t>
      </w:r>
    </w:p>
    <w:bookmarkEnd w:id="610"/>
    <w:bookmarkStart w:name="z1206" w:id="611"/>
    <w:p>
      <w:pPr>
        <w:spacing w:after="0"/>
        <w:ind w:left="0"/>
        <w:jc w:val="both"/>
      </w:pPr>
      <w:r>
        <w:rPr>
          <w:rFonts w:ascii="Times New Roman"/>
          <w:b w:val="false"/>
          <w:i w:val="false"/>
          <w:color w:val="000000"/>
          <w:sz w:val="28"/>
        </w:rPr>
        <w:t>
      Наименование _____________________________________________________</w:t>
      </w:r>
    </w:p>
    <w:bookmarkEnd w:id="611"/>
    <w:bookmarkStart w:name="z1207" w:id="612"/>
    <w:p>
      <w:pPr>
        <w:spacing w:after="0"/>
        <w:ind w:left="0"/>
        <w:jc w:val="both"/>
      </w:pPr>
      <w:r>
        <w:rPr>
          <w:rFonts w:ascii="Times New Roman"/>
          <w:b w:val="false"/>
          <w:i w:val="false"/>
          <w:color w:val="000000"/>
          <w:sz w:val="28"/>
        </w:rPr>
        <w:t>
      Адрес _____________________________________________________________</w:t>
      </w:r>
    </w:p>
    <w:bookmarkEnd w:id="612"/>
    <w:bookmarkStart w:name="z1208" w:id="613"/>
    <w:p>
      <w:pPr>
        <w:spacing w:after="0"/>
        <w:ind w:left="0"/>
        <w:jc w:val="both"/>
      </w:pPr>
      <w:r>
        <w:rPr>
          <w:rFonts w:ascii="Times New Roman"/>
          <w:b w:val="false"/>
          <w:i w:val="false"/>
          <w:color w:val="000000"/>
          <w:sz w:val="28"/>
        </w:rPr>
        <w:t>
      Телефон ___________________________________________________________</w:t>
      </w:r>
    </w:p>
    <w:bookmarkEnd w:id="613"/>
    <w:bookmarkStart w:name="z1209" w:id="614"/>
    <w:p>
      <w:pPr>
        <w:spacing w:after="0"/>
        <w:ind w:left="0"/>
        <w:jc w:val="both"/>
      </w:pPr>
      <w:r>
        <w:rPr>
          <w:rFonts w:ascii="Times New Roman"/>
          <w:b w:val="false"/>
          <w:i w:val="false"/>
          <w:color w:val="000000"/>
          <w:sz w:val="28"/>
        </w:rPr>
        <w:t>
      Адрес электронной почты ____________________________________________</w:t>
      </w:r>
    </w:p>
    <w:bookmarkEnd w:id="614"/>
    <w:bookmarkStart w:name="z1210" w:id="615"/>
    <w:p>
      <w:pPr>
        <w:spacing w:after="0"/>
        <w:ind w:left="0"/>
        <w:jc w:val="both"/>
      </w:pPr>
      <w:r>
        <w:rPr>
          <w:rFonts w:ascii="Times New Roman"/>
          <w:b w:val="false"/>
          <w:i w:val="false"/>
          <w:color w:val="000000"/>
          <w:sz w:val="28"/>
        </w:rPr>
        <w:t>
      Исполнитель ________________________________________________________</w:t>
      </w:r>
    </w:p>
    <w:bookmarkEnd w:id="615"/>
    <w:bookmarkStart w:name="z1211" w:id="616"/>
    <w:p>
      <w:pPr>
        <w:spacing w:after="0"/>
        <w:ind w:left="0"/>
        <w:jc w:val="both"/>
      </w:pPr>
      <w:r>
        <w:rPr>
          <w:rFonts w:ascii="Times New Roman"/>
          <w:b w:val="false"/>
          <w:i w:val="false"/>
          <w:color w:val="000000"/>
          <w:sz w:val="28"/>
        </w:rPr>
        <w:t>
      фамилия, имя и отчество (при его наличии) подпись, телефон Руководитель или лицо, исполняющее его обязанности</w:t>
      </w:r>
    </w:p>
    <w:bookmarkEnd w:id="616"/>
    <w:bookmarkStart w:name="z1212" w:id="617"/>
    <w:p>
      <w:pPr>
        <w:spacing w:after="0"/>
        <w:ind w:left="0"/>
        <w:jc w:val="both"/>
      </w:pPr>
      <w:r>
        <w:rPr>
          <w:rFonts w:ascii="Times New Roman"/>
          <w:b w:val="false"/>
          <w:i w:val="false"/>
          <w:color w:val="000000"/>
          <w:sz w:val="28"/>
        </w:rPr>
        <w:t>
      __________________________________________________________________</w:t>
      </w:r>
    </w:p>
    <w:bookmarkEnd w:id="617"/>
    <w:bookmarkStart w:name="z1213" w:id="618"/>
    <w:p>
      <w:pPr>
        <w:spacing w:after="0"/>
        <w:ind w:left="0"/>
        <w:jc w:val="both"/>
      </w:pPr>
      <w:r>
        <w:rPr>
          <w:rFonts w:ascii="Times New Roman"/>
          <w:b w:val="false"/>
          <w:i w:val="false"/>
          <w:color w:val="000000"/>
          <w:sz w:val="28"/>
        </w:rPr>
        <w:t>
      фамилия, имя и отчество (при его наличии) подпись</w:t>
      </w:r>
    </w:p>
    <w:bookmarkEnd w:id="618"/>
    <w:bookmarkStart w:name="z1214" w:id="619"/>
    <w:p>
      <w:pPr>
        <w:spacing w:after="0"/>
        <w:ind w:left="0"/>
        <w:jc w:val="both"/>
      </w:pPr>
      <w:r>
        <w:rPr>
          <w:rFonts w:ascii="Times New Roman"/>
          <w:b w:val="false"/>
          <w:i w:val="false"/>
          <w:color w:val="000000"/>
          <w:sz w:val="28"/>
        </w:rPr>
        <w:t>
      Место для печати (при ее наличии)</w:t>
      </w:r>
    </w:p>
    <w:bookmarkEnd w:id="619"/>
    <w:bookmarkStart w:name="z1215" w:id="620"/>
    <w:p>
      <w:pPr>
        <w:spacing w:after="0"/>
        <w:ind w:left="0"/>
        <w:jc w:val="both"/>
      </w:pPr>
      <w:r>
        <w:rPr>
          <w:rFonts w:ascii="Times New Roman"/>
          <w:b w:val="false"/>
          <w:i w:val="false"/>
          <w:color w:val="000000"/>
          <w:sz w:val="28"/>
        </w:rPr>
        <w:t>
      _________________________________________</w:t>
      </w:r>
    </w:p>
    <w:bookmarkEnd w:id="6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об инвентаризации</w:t>
            </w:r>
            <w:r>
              <w:br/>
            </w:r>
            <w:r>
              <w:rPr>
                <w:rFonts w:ascii="Times New Roman"/>
                <w:b w:val="false"/>
                <w:i w:val="false"/>
                <w:color w:val="000000"/>
                <w:sz w:val="20"/>
              </w:rPr>
              <w:t>выбросов парниковых газов для</w:t>
            </w:r>
            <w:r>
              <w:br/>
            </w:r>
            <w:r>
              <w:rPr>
                <w:rFonts w:ascii="Times New Roman"/>
                <w:b w:val="false"/>
                <w:i w:val="false"/>
                <w:color w:val="000000"/>
                <w:sz w:val="20"/>
              </w:rPr>
              <w:t>субъектов администрирования</w:t>
            </w:r>
          </w:p>
        </w:tc>
      </w:tr>
    </w:tbl>
    <w:bookmarkStart w:name="z1217" w:id="62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621"/>
    <w:bookmarkStart w:name="z1218" w:id="622"/>
    <w:p>
      <w:pPr>
        <w:spacing w:after="0"/>
        <w:ind w:left="0"/>
        <w:jc w:val="left"/>
      </w:pPr>
      <w:r>
        <w:rPr>
          <w:rFonts w:ascii="Times New Roman"/>
          <w:b/>
          <w:i w:val="false"/>
          <w:color w:val="000000"/>
        </w:rPr>
        <w:t xml:space="preserve"> Отчета об инвентаризации выбросов парниковых газов для субъектов администрирования</w:t>
      </w:r>
    </w:p>
    <w:bookmarkEnd w:id="622"/>
    <w:bookmarkStart w:name="z1219" w:id="623"/>
    <w:p>
      <w:pPr>
        <w:spacing w:after="0"/>
        <w:ind w:left="0"/>
        <w:jc w:val="left"/>
      </w:pPr>
      <w:r>
        <w:rPr>
          <w:rFonts w:ascii="Times New Roman"/>
          <w:b/>
          <w:i w:val="false"/>
          <w:color w:val="000000"/>
        </w:rPr>
        <w:t xml:space="preserve"> (индекс 3-СА, периодичность: ежегодно)</w:t>
      </w:r>
    </w:p>
    <w:bookmarkEnd w:id="623"/>
    <w:bookmarkStart w:name="z1220" w:id="624"/>
    <w:p>
      <w:pPr>
        <w:spacing w:after="0"/>
        <w:ind w:left="0"/>
        <w:jc w:val="both"/>
      </w:pPr>
      <w:r>
        <w:rPr>
          <w:rFonts w:ascii="Times New Roman"/>
          <w:b w:val="false"/>
          <w:i w:val="false"/>
          <w:color w:val="000000"/>
          <w:sz w:val="28"/>
        </w:rPr>
        <w:t>
      1. Отчет об инвентаризации выбросов парниковых газов для субъектов администрирования (далее – Форма) разработана в соответствии с пунктом 2 статьи 301 Кодекса.</w:t>
      </w:r>
    </w:p>
    <w:bookmarkEnd w:id="624"/>
    <w:bookmarkStart w:name="z1221" w:id="625"/>
    <w:p>
      <w:pPr>
        <w:spacing w:after="0"/>
        <w:ind w:left="0"/>
        <w:jc w:val="both"/>
      </w:pPr>
      <w:r>
        <w:rPr>
          <w:rFonts w:ascii="Times New Roman"/>
          <w:b w:val="false"/>
          <w:i w:val="false"/>
          <w:color w:val="000000"/>
          <w:sz w:val="28"/>
        </w:rPr>
        <w:t>
      2. Форма представляется субъектами администрирования в соответствии со статьей 301 Кодекса ежегодно до 15 апреля года, следующего за отчетным, Оператору системы.</w:t>
      </w:r>
    </w:p>
    <w:bookmarkEnd w:id="625"/>
    <w:bookmarkStart w:name="z1222" w:id="626"/>
    <w:p>
      <w:pPr>
        <w:spacing w:after="0"/>
        <w:ind w:left="0"/>
        <w:jc w:val="both"/>
      </w:pPr>
      <w:r>
        <w:rPr>
          <w:rFonts w:ascii="Times New Roman"/>
          <w:b w:val="false"/>
          <w:i w:val="false"/>
          <w:color w:val="000000"/>
          <w:sz w:val="28"/>
        </w:rPr>
        <w:t>
      3. Форма заполняется следующим образом:</w:t>
      </w:r>
    </w:p>
    <w:bookmarkEnd w:id="626"/>
    <w:bookmarkStart w:name="z1223" w:id="627"/>
    <w:p>
      <w:pPr>
        <w:spacing w:after="0"/>
        <w:ind w:left="0"/>
        <w:jc w:val="both"/>
      </w:pPr>
      <w:r>
        <w:rPr>
          <w:rFonts w:ascii="Times New Roman"/>
          <w:b w:val="false"/>
          <w:i w:val="false"/>
          <w:color w:val="000000"/>
          <w:sz w:val="28"/>
        </w:rPr>
        <w:t>
      в разделе 1 указывается полное наименование субъекта администрирования</w:t>
      </w:r>
    </w:p>
    <w:bookmarkEnd w:id="627"/>
    <w:bookmarkStart w:name="z1224" w:id="628"/>
    <w:p>
      <w:pPr>
        <w:spacing w:after="0"/>
        <w:ind w:left="0"/>
        <w:jc w:val="both"/>
      </w:pPr>
      <w:r>
        <w:rPr>
          <w:rFonts w:ascii="Times New Roman"/>
          <w:b w:val="false"/>
          <w:i w:val="false"/>
          <w:color w:val="000000"/>
          <w:sz w:val="28"/>
        </w:rPr>
        <w:t>
      в разделе 2 указывается бизнес-идентификационный номер субъекта администрирования;</w:t>
      </w:r>
    </w:p>
    <w:bookmarkEnd w:id="628"/>
    <w:bookmarkStart w:name="z1225" w:id="629"/>
    <w:p>
      <w:pPr>
        <w:spacing w:after="0"/>
        <w:ind w:left="0"/>
        <w:jc w:val="both"/>
      </w:pPr>
      <w:r>
        <w:rPr>
          <w:rFonts w:ascii="Times New Roman"/>
          <w:b w:val="false"/>
          <w:i w:val="false"/>
          <w:color w:val="000000"/>
          <w:sz w:val="28"/>
        </w:rPr>
        <w:t>
      в разделе 3 указывается юридический адрес субъекта администрирования (включая область, район, населенный пункт (город\поселок\прочее);</w:t>
      </w:r>
    </w:p>
    <w:bookmarkEnd w:id="629"/>
    <w:bookmarkStart w:name="z1226" w:id="630"/>
    <w:p>
      <w:pPr>
        <w:spacing w:after="0"/>
        <w:ind w:left="0"/>
        <w:jc w:val="both"/>
      </w:pPr>
      <w:r>
        <w:rPr>
          <w:rFonts w:ascii="Times New Roman"/>
          <w:b w:val="false"/>
          <w:i w:val="false"/>
          <w:color w:val="000000"/>
          <w:sz w:val="28"/>
        </w:rPr>
        <w:t>
      в разделе 4 указывается физический адрес установки по международной системе определения координат WGS84 (Широта/Долгота вида: NN.nnnnnn,EE.eeeeee);</w:t>
      </w:r>
    </w:p>
    <w:bookmarkEnd w:id="630"/>
    <w:bookmarkStart w:name="z1227" w:id="631"/>
    <w:p>
      <w:pPr>
        <w:spacing w:after="0"/>
        <w:ind w:left="0"/>
        <w:jc w:val="both"/>
      </w:pPr>
      <w:r>
        <w:rPr>
          <w:rFonts w:ascii="Times New Roman"/>
          <w:b w:val="false"/>
          <w:i w:val="false"/>
          <w:color w:val="000000"/>
          <w:sz w:val="28"/>
        </w:rPr>
        <w:t>
      в разделе 5 указывается вид деятельности, по которому осуществляется углеродное квотирование по общему классификатору видов экономической деятельности;</w:t>
      </w:r>
    </w:p>
    <w:bookmarkEnd w:id="631"/>
    <w:bookmarkStart w:name="z1228" w:id="632"/>
    <w:p>
      <w:pPr>
        <w:spacing w:after="0"/>
        <w:ind w:left="0"/>
        <w:jc w:val="both"/>
      </w:pPr>
      <w:r>
        <w:rPr>
          <w:rFonts w:ascii="Times New Roman"/>
          <w:b w:val="false"/>
          <w:i w:val="false"/>
          <w:color w:val="000000"/>
          <w:sz w:val="28"/>
        </w:rPr>
        <w:t>
      в разделе 6 указывается исполнителя по разработке отчета об инвентаризации выбросов парниковых газов – фамилия, имя и отчество – (при его наличии), и его контактные данные: служебный телефон, мобильный телефон, e-mail;</w:t>
      </w:r>
    </w:p>
    <w:bookmarkEnd w:id="632"/>
    <w:bookmarkStart w:name="z1229" w:id="633"/>
    <w:p>
      <w:pPr>
        <w:spacing w:after="0"/>
        <w:ind w:left="0"/>
        <w:jc w:val="both"/>
      </w:pPr>
      <w:r>
        <w:rPr>
          <w:rFonts w:ascii="Times New Roman"/>
          <w:b w:val="false"/>
          <w:i w:val="false"/>
          <w:color w:val="000000"/>
          <w:sz w:val="28"/>
        </w:rPr>
        <w:t>
      в разделе 7 указывается отчетный год, по итогам которого разработан отчет об инвентаризации выбросов парниковых газов.</w:t>
      </w:r>
    </w:p>
    <w:bookmarkEnd w:id="633"/>
    <w:bookmarkStart w:name="z1230" w:id="634"/>
    <w:p>
      <w:pPr>
        <w:spacing w:after="0"/>
        <w:ind w:left="0"/>
        <w:jc w:val="both"/>
      </w:pPr>
      <w:r>
        <w:rPr>
          <w:rFonts w:ascii="Times New Roman"/>
          <w:b w:val="false"/>
          <w:i w:val="false"/>
          <w:color w:val="000000"/>
          <w:sz w:val="28"/>
        </w:rPr>
        <w:t>
      4. В разделе 8 указывается фактический объем выбросов парниковых газов за отчетный год по стационарным источникам или мобильным источникам, приравненным к стационарным:</w:t>
      </w:r>
    </w:p>
    <w:bookmarkEnd w:id="634"/>
    <w:bookmarkStart w:name="z1231" w:id="635"/>
    <w:p>
      <w:pPr>
        <w:spacing w:after="0"/>
        <w:ind w:left="0"/>
        <w:jc w:val="both"/>
      </w:pPr>
      <w:r>
        <w:rPr>
          <w:rFonts w:ascii="Times New Roman"/>
          <w:b w:val="false"/>
          <w:i w:val="false"/>
          <w:color w:val="000000"/>
          <w:sz w:val="28"/>
        </w:rPr>
        <w:t>
      в графе 1 "Код строки" указывается код строки;</w:t>
      </w:r>
    </w:p>
    <w:bookmarkEnd w:id="635"/>
    <w:bookmarkStart w:name="z1232" w:id="636"/>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636"/>
    <w:bookmarkStart w:name="z1233" w:id="637"/>
    <w:p>
      <w:pPr>
        <w:spacing w:after="0"/>
        <w:ind w:left="0"/>
        <w:jc w:val="both"/>
      </w:pPr>
      <w:r>
        <w:rPr>
          <w:rFonts w:ascii="Times New Roman"/>
          <w:b w:val="false"/>
          <w:i w:val="false"/>
          <w:color w:val="000000"/>
          <w:sz w:val="28"/>
        </w:rPr>
        <w:t>
      в графе 3 "Наименование процесса" выбирается наименование процесса, который осуществляется на указанной установке и является причиной выбросов парниковых газов;</w:t>
      </w:r>
    </w:p>
    <w:bookmarkEnd w:id="637"/>
    <w:bookmarkStart w:name="z1234" w:id="638"/>
    <w:p>
      <w:pPr>
        <w:spacing w:after="0"/>
        <w:ind w:left="0"/>
        <w:jc w:val="both"/>
      </w:pPr>
      <w:r>
        <w:rPr>
          <w:rFonts w:ascii="Times New Roman"/>
          <w:b w:val="false"/>
          <w:i w:val="false"/>
          <w:color w:val="000000"/>
          <w:sz w:val="28"/>
        </w:rPr>
        <w:t>
      в графе 4 "Наименование сырья, либо процесса" заполняются виды сырья, согласно разбивке, перечисленной в графе. Каждый вид сырья либо процесса заполняется отдельной строкой;</w:t>
      </w:r>
    </w:p>
    <w:bookmarkEnd w:id="638"/>
    <w:bookmarkStart w:name="z1235" w:id="639"/>
    <w:p>
      <w:pPr>
        <w:spacing w:after="0"/>
        <w:ind w:left="0"/>
        <w:jc w:val="both"/>
      </w:pPr>
      <w:r>
        <w:rPr>
          <w:rFonts w:ascii="Times New Roman"/>
          <w:b w:val="false"/>
          <w:i w:val="false"/>
          <w:color w:val="000000"/>
          <w:sz w:val="28"/>
        </w:rPr>
        <w:t>
      в графе 5 "Объем выбросов двуокиси углерода, тонн" указывается объем выбросов двуокиси углерода в тоннах по каждому использованному виду сырья;</w:t>
      </w:r>
    </w:p>
    <w:bookmarkEnd w:id="639"/>
    <w:bookmarkStart w:name="z1236" w:id="640"/>
    <w:p>
      <w:pPr>
        <w:spacing w:after="0"/>
        <w:ind w:left="0"/>
        <w:jc w:val="both"/>
      </w:pPr>
      <w:r>
        <w:rPr>
          <w:rFonts w:ascii="Times New Roman"/>
          <w:b w:val="false"/>
          <w:i w:val="false"/>
          <w:color w:val="000000"/>
          <w:sz w:val="28"/>
        </w:rPr>
        <w:t>
      в графе "Объем выбросов метана" указывается объем выбросов метана по каждому использованному виду сырья. Графа разделяется на графы 6 и 7. В графе 6 указывается объем выбросов метана в тоннах, в графе 7 указывается объем выбросов метана в эквиваленте тонны двуокиси углерода;</w:t>
      </w:r>
    </w:p>
    <w:bookmarkEnd w:id="640"/>
    <w:bookmarkStart w:name="z1237" w:id="641"/>
    <w:p>
      <w:pPr>
        <w:spacing w:after="0"/>
        <w:ind w:left="0"/>
        <w:jc w:val="both"/>
      </w:pPr>
      <w:r>
        <w:rPr>
          <w:rFonts w:ascii="Times New Roman"/>
          <w:b w:val="false"/>
          <w:i w:val="false"/>
          <w:color w:val="000000"/>
          <w:sz w:val="28"/>
        </w:rPr>
        <w:t>
      в графе "Объем выбросов закиси азота" указывается объем выбросов закиси азота по каждому использованному виду сырья. Графа разделяется на графы 8 и 9. В графе 8 указывается объем выбросов закиси азота в тоннах, в графе 9 указывается объем выбросов закиси азота в эквиваленте тонны двуокиси углерода;</w:t>
      </w:r>
    </w:p>
    <w:bookmarkEnd w:id="641"/>
    <w:bookmarkStart w:name="z1238" w:id="642"/>
    <w:p>
      <w:pPr>
        <w:spacing w:after="0"/>
        <w:ind w:left="0"/>
        <w:jc w:val="both"/>
      </w:pPr>
      <w:r>
        <w:rPr>
          <w:rFonts w:ascii="Times New Roman"/>
          <w:b w:val="false"/>
          <w:i w:val="false"/>
          <w:color w:val="000000"/>
          <w:sz w:val="28"/>
        </w:rPr>
        <w:t>
      в графе "Объем выбросов перфторуглеродов" указывается объем выбросов закиси азота по каждому использованному виду сырья. Графа разделяется на графы 10 и 11. В графе 10 указывается объем выбросов перфторуглеродов в тоннах, в графе 11 указывается объем выбросов перфторуглеродов в эквиваленте тонны двуокиси углерода;</w:t>
      </w:r>
    </w:p>
    <w:bookmarkEnd w:id="642"/>
    <w:bookmarkStart w:name="z1239" w:id="643"/>
    <w:p>
      <w:pPr>
        <w:spacing w:after="0"/>
        <w:ind w:left="0"/>
        <w:jc w:val="both"/>
      </w:pPr>
      <w:r>
        <w:rPr>
          <w:rFonts w:ascii="Times New Roman"/>
          <w:b w:val="false"/>
          <w:i w:val="false"/>
          <w:color w:val="000000"/>
          <w:sz w:val="28"/>
        </w:rPr>
        <w:t>
      в графе 12 "Общий объем выбросов двуокиси углерода по установке" указывается общий объем выбросов по двуокиси углерода по установке. Объем выбросов двуокиси углерода по установке указывается в тоннах;</w:t>
      </w:r>
    </w:p>
    <w:bookmarkEnd w:id="643"/>
    <w:bookmarkStart w:name="z1240" w:id="644"/>
    <w:p>
      <w:pPr>
        <w:spacing w:after="0"/>
        <w:ind w:left="0"/>
        <w:jc w:val="both"/>
      </w:pPr>
      <w:r>
        <w:rPr>
          <w:rFonts w:ascii="Times New Roman"/>
          <w:b w:val="false"/>
          <w:i w:val="false"/>
          <w:color w:val="000000"/>
          <w:sz w:val="28"/>
        </w:rPr>
        <w:t>
      в графе 13 "Общий объем выбросов парниковых газов в эквиваленте тонны двуокиси углерода по установке" указывается общий объем выбросов всех парниковых газов в эквиваленте тонны двуокиси углерода по установке;</w:t>
      </w:r>
    </w:p>
    <w:bookmarkEnd w:id="644"/>
    <w:bookmarkStart w:name="z1241" w:id="645"/>
    <w:p>
      <w:pPr>
        <w:spacing w:after="0"/>
        <w:ind w:left="0"/>
        <w:jc w:val="both"/>
      </w:pPr>
      <w:r>
        <w:rPr>
          <w:rFonts w:ascii="Times New Roman"/>
          <w:b w:val="false"/>
          <w:i w:val="false"/>
          <w:color w:val="000000"/>
          <w:sz w:val="28"/>
        </w:rPr>
        <w:t>
      5. В разделе 9 указываются коэффициенты, использованные для расчетов парниковых газов:</w:t>
      </w:r>
    </w:p>
    <w:bookmarkEnd w:id="645"/>
    <w:bookmarkStart w:name="z1242" w:id="646"/>
    <w:p>
      <w:pPr>
        <w:spacing w:after="0"/>
        <w:ind w:left="0"/>
        <w:jc w:val="both"/>
      </w:pPr>
      <w:r>
        <w:rPr>
          <w:rFonts w:ascii="Times New Roman"/>
          <w:b w:val="false"/>
          <w:i w:val="false"/>
          <w:color w:val="000000"/>
          <w:sz w:val="28"/>
        </w:rPr>
        <w:t>
      в графе 1 "Код строки" указывается код строки;</w:t>
      </w:r>
    </w:p>
    <w:bookmarkEnd w:id="646"/>
    <w:bookmarkStart w:name="z1243" w:id="647"/>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647"/>
    <w:bookmarkStart w:name="z1244" w:id="648"/>
    <w:p>
      <w:pPr>
        <w:spacing w:after="0"/>
        <w:ind w:left="0"/>
        <w:jc w:val="both"/>
      </w:pPr>
      <w:r>
        <w:rPr>
          <w:rFonts w:ascii="Times New Roman"/>
          <w:b w:val="false"/>
          <w:i w:val="false"/>
          <w:color w:val="000000"/>
          <w:sz w:val="28"/>
        </w:rPr>
        <w:t>
      в графе 3 "Наименование производственного процесса" выбирается наименование процесса, который осуществляется на указанной установке и является причиной выбросов парниковых газов;</w:t>
      </w:r>
    </w:p>
    <w:bookmarkEnd w:id="648"/>
    <w:bookmarkStart w:name="z1245" w:id="649"/>
    <w:p>
      <w:pPr>
        <w:spacing w:after="0"/>
        <w:ind w:left="0"/>
        <w:jc w:val="both"/>
      </w:pPr>
      <w:r>
        <w:rPr>
          <w:rFonts w:ascii="Times New Roman"/>
          <w:b w:val="false"/>
          <w:i w:val="false"/>
          <w:color w:val="000000"/>
          <w:sz w:val="28"/>
        </w:rPr>
        <w:t>
      в графе "Потребленное сырье, либо процесса" заполняются виды сырья, согласно разбивке, перечисленной в графе. Каждый использованный вид сырья либо процесса заполняется отдельной строкой. Графа делится на несколько граф. В графе 4 указывается определенный вид потребленного сырья либо процесса согласно перечисленным видам, в графе 5 указывается фактический объем потребленного сырья либо процесса и в графе 6 указывается единица измерения (в натуральных единицах) с учетом сноски;</w:t>
      </w:r>
    </w:p>
    <w:bookmarkEnd w:id="649"/>
    <w:bookmarkStart w:name="z1246" w:id="650"/>
    <w:p>
      <w:pPr>
        <w:spacing w:after="0"/>
        <w:ind w:left="0"/>
        <w:jc w:val="both"/>
      </w:pPr>
      <w:r>
        <w:rPr>
          <w:rFonts w:ascii="Times New Roman"/>
          <w:b w:val="false"/>
          <w:i w:val="false"/>
          <w:color w:val="000000"/>
          <w:sz w:val="28"/>
        </w:rPr>
        <w:t>
      в графе "Коэффициенты, использованные для расчетов" указываются коэффициенты, использованные для расчетов выбросов парниковых газов по каждому виду сырья либо процесса. Графа подразделяется на несколько граф. В графе 7 указывается коэффициент теплотворного нетто-значения, в графе 8 указывается единица измерения коэффициента теплотворного-нетто значения; в графе 9 в случае сжигания топлива указывается коэффициент окисления либо коэффициент преобразования в случае промышленных процессов, в графе 10 указывается единица измерения окисления либо коэффициент преобразования. Графа "коэффициент выбросов" подразделяется на графы 11, 12 и 13. В графе 11 указывается коэффициент выбросов двуокиси углерода, в графе 12 указывается коэффициент выбросов метана, в графе 13 указывается коэффициент выбросов закиси азота.</w:t>
      </w:r>
    </w:p>
    <w:bookmarkEnd w:id="650"/>
    <w:bookmarkStart w:name="z1247" w:id="651"/>
    <w:p>
      <w:pPr>
        <w:spacing w:after="0"/>
        <w:ind w:left="0"/>
        <w:jc w:val="both"/>
      </w:pPr>
      <w:r>
        <w:rPr>
          <w:rFonts w:ascii="Times New Roman"/>
          <w:b w:val="false"/>
          <w:i w:val="false"/>
          <w:color w:val="000000"/>
          <w:sz w:val="28"/>
        </w:rPr>
        <w:t>
      В графе 14 указывается единица измерения коэффициентов выбросов.</w:t>
      </w:r>
    </w:p>
    <w:bookmarkEnd w:id="651"/>
    <w:bookmarkStart w:name="z1248" w:id="652"/>
    <w:p>
      <w:pPr>
        <w:spacing w:after="0"/>
        <w:ind w:left="0"/>
        <w:jc w:val="both"/>
      </w:pPr>
      <w:r>
        <w:rPr>
          <w:rFonts w:ascii="Times New Roman"/>
          <w:b w:val="false"/>
          <w:i w:val="false"/>
          <w:color w:val="000000"/>
          <w:sz w:val="28"/>
        </w:rPr>
        <w:t>
      6. В разделе 10 указываются Данные по произведенной продукции за отчетный год и объем выбросов парниковых газов от каждого вида продукции:</w:t>
      </w:r>
    </w:p>
    <w:bookmarkEnd w:id="652"/>
    <w:bookmarkStart w:name="z1249" w:id="653"/>
    <w:p>
      <w:pPr>
        <w:spacing w:after="0"/>
        <w:ind w:left="0"/>
        <w:jc w:val="both"/>
      </w:pPr>
      <w:r>
        <w:rPr>
          <w:rFonts w:ascii="Times New Roman"/>
          <w:b w:val="false"/>
          <w:i w:val="false"/>
          <w:color w:val="000000"/>
          <w:sz w:val="28"/>
        </w:rPr>
        <w:t>
      в графе 1 "Код строки" указывается код строки;</w:t>
      </w:r>
    </w:p>
    <w:bookmarkEnd w:id="653"/>
    <w:bookmarkStart w:name="z1250" w:id="654"/>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654"/>
    <w:bookmarkStart w:name="z1251" w:id="655"/>
    <w:p>
      <w:pPr>
        <w:spacing w:after="0"/>
        <w:ind w:left="0"/>
        <w:jc w:val="both"/>
      </w:pPr>
      <w:r>
        <w:rPr>
          <w:rFonts w:ascii="Times New Roman"/>
          <w:b w:val="false"/>
          <w:i w:val="false"/>
          <w:color w:val="000000"/>
          <w:sz w:val="28"/>
        </w:rPr>
        <w:t>
      в графе 3 "Вид" указывается вид произведенной продукции по установке за отчетный год;</w:t>
      </w:r>
    </w:p>
    <w:bookmarkEnd w:id="655"/>
    <w:bookmarkStart w:name="z1252" w:id="656"/>
    <w:p>
      <w:pPr>
        <w:spacing w:after="0"/>
        <w:ind w:left="0"/>
        <w:jc w:val="both"/>
      </w:pPr>
      <w:r>
        <w:rPr>
          <w:rFonts w:ascii="Times New Roman"/>
          <w:b w:val="false"/>
          <w:i w:val="false"/>
          <w:color w:val="000000"/>
          <w:sz w:val="28"/>
        </w:rPr>
        <w:t>
      в графе 4 "Количество" указывается количество произведенной продукции. Данные указываются с округлением до трех цифр после запятой;</w:t>
      </w:r>
    </w:p>
    <w:bookmarkEnd w:id="656"/>
    <w:bookmarkStart w:name="z1253" w:id="657"/>
    <w:p>
      <w:pPr>
        <w:spacing w:after="0"/>
        <w:ind w:left="0"/>
        <w:jc w:val="both"/>
      </w:pPr>
      <w:r>
        <w:rPr>
          <w:rFonts w:ascii="Times New Roman"/>
          <w:b w:val="false"/>
          <w:i w:val="false"/>
          <w:color w:val="000000"/>
          <w:sz w:val="28"/>
        </w:rPr>
        <w:t>
      в графе 5 "Единица измерения" указываются единицы измерения. В качестве единиц измерения количества произведенной продукции используются тонны, за исключением производства электроэнергии в мегаватт-час и теплоэнергии в Гигакалории;</w:t>
      </w:r>
    </w:p>
    <w:bookmarkEnd w:id="657"/>
    <w:bookmarkStart w:name="z1254" w:id="658"/>
    <w:p>
      <w:pPr>
        <w:spacing w:after="0"/>
        <w:ind w:left="0"/>
        <w:jc w:val="both"/>
      </w:pPr>
      <w:r>
        <w:rPr>
          <w:rFonts w:ascii="Times New Roman"/>
          <w:b w:val="false"/>
          <w:i w:val="false"/>
          <w:color w:val="000000"/>
          <w:sz w:val="28"/>
        </w:rPr>
        <w:t>
      в графе 6 "Итого по каждой установке по каждому виду продукции" указывается итоговый объем продукции в сумме по каждой установке по каждому виду продукции;</w:t>
      </w:r>
    </w:p>
    <w:bookmarkEnd w:id="658"/>
    <w:bookmarkStart w:name="z1255" w:id="659"/>
    <w:p>
      <w:pPr>
        <w:spacing w:after="0"/>
        <w:ind w:left="0"/>
        <w:jc w:val="both"/>
      </w:pPr>
      <w:r>
        <w:rPr>
          <w:rFonts w:ascii="Times New Roman"/>
          <w:b w:val="false"/>
          <w:i w:val="false"/>
          <w:color w:val="000000"/>
          <w:sz w:val="28"/>
        </w:rPr>
        <w:t>
      в графе 7 "Единица измерения" указываются единицы измерения. В качестве единиц измерения количества произведенной продукции используются тонны, за исключением производства электроэнергии в мегаватт-час и теплоэнергии в Гигакалории;</w:t>
      </w:r>
    </w:p>
    <w:bookmarkEnd w:id="659"/>
    <w:bookmarkStart w:name="z1256" w:id="660"/>
    <w:p>
      <w:pPr>
        <w:spacing w:after="0"/>
        <w:ind w:left="0"/>
        <w:jc w:val="both"/>
      </w:pPr>
      <w:r>
        <w:rPr>
          <w:rFonts w:ascii="Times New Roman"/>
          <w:b w:val="false"/>
          <w:i w:val="false"/>
          <w:color w:val="000000"/>
          <w:sz w:val="28"/>
        </w:rPr>
        <w:t>
      в графе "Объем выборов парниковых газов (в тоннах)" указывается объем выбросов каждого парникового газа по произведенной продукции. Графа делится на графы 8, 9, 10 и 11. В графе 8 указывается объем двуокиси углерода в тоннах, в графе 9 указывается количество выбросов метана в тоннах, в графе 10 указывается закись азота в тоннах, в графе 11 указываются перфторуглероды в тоннах.</w:t>
      </w:r>
    </w:p>
    <w:bookmarkEnd w:id="660"/>
    <w:bookmarkStart w:name="z1257" w:id="661"/>
    <w:p>
      <w:pPr>
        <w:spacing w:after="0"/>
        <w:ind w:left="0"/>
        <w:jc w:val="both"/>
      </w:pPr>
      <w:r>
        <w:rPr>
          <w:rFonts w:ascii="Times New Roman"/>
          <w:b w:val="false"/>
          <w:i w:val="false"/>
          <w:color w:val="000000"/>
          <w:sz w:val="28"/>
        </w:rPr>
        <w:t>
      7. В разделе 11 указываются данные по расходу топлива при производстве продукции в металлургической сфере деятельности. Данные пункты заполняют только субъекты администрирования, вид экономической деятельности которых относится к металлургической сфере деятельности:</w:t>
      </w:r>
    </w:p>
    <w:bookmarkEnd w:id="661"/>
    <w:bookmarkStart w:name="z1258" w:id="662"/>
    <w:p>
      <w:pPr>
        <w:spacing w:after="0"/>
        <w:ind w:left="0"/>
        <w:jc w:val="both"/>
      </w:pPr>
      <w:r>
        <w:rPr>
          <w:rFonts w:ascii="Times New Roman"/>
          <w:b w:val="false"/>
          <w:i w:val="false"/>
          <w:color w:val="000000"/>
          <w:sz w:val="28"/>
        </w:rPr>
        <w:t>
      в графе 3 указывается расход соответствующего топлива;</w:t>
      </w:r>
    </w:p>
    <w:bookmarkEnd w:id="662"/>
    <w:bookmarkStart w:name="z1259" w:id="663"/>
    <w:p>
      <w:pPr>
        <w:spacing w:after="0"/>
        <w:ind w:left="0"/>
        <w:jc w:val="both"/>
      </w:pPr>
      <w:r>
        <w:rPr>
          <w:rFonts w:ascii="Times New Roman"/>
          <w:b w:val="false"/>
          <w:i w:val="false"/>
          <w:color w:val="000000"/>
          <w:sz w:val="28"/>
        </w:rPr>
        <w:t>
      в графе 4 указываются единицы измерения топлива.</w:t>
      </w:r>
    </w:p>
    <w:bookmarkEnd w:id="663"/>
    <w:bookmarkStart w:name="z1260" w:id="664"/>
    <w:p>
      <w:pPr>
        <w:spacing w:after="0"/>
        <w:ind w:left="0"/>
        <w:jc w:val="both"/>
      </w:pPr>
      <w:r>
        <w:rPr>
          <w:rFonts w:ascii="Times New Roman"/>
          <w:b w:val="false"/>
          <w:i w:val="false"/>
          <w:color w:val="000000"/>
          <w:sz w:val="28"/>
        </w:rPr>
        <w:t>
      8. В разделе 12 указываются сведения по офсетным единицам (полученным, отчужденным):</w:t>
      </w:r>
    </w:p>
    <w:bookmarkEnd w:id="664"/>
    <w:bookmarkStart w:name="z1261" w:id="665"/>
    <w:p>
      <w:pPr>
        <w:spacing w:after="0"/>
        <w:ind w:left="0"/>
        <w:jc w:val="both"/>
      </w:pPr>
      <w:r>
        <w:rPr>
          <w:rFonts w:ascii="Times New Roman"/>
          <w:b w:val="false"/>
          <w:i w:val="false"/>
          <w:color w:val="000000"/>
          <w:sz w:val="28"/>
        </w:rPr>
        <w:t>
      В графе 1 "Код строки" указывается код строки;</w:t>
      </w:r>
    </w:p>
    <w:bookmarkEnd w:id="665"/>
    <w:bookmarkStart w:name="z1262" w:id="666"/>
    <w:p>
      <w:pPr>
        <w:spacing w:after="0"/>
        <w:ind w:left="0"/>
        <w:jc w:val="both"/>
      </w:pPr>
      <w:r>
        <w:rPr>
          <w:rFonts w:ascii="Times New Roman"/>
          <w:b w:val="false"/>
          <w:i w:val="false"/>
          <w:color w:val="000000"/>
          <w:sz w:val="28"/>
        </w:rPr>
        <w:t>
      в графе 2 "Наименование установки" указывается наименование установки;</w:t>
      </w:r>
    </w:p>
    <w:bookmarkEnd w:id="666"/>
    <w:bookmarkStart w:name="z1263" w:id="667"/>
    <w:p>
      <w:pPr>
        <w:spacing w:after="0"/>
        <w:ind w:left="0"/>
        <w:jc w:val="both"/>
      </w:pPr>
      <w:r>
        <w:rPr>
          <w:rFonts w:ascii="Times New Roman"/>
          <w:b w:val="false"/>
          <w:i w:val="false"/>
          <w:color w:val="000000"/>
          <w:sz w:val="28"/>
        </w:rPr>
        <w:t>
      в графе 3 "Вид углеродной единицы" указывается вид углеродной единицы;</w:t>
      </w:r>
    </w:p>
    <w:bookmarkEnd w:id="667"/>
    <w:bookmarkStart w:name="z1264" w:id="668"/>
    <w:p>
      <w:pPr>
        <w:spacing w:after="0"/>
        <w:ind w:left="0"/>
        <w:jc w:val="both"/>
      </w:pPr>
      <w:r>
        <w:rPr>
          <w:rFonts w:ascii="Times New Roman"/>
          <w:b w:val="false"/>
          <w:i w:val="false"/>
          <w:color w:val="000000"/>
          <w:sz w:val="28"/>
        </w:rPr>
        <w:t>
      в графе 4 "Полученные офсетные единицы на период действия Национального плана" указывается объем офсетных единиц, полученный на период действия Национального плана;</w:t>
      </w:r>
    </w:p>
    <w:bookmarkEnd w:id="668"/>
    <w:bookmarkStart w:name="z1265" w:id="669"/>
    <w:p>
      <w:pPr>
        <w:spacing w:after="0"/>
        <w:ind w:left="0"/>
        <w:jc w:val="both"/>
      </w:pPr>
      <w:r>
        <w:rPr>
          <w:rFonts w:ascii="Times New Roman"/>
          <w:b w:val="false"/>
          <w:i w:val="false"/>
          <w:color w:val="000000"/>
          <w:sz w:val="28"/>
        </w:rPr>
        <w:t>
      в графе 5 "Остаток полученных офсетных единиц на период действия Национального плана" указывается остаток полученных офсетных единиц на период действия Национального плана;</w:t>
      </w:r>
    </w:p>
    <w:bookmarkEnd w:id="669"/>
    <w:bookmarkStart w:name="z1266" w:id="670"/>
    <w:p>
      <w:pPr>
        <w:spacing w:after="0"/>
        <w:ind w:left="0"/>
        <w:jc w:val="both"/>
      </w:pPr>
      <w:r>
        <w:rPr>
          <w:rFonts w:ascii="Times New Roman"/>
          <w:b w:val="false"/>
          <w:i w:val="false"/>
          <w:color w:val="000000"/>
          <w:sz w:val="28"/>
        </w:rPr>
        <w:t>
      в графе 6 "Отчужденные за отчетный год" указывается объем офсетных единиц, отчужденный за отчетный год.</w:t>
      </w:r>
    </w:p>
    <w:bookmarkEnd w:id="670"/>
    <w:bookmarkStart w:name="z1267" w:id="671"/>
    <w:p>
      <w:pPr>
        <w:spacing w:after="0"/>
        <w:ind w:left="0"/>
        <w:jc w:val="both"/>
      </w:pPr>
      <w:r>
        <w:rPr>
          <w:rFonts w:ascii="Times New Roman"/>
          <w:b w:val="false"/>
          <w:i w:val="false"/>
          <w:color w:val="000000"/>
          <w:sz w:val="28"/>
        </w:rPr>
        <w:t>
      9. В разделе 13 указывается подпись руководителя субъекта администрирования, фамилия, имя, отчество (при его наличии).</w:t>
      </w:r>
    </w:p>
    <w:bookmarkEnd w:id="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регулирования в сфере выбросов</w:t>
            </w:r>
            <w:r>
              <w:br/>
            </w:r>
            <w:r>
              <w:rPr>
                <w:rFonts w:ascii="Times New Roman"/>
                <w:b w:val="false"/>
                <w:i w:val="false"/>
                <w:color w:val="000000"/>
                <w:sz w:val="20"/>
              </w:rPr>
              <w:t>и поглощения парниковых газов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3" w:id="672"/>
    <w:p>
      <w:pPr>
        <w:spacing w:after="0"/>
        <w:ind w:left="0"/>
        <w:jc w:val="left"/>
      </w:pPr>
      <w:r>
        <w:rPr>
          <w:rFonts w:ascii="Times New Roman"/>
          <w:b/>
          <w:i w:val="false"/>
          <w:color w:val="000000"/>
        </w:rPr>
        <w:t xml:space="preserve"> Заявление на изменение объема углеродной квоты</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субъекта квотирования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673"/>
          <w:p>
            <w:pPr>
              <w:spacing w:after="20"/>
              <w:ind w:left="20"/>
              <w:jc w:val="both"/>
            </w:pPr>
            <w:r>
              <w:rPr>
                <w:rFonts w:ascii="Times New Roman"/>
                <w:b w:val="false"/>
                <w:i w:val="false"/>
                <w:color w:val="000000"/>
                <w:sz w:val="20"/>
              </w:rPr>
              <w:t>
2. Общие сведения:</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1) Юридический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Индивидуальный идентификационный номер или бизнес-идентификационный номер</w:t>
            </w:r>
          </w:p>
          <w:p>
            <w:pPr>
              <w:spacing w:after="20"/>
              <w:ind w:left="20"/>
              <w:jc w:val="both"/>
            </w:pPr>
            <w:r>
              <w:rPr>
                <w:rFonts w:ascii="Times New Roman"/>
                <w:b w:val="false"/>
                <w:i w:val="false"/>
                <w:color w:val="000000"/>
                <w:sz w:val="20"/>
              </w:rPr>
              <w:t>
3) Контактные телефоны, факс,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Вид экономической деятельности, согласно Общему классификатору видов экономической деятельности, к которому относится квотируемая установка, подпадающая по углеродному квотированию (код и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установки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Объем квот, установленный согласно действующему Национальному плану: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Запрашиваемый дополнительный объем углеродной квоты: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Общий объем углеродной квоты с учетом дополнительного объема квоты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Отчетный год, на который запрашивается дополнительный объем углеродной квоты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 заявлению прилагаются следующие документы: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расчеты, обосновывающие объем запрашиваемой дополнительной углеродной квоты.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p>
            <w:pPr>
              <w:spacing w:after="20"/>
              <w:ind w:left="20"/>
              <w:jc w:val="both"/>
            </w:pPr>
            <w:r>
              <w:rPr>
                <w:rFonts w:ascii="Times New Roman"/>
                <w:b w:val="false"/>
                <w:i w:val="false"/>
                <w:color w:val="000000"/>
                <w:sz w:val="20"/>
              </w:rPr>
              <w:t>Телефон ___________________________</w:t>
            </w:r>
          </w:p>
          <w:p>
            <w:pPr>
              <w:spacing w:after="20"/>
              <w:ind w:left="20"/>
              <w:jc w:val="both"/>
            </w:pPr>
            <w:r>
              <w:rPr>
                <w:rFonts w:ascii="Times New Roman"/>
                <w:b w:val="false"/>
                <w:i w:val="false"/>
                <w:color w:val="000000"/>
                <w:sz w:val="20"/>
              </w:rPr>
              <w:t>Электронный адрес 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Телефон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____________________</w:t>
            </w:r>
          </w:p>
          <w:p>
            <w:pPr>
              <w:spacing w:after="20"/>
              <w:ind w:left="20"/>
              <w:jc w:val="both"/>
            </w:pPr>
            <w:r>
              <w:rPr>
                <w:rFonts w:ascii="Times New Roman"/>
                <w:b w:val="false"/>
                <w:i w:val="false"/>
                <w:color w:val="000000"/>
                <w:sz w:val="20"/>
              </w:rPr>
              <w:t>Главный бухгалтер 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674"/>
          <w:p>
            <w:pPr>
              <w:spacing w:after="20"/>
              <w:ind w:left="20"/>
              <w:jc w:val="both"/>
            </w:pPr>
            <w:r>
              <w:rPr>
                <w:rFonts w:ascii="Times New Roman"/>
                <w:b w:val="false"/>
                <w:i w:val="false"/>
                <w:color w:val="000000"/>
                <w:sz w:val="20"/>
              </w:rPr>
              <w:t>
(Фамилия, имя, отчество</w:t>
            </w:r>
          </w:p>
          <w:bookmarkEnd w:id="674"/>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
___________________________________</w:t>
            </w:r>
          </w:p>
        </w:tc>
      </w:tr>
    </w:tbl>
    <w:p>
      <w:pPr>
        <w:spacing w:after="0"/>
        <w:ind w:left="0"/>
        <w:jc w:val="both"/>
      </w:pPr>
      <w:bookmarkStart w:name="z558" w:id="675"/>
      <w:r>
        <w:rPr>
          <w:rFonts w:ascii="Times New Roman"/>
          <w:b w:val="false"/>
          <w:i w:val="false"/>
          <w:color w:val="000000"/>
          <w:sz w:val="28"/>
        </w:rPr>
        <w:t>
      Руководитель ______________________________________________</w:t>
      </w:r>
    </w:p>
    <w:bookmarkEnd w:id="675"/>
    <w:p>
      <w:pPr>
        <w:spacing w:after="0"/>
        <w:ind w:left="0"/>
        <w:jc w:val="both"/>
      </w:pPr>
      <w:r>
        <w:rPr>
          <w:rFonts w:ascii="Times New Roman"/>
          <w:b w:val="false"/>
          <w:i w:val="false"/>
          <w:color w:val="000000"/>
          <w:sz w:val="28"/>
        </w:rPr>
        <w:t>(фамилия, имя и отчество (при его наличии), должность,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регулирования в сфере выбросов</w:t>
            </w:r>
            <w:r>
              <w:br/>
            </w:r>
            <w:r>
              <w:rPr>
                <w:rFonts w:ascii="Times New Roman"/>
                <w:b w:val="false"/>
                <w:i w:val="false"/>
                <w:color w:val="000000"/>
                <w:sz w:val="20"/>
              </w:rPr>
              <w:t>и поглощения парниковых газов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1" w:id="676"/>
    <w:p>
      <w:pPr>
        <w:spacing w:after="0"/>
        <w:ind w:left="0"/>
        <w:jc w:val="left"/>
      </w:pPr>
      <w:r>
        <w:rPr>
          <w:rFonts w:ascii="Times New Roman"/>
          <w:b/>
          <w:i w:val="false"/>
          <w:color w:val="000000"/>
        </w:rPr>
        <w:t xml:space="preserve"> Заявление на погашение углеродных квот</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субъекта квотирования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Общие сведения:</w:t>
            </w:r>
          </w:p>
          <w:p>
            <w:pPr>
              <w:spacing w:after="20"/>
              <w:ind w:left="20"/>
              <w:jc w:val="both"/>
            </w:pPr>
            <w:r>
              <w:rPr>
                <w:rFonts w:ascii="Times New Roman"/>
                <w:b w:val="false"/>
                <w:i w:val="false"/>
                <w:color w:val="000000"/>
                <w:sz w:val="20"/>
              </w:rPr>
              <w:t>1) Юридический адрес</w:t>
            </w:r>
          </w:p>
          <w:p>
            <w:pPr>
              <w:spacing w:after="20"/>
              <w:ind w:left="20"/>
              <w:jc w:val="both"/>
            </w:pPr>
            <w:r>
              <w:rPr>
                <w:rFonts w:ascii="Times New Roman"/>
                <w:b w:val="false"/>
                <w:i w:val="false"/>
                <w:color w:val="000000"/>
                <w:sz w:val="20"/>
              </w:rPr>
              <w:t>2) Индивидуальный идентификационный номер</w:t>
            </w:r>
          </w:p>
          <w:p>
            <w:pPr>
              <w:spacing w:after="20"/>
              <w:ind w:left="20"/>
              <w:jc w:val="both"/>
            </w:pPr>
            <w:r>
              <w:rPr>
                <w:rFonts w:ascii="Times New Roman"/>
                <w:b w:val="false"/>
                <w:i w:val="false"/>
                <w:color w:val="000000"/>
                <w:sz w:val="20"/>
              </w:rPr>
              <w:t>или бизнес-идентификационный номер</w:t>
            </w:r>
          </w:p>
          <w:p>
            <w:pPr>
              <w:spacing w:after="20"/>
              <w:ind w:left="20"/>
              <w:jc w:val="both"/>
            </w:pPr>
            <w:r>
              <w:rPr>
                <w:rFonts w:ascii="Times New Roman"/>
                <w:b w:val="false"/>
                <w:i w:val="false"/>
                <w:color w:val="000000"/>
                <w:sz w:val="20"/>
              </w:rPr>
              <w:t>3) Контактные телефоны, факс,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Сектор экономики, к которому относится квотируемая</w:t>
            </w:r>
          </w:p>
          <w:p>
            <w:pPr>
              <w:spacing w:after="20"/>
              <w:ind w:left="20"/>
              <w:jc w:val="both"/>
            </w:pPr>
            <w:r>
              <w:rPr>
                <w:rFonts w:ascii="Times New Roman"/>
                <w:b w:val="false"/>
                <w:i w:val="false"/>
                <w:color w:val="000000"/>
                <w:sz w:val="20"/>
              </w:rPr>
              <w:t>установка, подпадающая по углеродному квотированию</w:t>
            </w:r>
          </w:p>
          <w:p>
            <w:pPr>
              <w:spacing w:after="20"/>
              <w:ind w:left="20"/>
              <w:jc w:val="both"/>
            </w:pPr>
            <w:r>
              <w:rPr>
                <w:rFonts w:ascii="Times New Roman"/>
                <w:b w:val="false"/>
                <w:i w:val="false"/>
                <w:color w:val="000000"/>
                <w:sz w:val="20"/>
              </w:rPr>
              <w:t>(код и название) по общему классификатору видов</w:t>
            </w:r>
          </w:p>
          <w:p>
            <w:pPr>
              <w:spacing w:after="20"/>
              <w:ind w:left="20"/>
              <w:jc w:val="both"/>
            </w:pPr>
            <w:r>
              <w:rPr>
                <w:rFonts w:ascii="Times New Roman"/>
                <w:b w:val="false"/>
                <w:i w:val="false"/>
                <w:color w:val="000000"/>
                <w:sz w:val="20"/>
              </w:rPr>
              <w:t>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Общий объем погашаемой углеродной квоты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Углеродные единицы, приобретенные для погашения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Офсетные единицы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Дополнительный объем единиц квоты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Отчетный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bl>
    <w:p>
      <w:pPr>
        <w:spacing w:after="0"/>
        <w:ind w:left="0"/>
        <w:jc w:val="both"/>
      </w:pPr>
      <w:bookmarkStart w:name="z562" w:id="677"/>
      <w:r>
        <w:rPr>
          <w:rFonts w:ascii="Times New Roman"/>
          <w:b w:val="false"/>
          <w:i w:val="false"/>
          <w:color w:val="000000"/>
          <w:sz w:val="28"/>
        </w:rPr>
        <w:t>
      Руководитель __________________________________________________</w:t>
      </w:r>
    </w:p>
    <w:bookmarkEnd w:id="677"/>
    <w:p>
      <w:pPr>
        <w:spacing w:after="0"/>
        <w:ind w:left="0"/>
        <w:jc w:val="both"/>
      </w:pPr>
      <w:r>
        <w:rPr>
          <w:rFonts w:ascii="Times New Roman"/>
          <w:b w:val="false"/>
          <w:i w:val="false"/>
          <w:color w:val="000000"/>
          <w:sz w:val="28"/>
        </w:rPr>
        <w:t>(фамилия, имя и отчество (при его наличии), должность,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