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30e0" w14:textId="bc03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марта 2022 года № 101/НҚ. Зарегистрирован в Министерстве юстиции Республики Казахстан 31 марта 2022 года № 27343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 (зарегистрирован в Реестре государственной регистрации нормативных правовых актов за № 13282),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сервисной модели информатизации,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реализации сервисной модели информатизации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реализации сервисной модели информатизации.";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Правила не распространяются на: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электронные информационные ресурсы, информационные системы и информационно-коммуникационную инфраструктуру, содержащие, обрабатывающие и (или) передающие сведения, отнесенные к государственным секретам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информационные ресурсы, информационные системы и информационно-коммуникационную инфраструктуру Национального Банка Республики Казахстан, за исключением информационных систем, интегрирующихся с объектами информационно-коммуникационной инфраструктуры "электронного правительства".";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Инициация автоматизации деятельности государственного органа, в том числе государственных функций и вытекающих из них государственных услуг (далее – автоматизация деятельности государственного органа) осуществляется на основании: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запроса государственного органа на автоматизацию деятельности государственного органа (далее – запрос государственного органа) в уполномоченный орган и сервисному интегратору посредством архитектурного портала "электронного правительства" по форме, согласно приложению 1 к настоящим Правилам;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заявки потенциального поставщика или оператора на автоматизацию деятельности государственного органа (далее – заявка потенциального поставщика или оператора) в уполномоченный орган и сервисному интегратору по форме, согласно приложению 2 к настоящим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Заключение на автоматизацию деятельности государственного органа сервисным интегратором формируется с учетом оценки по следующим критериям: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целесообразность автоматизации деятельности государственного органа – анализ нормативных правовых актов Республики Казахстан, регламентирующих автоматизацию деятельности государственного органа на период реализации;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реализуемость автоматизации деятельности государственного органа – достижимость показателей автоматизации деятельности государственного органа на соответствие Требованиям, ЕТ;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объектов информатизации или начатых к реализации проектов по созданию или развитию объектов информатизации, автоматизирующих деятельность государственного органа либо ИК-услуг.";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Уполномоченный орган в срок не более 3 (трех) рабочих дней с даты получения заключения на автоматизацию деятельности государственного органа от сервисного интегратора согласовывает возможность автоматизации деятельности государственного органа либо отказывает в автоматизации деятельности государственного органа и уведомляет государственный орган посредством архитектурного портала "электронного правительства".";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Разработка задания на проектирование ИК-услуги осуществляется сервисным интегратором в срок не более 20 (двадцати) рабочих дней со дня поступления уведомление о необходимости организации создания ИК-услуги от государственного и/или уполномоченного органа.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Задание на проектирование ИК-услуги содержит следующие сведения: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(назначение, количество государственных органов и пользователей, класс электронного информационного ресурса, класс программного обеспечения, механизм и этапы создания);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предельная стоимость аренды сервисного программного продукта или объекта ИКИ;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предельная стоимость ИК-услуги;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процессов (подпроцессов и функций), при создании сервисного программного продукта или технические требования при создании объекта ИКИ;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и ограничения, связанные с информационно-коммуникационной платформой "электронного правительства";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интеграции с объектами информатизации "электронного правительства" или сервисными программными продуктами;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производительности, отказоустойчивости и масштабируемости сервисного программного продукта или объекта ИКИ;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к информационной безопасности в соответствии с классом объекта информатизации и описание взаимодействия с системами мониторинга, контроля и журналирования событий;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и требования к вводу в промышленную эксплуатацию ИК-услуги, сервисного программного продукта или объекта ИКИ, требования к технической документации, порядку и условиям передачи исходного кода сервисного программного продукта;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использования исходных кодов информационных систем государственных органов и иных организаций, а также стандартных решений (компоненты, сервисы, процессы, интеграции, пользовательский интерфейс и его компоненты);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процессу и материалам обучения пользователей;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отбора поставщика;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план-график и матрица ответственности создания ИК-услуги;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условия по созданию ИК-услуги, сервисного программного продукта или объекта ИКИ, развитию ИК-услуги по проекту ГЧП СМИ, предполагаемые виды и объемы государственной поддержки для проектов ГЧП СМИ.";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Уполномоченный орган в срок не более 3 (трех) рабочих дней со дня поступления согласования об определении финансовой обеспеченности проектов ГЧП СМИ уполномоченного органа по бюджетному планированию либо предложения соответствующей бюджетной комиссии о принятии государственных обязательств по проектам ГЧП СМИ включает проект ГЧП СМИ в перечень проектов ГЧП СМИ. Перечень проектов ГЧП СМИ утверждается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45 Закона.";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Заказчик ИК-услуги создает Комиссию по: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проектам СМИ в срок не позднее даты завершения приема заявок от потенциальных поставщиков;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проектов ГЧП СМИ после получения положительного предложения о принятии государственных обязательств по проектам ГЧП СМИ соответствующей бюджетной комиссии.";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Сервисный интегратор в течение 3 (трех) рабочих дней после утверждения задания на проектирование по согласованию с заказчиком ИК-услуги размещает на электронной площадке объявление о начале конкурсных процедур по определению поставщика по форме согласно приложению 3 к настоящим Правилам (далее – объявление), с приложением задания на проектирование ИК-услуги.";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Срок приема заявок от потенциальных поставщиков указывается в объявлении и составляет 15 (пятнадцать) рабочих дней со дня опубликования объявления о начале приема заявок.";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Заявка на участие в конкурсе подается в адрес сервисного интегратора на бумажном носителе либо электронном носителе посредством электронной площадки по форме, согласно приложению 4 к настоящим Правилам.";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 Если в течении срока действия объявления не поступило ни одной заявки, Комиссия принимает решение о повторном объявлении конкурса по определению поставщика сервисного программного продукта или объекта ИКИ.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течении срока действия повторного объявления не поступило ни одной заявки, Комиссия принимает решение о внесении изменений и дополнений в задание на проектирование ИК-услуги и повторном проведении конкурса.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течении срока действия повторного объявления, с изменениями и дополнениями в задание на проектирование ИК-услуги, не поступило ни одной заявки, Комиссия принимает решение об отмене создания или развития ИК-услуги.";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По итогам создания сервисного программного продукта или объекта ИКИ в сроки установленные протоколом или ЗНП сервисный интегратор инициирует проведение тестирования.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поставщик представляет: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требуемых ресурсах информационно-коммуникационной инфраструктуры для функционирования сервисного программного продукта или объекта ИКИ в среде эксплуатации.";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"76-1. Тестирование на работоспособность сервисного программного продукта или объекта ИКИ включает проверку интеграции, указанных в ЗНП по интеграционным сервисам, размещенных в реестре сервисов.";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80-1 следующего содержания: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"80-1. Оператор для проведения испытаний на соответствие требованиям обеспечивает выделение ИК-инфраструктуры в соответствующей штатной среде эксплуатации.";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При создании объекта ИКИ, оператор обеспечивает прохождение испытаний информационно-коммуникационной платформы "электронного правительства" с учетом созданного объекта ИКИ на соответствие требований информационной безопасности.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прохождения испытаний информационно-коммуникационной платформы "электронного правительства" оператор направляет уведомление сервисному интегратору.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Сервисный интегратор в срок не позднее 2 (двух) рабочих дней со дня получения уведомления от поставщика или оператора инициирует заседание Комиссии.";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Комиссия на основании представленных сервисным интегратором протоколов предыдущих заседаний Комиссии, протоколов тестирования, акта испытаний на соответствие информационной безопасности сервисного программного продукта принимает решение о формировании ИК-услуги.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Формирование ИК-услуги осуществляется в следующем порядке: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промышленную эксплуатацию сервисного программного продукта или объекта ИКИ и ИК-услуги;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в Каталог ИК-услуг, в порядке, определенном настоящими Правилами.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Ввод в промышленную эксплуатацию сервисного программного продукта или объекта ИКИ осуществляется оператором совместно с поставщиком.";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87-1 следующего содержания: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"87-1. При вводе в промышленную эксплуатацию сервисного программного продукта оператор принимает техническую документацию на сервисный программный продукт.";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Если создание ИК-услуги по договору СМИ в соответствии с заданием на проектирование ИК-услуги не предусматривает предоставление в аренду сервисного программного продукта или информационной системы, создание ИК-услуг оператором осуществляется в следующем порядке: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ИК-услуги путем укомплектования информационно-коммуникационной платформы "электронного правительства", а также информационно-коммуникационной инфраструктуры оператора.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укомплектования информационно-коммуникационной платформы "электронного правительства" и информационно-коммуникационной инфраструктуры оператора, приобретение объекта ИКИ оператором осуществляется согласно внутренним правилам оператора;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приобретенного (или созданного) объекта ИКИ осуществляется оператором;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испытание информационно-коммуникационной платформы "электронного правительства" с учетом приобретенного (или созданного) объекта ИКИ на соответствие требованиям информационной безопасности;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 в эксплуатацию ИК-услуги; 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включение в Каталог ИК-услуг, в порядке, определенном настоящими Правилами.";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При потребности в развитии ИК-услуги заказчик ИК-услуги направляет запрос на развитие ИК-услуги уполномоченному органу с копией сервисному интегратору посредством архитектурного портала электронного правительства.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Сервисный интегратор в срок не более 15 (пятнадцати) рабочих дней с даты получения запроса о возможности развития ИК-услуги проводит анализ целесообразности развития ИК-услуги с привлечением заказчика ИК-услуги, оператора и поставщика на развитие ИК-услуги.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Сервисным интегратором направляется в уполномоченный орган, заказчику ИК-услуги и оператору заключение о развитии ИК-услуги.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 результатам положительного заключения о развитии ИК-услуги, сервисный интегратор инициирует обсуждение развития ИК-услуги и (или) замену поставщика с участием заказчика ИК-услуги, уполномоченного органа и оператора для принятия решения.";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Оператор в срок не позднее 3 (трех) рабочих дней после подписания протокола ввода в промышленную эксплуатацию сервисного программного продукта или объекта ИКИ направляет Сервисному интегратору соответствующее уведомление с копией протокола.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в срок не позднее 3 (трех) рабочих дней со дня получения уведомления от оператора, направляет уведомление о необходимости включения ИК-услуги в Каталог ИК-услуг уполномоченному органу.";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103-1 и 103-2 следующего содержания: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"103-1. Если в задании на проектирование указано требование по передаче сервисного программного продукта в собственность государственного органа после трех лет аренды, то в соответствии с договором между поставщиком и государственным органом сервисный программный продукт передается в собственность государственного органа.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103-2. Стоимость работ поставщика СПП или объекта ИКИ в рамках оказания ИК-услуг по истечению трех лет включает стоимость аренды, основанной только на стоимость сопровождения кодов";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"109. При отказе поставщика от исполнения или расторжения договора СМИ и(или) ГЧП СМИ, эксплуатация сервисного программного продукта или объекта ИКИ осуществляется оператором до ввода в промышленную эксплуатацию нового сервисного программного продукта или объекта ИКИ с учетом работ по миграции электронных информационных ресурсов.";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инноваций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государственного органа на автоматизацию деятельности государственного органа в уполномоченный орган и сервисному интегратору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функции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наименование функции государственного органа для автоматизации посредством сервисной модели информатизации)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основание для автоматизации деятельности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нормативных правовых актов, в которых описана функция, планируемая к автоматизации (к примеру, положение ведомства, правила, регламент, методика, инструкция), наименование установленных государственных, отраслевых программ и программы развития территорий Республики Казахстан, в составе которой предусмотрена реализация сервиса (указать ссылки на конкретные пункты).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задачи автоматизации деятельности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назначение и задачи автоматизации деятельности государственного органа)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и мощность внедрения ИК-услуг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сведения о необходимости реализации ИК-услуги функционирования ИК-услугв рамках страны, региона или ведомства. Перечислить группы потенциальных пользователей ИК-услуг (юридические/ физические лица), их количество и функции, которые будут выполняться ими. Указывается регулярность пользования ИК-услугой , количество и объем электронных документов, предполагаемых к обращению в рамках ИК-услуг)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текущей ситуации с выполнением деятельности и проблем, связанных с отсутствием автоматизации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краткое описание текущей ситуации - каким образом осуществляется исполнение функций, какие проблемы существуют в настоящее время. Также, при необходимости, указываются недостатки частичной автоматизации посредством существующих информационных систем, частично автоматизирующих деятельность государственного органа)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от автоматизации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в какой части перевод деятельности государственного органа в электронный вид решит недостатки текущей ситуации с выполнением функции)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ограниченного пользования в рамках деятельности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имеются ли ограничения в выполнении функции: обращение документов служебного пользования, сведений, носящих статус государственных секретов)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технической документации по автоматизации деятельности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наименование технической документации (в случае наличия), в которой детально описаны бизнес-процессы (например: техническое задание, технико-экономическое обоснование, инвестиционный проект), с приложением копий данных документов к заявке о наличии потребности государственного органа)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информационная (ые) система (ы) государственных органов, автоматизирующая деятельность государственного органа/частично автоматизирующая деятельность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информационная система, автоматизирующая деятельность либо частично автоматизирующая деятельность, в том числе системы электронного документооборота, интернет-ресурсы, ведомственные порталы)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ответственных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структурное подразделение, должность, телефон (рабочий, мобильный), электронная почта)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