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48d2" w14:textId="0b04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апреля 2022 года № 132. Зарегистрирован в Министерстве юстиции Республики Казахстан 5 апреля 2022 года № 27415.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 № 132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Требования к структуре учебников для организаций среднего образования и к учебно-методическим комплексам для дошкольных организаций, организаций среднего образования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Структура учебников для организаций среднего образования включает в себя: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условные обозначения,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оглавление,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введение,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основное содержание,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глоссарий,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список литературы,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QR-коды (Кью Ар).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Условные обозначения являются графическим, буквенным и (или) цифровым символом, наглядно отображающим назначение учебных материалов, на которые следует обращать особое внимание обучающегося. Значение таких символов помещается во введении или в начале учебника.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Оглавление включает упорядоченный перечень наименований всех структурных элементов учебников (кроме обложки, титульного листа и оборотной стороны титульного листа) с указанием номеров страниц, с которых начинается их месторасположение в учебном издании.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Введение учебников включает цель (назначение) издания, читательский адрес, актуальность, особенности авторской концепции, информацию о работе с учебным изданием.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Основное содержание учебников представляет дидактически и методически обработанный и систематизированный автором словесный и иллюстрированный учебный материал.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Глоссарий содержит краткое пояснение к понятиям и терминам, которые вводятся впервые и относятся к изучаемым темам. Понятия и термины, определение которых дано в тексте (на полях, в отдельном текстовом поле), не включаются в глоссарий.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литературы, в том числе образовательных платформ и веб-ресурсов, представляет список описаний документов, использованных автором при подготовке учебника и аккумулирующий наиболее ценную информацию по теме.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QR-коды, предоставляющие онлайн-доступ к действующим аудио- и (или) видеоресурсам разработчика, издательства или другого официального источника, включаются в учебник с соблюдением законодательства об авторских и смежных правах. Размер QR-кода устанавливается исходя из возможности его удобного сканирования мобильным устройством со страниц учебника.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для многоразового и бесплатного скачивания оцифрованной версии бумажного учебника помещается на последней странице учебника.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учебных изданий, входящих в учебно-методический комплекс для дошкольных организаций, организаций среднего образования определяется авторами самостоятельно исходя из их методического назначения.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содержанию учебников для организаций среднего образования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текстам учебников: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государственным общеобязательным стандартам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29031), типовым учебным программам начального, основного среднего и общего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16 сентября 2022 года № 399 "Об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образования" (зарегистрирован в Реестре государственной регистрации нормативных правовых актов под № 29767) (далее – типовая учебная программа);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типовым учебным планам начального, основного среднего, общего среднего образования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(далее – типовой учебный план);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точность и достоверность приведенных сведений;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четкость и ясность изложения материала;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доступность информации;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лаконичность;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логичность и последовательность;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систематичность и преемственность излагаемого материала;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соответствие современным достижениям науки и общества;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возрастным особенностям;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материалов с учетом особенностей культуры, менталитета, равных прав и возможностей для мужчин и женщин и других социально-экономических аспектов;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отражение интересов народа Республики Казахстан и государства, национальных и общечеловеческих ценностей и достижений, воспитывающих чувство любви и уважения к Родине, национальному культурному коду и обеспечивающих межкультурный диалог, с учетом особенностей учебного предмета;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знаковых героев прошлого и настоящего, фольклорных персонажей, мотивирующие эпизоды из деятельности успешных представителей науки, инноваций, культуры, спорта и других сфер общественно-экономической жизни в Казахстане и мире;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воспитание бережного отношения к окружающей среде;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знакомство с профессиями и формирование уважения к труду людей разных профессий;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отсутствие материалов, побуждающих страх совершить ошибку, суицид; оправдывающих жестокость, насилие, экстремизм и терроризм;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недопущение предвзятости и стереотипного представления учебного материала.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иллюстрациям учебников: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использование для понимания текста;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взаимосвязь с текстом;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подписей к фотографиям, рисункам, графикам и другим видам наглядности;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разнообразие, красочность и единый стиль оформления;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этическим нормам;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недопущение искажения или неточности, вызывающие тревогу и (или) замешательство.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заданиям: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целей и задач обучения в обобщенном виде;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заданий целям обучения;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привитие и развитие компетенций;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баланса в развитии у обучающихся когнитивных навыков различных уровней;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материалов, позволяющих строить индивидуальные траектории обучения;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разноуровневых заданий;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заданий, позволяющих обучающимся применить изученное в стандартной и новой ситуациях;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наличие заданий для закрепления изученного материала;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заданий по самооценке, взаимной и групповой оценке;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наличие материалов, способствующих формированию ответственного отношения к себе, своему выбору и поступкам;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использование информационно-коммуникационных технологий для решения учебных задач;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навыков работы с таблицами, картами, схемами, фотографиями, графиками, диаграммами и электронными информационными ресурсами.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языку изложения учебников: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учебника (кроме учебников по языковым предметам) для школ с казахским языком обучения на казахском языке, для школ с другими языками обучения – на языке обучения или представление в переводе;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возрастным особенностям обучающихся;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соответствие языка изложения материала нормам литературной речи;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всех видов речевой деятельности (чтение, письмо, аудирование и говорение);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нормам правописания.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содержанию учебно-методических комплексов для дошкольных организаций образования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Требования к содержанию методического руководства для педагогов: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типовым учебным программам дошкольного воспитания и обучения,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под № 14235) (далее – типовая учебная программа дошкольного воспитания и обучения);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типовым учебным планам дошкольного воспитания и обучения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8275) (далее – типовой учебный план дошкольного воспитания и обучения);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вводных вопросов в начале каждой темы;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образцов плана организованной учебной деятельности или методической информации с указанием методов, приемов и форм обучения и воспитания;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предлагаемого материала возрастным особенностям воспитанников;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наличие методических материалов по работе с воспитанниками, имеющими особые образовательные потребности;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наличие памяток, инструкций и рубрик;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списка предлагаемой методической, специальной литературы и (или) действующих веб-сайтов для педагогов.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содержанию рабочей тетради, демонстрационных материалов и альбомов: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типовой учебной программе и типовому учебному плану дошкольного воспитания и обучения;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наличие иллюстраций, вызывающих познавательный интерес и расширяющих кругозор воспитанников;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материалов, воспитывающих чувство любви и уважения к Родине, обеспечивающих межкультурный диалог, с учетом особенностей образовательной области;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представление знаковых героев прошлого и настоящего, а также фольклорных персонажей;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наличие заданий, мотивирующих воспитанников использовать свои знания и навыки в соответствии с их возрастными особенностями.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содержанию учебно-методических комплексов для организаций среднего образования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Требования к содержанию методического руководства: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типовой учебной программе, типовому учебному плану и учебнику;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конкретных целей каждого урока;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образцов краткосрочных планов урока или представления методической информации, содержащей указания на методы, приемы и формы преподавания и воспитания;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наличие ключей (ответов) и пояснений к заданиям и упражнениям учебника;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наличие памяток, инструкций и рубрик;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списка предлагаемой методической, специальной литературы и (или) действующих веб-сайтов для педагогов;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использование специальной и образовательной терминологии, понятий и терминов в соответствии с учебником;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наличие рекомендации по вводу предметного языка и терминологии в соответствии с возрастом (классом).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Требования к содержанию хрестоматии, сборника диктантов и спутника букваря: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материалов в соответствии с типовой учебной программой, типовым учебным планом и учебником;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отражение интересов народа Республики Казахстан и государства, национальных и общечеловеческих ценностей и достижений с учетом особенностей учебного предмета;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представление знаковых героев прошлого и настоящего, фольклорных персонажей, мотивирующие эпизоды из деятельности успешных представителей науки, инноваций, культуры, спорта и других сфер общественно-экономической жизни в Республике Казахстан и мире;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использование специальной и образовательной терминологии, понятий и терминов в соответствии с учебником.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Требования к содержанию рабочей тетради и прописей: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материалов в соответствии с типовой учебной программой и учебником;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соответствие уровня сложности заданий когнитивным особенностям обучающихся;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заданий и иллюстраций, вызывающих познавательный интерес и расширяющих кругозор обучающихся.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содержанию сборника заданий, задач и упражнений: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заданий целям обучения, установленным типовой учебной программой;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представление заданий для обучающихся с трудностями в обучении и пробелами в знаниях, а также для обучающихся с особыми образовательными потребностями;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заданий, задач и упражнений повышенной сложности для выполнения индивидуально, в паре и (или) в группе;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заданий, позволяющие обучающимся применить изученное в стандартной и новой ситуациях;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наличие заданий для закрепления изученного материала;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заданий по самооценке, взаимной и групповой оценке;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информационно-коммуникационных технологий для решения учебных задач;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формирование навыков работы с таблицами, картами, схемами, графиками, диаграммами и электронными информационными ресурсами.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учебному картографическому атласу: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типовой учебной программе;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картографическим материалам Национального фонда пространственных данных,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соответствие названий объектов, расположенных на территории республики, названиям и их транскрипциям,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соответствие названий и границ зарубежных географических объектов актуальной политической карте мира, официальной внешней политике Республики Казахстан и основополагающим документам Организации объединенных наций;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доступность и выразительность общегеографической и математической основы карт для обучающихся;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соблюдение единого уровня отбора и обобщения информации;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соответствие содержания, наглядности и информационной лаконичности возрасту обучающихся;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отражение современных и достоверных данных, относящихся к одному временному интервалу;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требований нанесения условных знаков карт атласа.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просвещения РК от 18.09.2024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к учебникам для организаций среднего образования и учебно-методическим комплексам для дошкольных организаций и организаций среднего образования в электронной форме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Требования к учебнику и учебно-методическим комплексам в электронной форме, наряду с пунктами 1–20 настоящих Требований, дополнительно включают следующие положения: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понятного (дружественного) интерфейса;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инструментов обратной связи и контроля;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навигационных подсказок;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мультимедийного контента и интерактивных заданий;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снабжение ключевых тем, понятий и терминов гиперссылками на пояснения и словари;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изложение информации в вертикальной ориентации, прокручиваемой HTML страницы;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функционирование на распространенных компьютерных и мобильных устройствах и их актуальных операционных системах (Windows (Уиндоус), Mac OS (Мак ОС), Android (Андроид), IOS (Ай ОС));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распространенными бесплатными браузерами или читающими программами, в том числе на внешних носителях информации;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необходимости в установке дополнительных плагинов для воспроизведения аудио- и видеоматериала;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контента на электронных образовательных платформах с онлайн доступом и на внешних носителях информации с офлайн доступом;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безопасного хранения и пользования персональных данных педагогов, обучающихся и (или) родителей, использующих электронные учебники и учебно-методические комплексы в онлайн-режиме,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соответствие текстовой информации нормам электронной типографики;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использование формата, обеспечивающего возможность поиска и копирования фрагментов текста средствами веб-обозревателя и соответствующего различным расширениям электронных документов;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масштабирования (увеличение и уменьшение) шрифта и (или) страницы (экрана);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использование формата изображения, соответствующего общедоступным расширениям;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выполнение иллюстрации в векторном или растровом формате;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размеры изображений (карт, схем, таблиц, графиков, чертежей) не менее 300 пикселей по одной из сторон и выполнены в общедоступном формате;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соответствие формата видеоматериала общедоступным расширениям;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разрешение видеоматериала не менее 1280x720, соотношение сторон 16:9;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полное заполнение видеоматериалом поля экрана;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выполнение аудиоматериала в форматах AAC, AC3, OGG, Mp3, Мр4, каналы воспроизведения – 2 (стерео);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наличие материалов для уровневой дифференциации, индивидуализации и персонализации обучения;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наличие элементов геймификации;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наличие дидактических материалов с виртуальной лабораторией по естественно-научным предметам.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просвещения РК от 18.09.2024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