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320c" w14:textId="446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2022 года № 170. Зарегистрирован в Министерстве юстиции Республики Казахстан 5 апреля 2022 года № 27421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исполняющего обязанности Министра по инвестициям и развитию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</w:t>
      </w:r>
      <w:r>
        <w:rPr>
          <w:rFonts w:ascii="Times New Roman"/>
          <w:b/>
          <w:i w:val="false"/>
          <w:color w:val="000000"/>
          <w:sz w:val="28"/>
        </w:rPr>
        <w:t>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170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по инвестициям и развитию Республики Казахстан,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355 "Об утверждении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Казахстан" (зарегистрирован в Реестре государственной регистрации нормативных правовых актов за № 11234):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указанным приказом: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В случае выявления оснований для отказа в оказании государственной услуги по основаниям, указанным в пункте 9 стандарта настоящих Правил услугодатель не позднее чем за три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В случае выявления оснований для отказа в оказании государственной услуги по основаниям, указанным в пункте 9 стандарта настоящих Правил услугодатель не позднее чем за три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 в Реестре государственной регистрации нормативных правовых актов за № 11093):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за № 11528):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следующей редакции: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обращении в Государственную корпорацию день приема не входит в срок оказания государственной услуги.";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 истечении срока действия удостоверения на право управления маломерным судном для получения нового удостоверения судоводитель маломерного судна представляет в Государственную корпорацию, либо на портал документы, предусмотренные пунктом 8 Стандарта государственной услуги, а также ранее выданное удостоверение на право управления маломерным судном. В случае подачи документов через портал две фотографии размером 2,5x3,5 сантиметров представляются в Государственную корпорацию в день сдачи документов на портал и направляются в местный исполнительный орган.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выдача нового удостоверения на право управления маломерным судном производится без сдачи экзамена судоводителем маломерного судна в течение 2 (двух) рабочих дней с момента подачи документов.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выданное удостоверение на право управления маломерным судном изымается у судоводителя маломерного судна и уничтожается через год местным исполнительным органом.";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удостоверения на право управления самоходным маломерным судном – 2 (два) рабочих дня со дня успешной сдачи экзамена;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удостоверения на право управления самоходным маломерным судном – 2 (два) рабочих дня с момента сдачи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удостоверения на право управления самоходным маломерным судном в случае истечения срока действия ранее выданного удостоверения – 2 (два) рабочих дня с момента сдачи пакета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удостоверения на право управления самоходным маломерным судном в связи с изменением района плавания и (или) типа судна – 2 (два) рабочих дня с момента сдачи пакета документов.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