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08af" w14:textId="c880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 в области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14 апреля 2022 года № 208. Зарегистрирован в Министерстве юстиции Республики Казахстан 21 апреля 2022 года № 27692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"О промышленной политике"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форму, предназначенную для сбора административных данных в области промышленности "Сведения о субъектах промышленно-инновационной деятельности, получивших мер государственного стимулирования промышленности в части их экономических показателей",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форму, предназначенную для сбора административных данных в области промышленности "Сведения о субъектах промышленно-инновационной деятельности, получивших мер государственного стимулирования промышленности в части их социальных показателей",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промышленной политики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 № 208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в области промышленности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Министерство индустрии и инфраструктурного развития Республики Казахстан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www.miid.gov.kz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субъектах промышленно-инновационной деятельности, получивших мер государственного стимулирования промышленности в части их экономических показателей"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год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1-ЭП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представляющие информацию: субъекты промышленно-инновационной системы, участвующие в государственном стимулировании промышленно-инновационной деятельности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1 раз в год до 10 января года, следующего за отчетным периодом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промышленно-инновационной системы, участвующего в государственном стимулировании промышленно-инновационной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меры государственного стимулирования промышленности (далее – мер)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промышленно-инновационной деятельности, получившего мер государственного стимулирования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видов экономической деятельности (далее - ОКЭД)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(трехзначный ОКЭД)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(область, город)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 административно территориальных объектов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полученной меры, тысяч тенге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экспортируемых стран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период,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период, единиц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отчетного периода с предыдущим периодом,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экспортируемых стран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экспортной выручки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валовой добавленной стоимости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период, 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период, 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отчетного периода с предыдущим периодом,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период, тысяч тенге/чел.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период, тысяч тенге/человек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отчетного периода с предыдущим периодом,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период, тысяч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период, тысяч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отчетного периода с предыдущим периодом, 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налоговых отчислений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полученной выручки от реализации продукции покупателям на территории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и/или внутристрановая ценность производства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период, тысяч тенге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период, тысяч тенге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отчетного периода с предыдущим периодом,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период, тысяч тенге/человек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период, тысяч тенге/человек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отчетного периода с предыдущим периодом,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период,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отчетного периода с предыдущим периодом, %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доходов валютной выручки от реализации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период, 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период, 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отчетного периода с предыдущим периодом,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период, тысяч тенге/человек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период, тысяч тенге/человек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отчетного периода с предыдущим периодом,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>
      Наименование (респондента) ___________________________________________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(респондента)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телефона, электронный адрес исполнителя: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формы, предназначенной для сбора административных данных в области промышленности "Сведения о субъектах промышленно-инновационной деятельности, получивших мер государственного стимулирования промышленности в части их экономических показателей",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"Сведения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субъектах промышленно-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 мер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в части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показателей"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промышленности "Сведения о субъектах промышленно-инновационной деятельности, получивших мер государственного стимулирования промышленности в части их экономических показателей"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формы, предназначенной для сбора административных данных в области промышленности "Сведения о субъектах промышленно-инновационной деятельности, получивших мер государственного стимулирования промышленности в части их экономических показателей" (далее – Форма) указывается наименование субъекта промышленно-инновационной системы, участвующего в государственном стимулировании промышленно-инновационной деятельности.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наименование меры государственного стимулирования промышленности.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наименование субъекта промышленно-инновационной деятельности, получившего мер государственного стимулирования промышленности.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бизнес идентификационный номер субъекта.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код обозначений общего классификатора видов экономической деятельности.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Формы указывается вид деятельности (трехзначный ОКЭД).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Формы указывается наименование страны.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Формы указывается регион (область, город).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Формы указывается код классификатор административно территориальных объектов.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Формы указывается объем полученной меры в тысяч тенге.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11 Формы указывается наименование производимой продукции предприятия с кодом обозначений товарной номенклатуры внешнеэкономической деятельности.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12, 13, 14 Формы указывается предыдущий и отчетный период количества экпортируемых стран в сравнении отчетного периода с предыдущим периодом, %.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15, 16 Формы указывается предыдущий и отчетный период наименования экспортируемых стран.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17, 18, 19 Формы указывается предыдущий и отчетный период объема экспортной выручки в тысяч тенге в сравнении отчетного периода с предыдущим периодом, %.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графах 20, 21, 22 Формы указывается предыдущий и отчетный период показателя, характеризующего результативность труда в тысяч тенге/человек в сравнении отчетного периода с предыдущим периодом, %.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графах 23, 24, 25 Формы указывается объем валовой добавленной стоимости в тысяч тенге предыдущего и отчетного периода в сравнении отчетного периода с предыдущим периодом, %.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графах 26, 27, 28 Формы указывается общий объем налоговых отчислений в бюджеты всех уровней в тысяч тенге предыдущего и отчетного периода в сравнении отчетного периода с предыдущим периодом, %.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графах 29, 30, 31 Формы указывается предыдущий и отчетный период объема полученной выручки от реализации продукции покупателям на территории Республики Казахстан в тысяч тенге/человек в сравнении отчетного периода с предыдущим периодом, %.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графах 32, 33, 34 Формы указывается локализация и/или внутристрановая ценность производства предыдущего и отчетного периода в сравнении в сравнении отчетного периода с предыдущим периодом, %.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графах 35, 36, 37 Формы указывается объем доходов предыдущего и отчетного периода в сравнении отчетного периода с предыдущим периодом, %.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графах 38, 39, 40 Формы указывается объем доходов валютной выручки от реализации продукции предыдущего и отчетного периода в тысяч тенге в сравнении в сравнении отчетного периода с предыдущим периодом, %.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 № 208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в области промышленности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Министерство индустрии и инфраструктурного развития Республики Казахстан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www.miid.gov.kz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субъектах промышленно-инновационной деятельности, получивших мер государственного стимулирования промышленности в части их социальных показателей"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год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2-СП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представляющие информацию: субъекты промышленно-инновационной системы, участвующие в государственном стимулировании промышленно-инновационной деятельности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1 раз в год до 10 января года, следующего за отчетным периодом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промышленно-инновационной системы, участвующего в государственном стимулировании промышленно-инновационной деятельности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меры государственного стимулирования промышленности (далее – мер)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промышленно-инновационной деятельности, получившего мер государственного стимулирования промышленности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период,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период,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отчетного периода с предыдущим периодом,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инженерно-технического и производственного персонала, прошедших повышение квалификации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социального налога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период,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период, 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период, 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период, 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период, 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отчетного периода с предыдущим периодом,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4" w:id="56"/>
      <w:r>
        <w:rPr>
          <w:rFonts w:ascii="Times New Roman"/>
          <w:b w:val="false"/>
          <w:i w:val="false"/>
          <w:color w:val="000000"/>
          <w:sz w:val="28"/>
        </w:rPr>
        <w:t>
      Наименование (респондента) ___________________________________________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(респондента)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телефона, электронный адрес исполнителя: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 20__ год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в области промышленности "Сведения о субъектах промышленно-инновационной деятельности, получивших мер государственного стимулирования промышленности в части их социальных показателей", приведено в приложении к настоящей Форме.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"Сведения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субъектах промышленно-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 мер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стимулирования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их социальных показателей"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промышленности "Сведения о субъектах промышленно-инновационной деятельности, получивших мер государственного стимулирования промышленности в части социальных показателей"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формы, предназначенной для сбора административных данных в области промышленности "Сведения о субъектах промышленно-инновационной деятельности, получивших мер государственного стимулирования промышленности в части их социальных показателей" (далее – Форма) указывается наименование субъекта промышленно-инновационной системы, участвующего в государственном стимулировании промышленно-инновационной деятельности.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наименование меры государственного стимулирования промышленности.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наименование субъекта промышленно-инновационной деятельности, получившего мер государственного стимулирования промышленности.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бизнес идентификационный номер субъекта.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графах 5, 6, 7 Формы указывается количество созданных рабочих мест предыдущего и отчетного периода в сравнении отчетного периода с предыдущим периодом, %.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8, 9, 10 количество работников инженерно-технического и производственного персонала, прошедших повышение квалификации предыдущего и отчетного периода в сравнении отчетного периода с предыдущим периодом, %.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11, 12, 13 объем социального налога предыдущего и отчетного периода в сравнении отчетного периода с предыдущим периодом, %.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