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70c4" w14:textId="8ee7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апреля 2022 года № 126. Зарегистрирован в Министерстве юстиции Республики Казахстан 21 апреля 2022 года № 27701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под № 19169)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тарифно-квалификационном справочнике работ и профессий рабочих (выпуск 3),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"Должен знать: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характеристики обслуживаемого экскаватора-погрузчика;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механического, гидравлического и электрического оборудования;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открытых горных работ;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средств измерений и автоматических устройств;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производства транспортных трубоукладочных работ;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экскавации грунтов различной категории при разной глубине забоя;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экскавации грунтов с соблюдением заданных профилей и отметок;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быстроизнашивающихся деталей и узлов, порядок их замены;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и способы их устранения;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экскаватора-погрузчика и аккумуляторных батарей;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 и выгрузки грузов на всех видах транспорта;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подъема, перемещения и укладки грузов;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дорожного движения, движения по территории предприятия и пристанционным путям;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сорта горючих и смазочных материалов;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основных материалов аккумуляторного производства;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кислотами и щелочами.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иметь квалификацию по 2 профессиям (машинист экскаватора и водитель погрузчика);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разряд устанавливается по основной работе с учетом наибольшего удельного веса выполняемых им работ.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до 0,15 метров кубических и при работе на тракторном погрузчике мощностью до 73,5 киловатт (до 100 лошадиных сил) – 4 разряд;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свыше 0,15 до 0,4 метров кубических, роторными экскаваторами (канавокопатели и траншейные) производительностью до 1000 метров кубических в час и при работе на тракторном погрузчике мощностью свыше 73,5 киловатт (свыше 100 лошадиных сил), при работе на погрузчике мощностью до 147 киловатт (до 200 лошадиных сил) с использованием его в качестве бульдозера, скрепера, экскаватора и различных машин – 5 разряд;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вместительностью свыше 0,4 до 1,25 метров кубических (исключительно), роторными экскаваторами до 2500 метров кубических в час (исключительно) и при работе на погрузчике мощностью свыше 147 киловатт (свыше 200 лошадиных сил) до 200 киловатт (до 250 лошадиных сил) с использованием его в качестве бульдозера, скрепера, экскаватора и иных различных машин – 6 разряд;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от 1,25 до 4 метров кубических, роторными экскаваторами производительностью от 2500 до 4500 метров кубических в час (исключительно), планировщиками (типов "УДС-110", "УДС-117") на шасси автомобиля для рытья траншей при устройстве сооружений методом "стенка в грунте" глубиной от 20 до 40 метров (исключительно) и при работе на погрузчике мощностью свыше 200 киловатт (свыше 250 лошадиных сил), оборудованном сложной электронной системой управления, телескопической или фронтальной стрелой и предназначенном для погрузки-выгрузки крупнотоннажных контейнеров – 7 разряд;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управлении одноковшовыми экскаваторами с ковшом вместимостью от 4 до 9 метров кубических (исключительно), роторными экскаваторами производительностью от 4500 и более метров кубических в час, планировщиками (типов "УДС-110", "УДС-114") на шасси автомобиля для рытья траншей при устройстве сооружений методом "стенка в грунте" глубиной 40 и более метров – 8 разряд.".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