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7074" w14:textId="3647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общественных медиаторов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21 апреля 2022 года № 126. Зарегистрирован в Министерстве юстиции Республики Казахстан 25 апреля 2022 года № 27748.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Республики Казахстан "О медиации"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общественных медиаторов.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126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общественных медиаторов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общественных медиаторов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Республики Казахстан "О медиации" (далее – Закон) и определяют порядок ведения реестра общественных медиаторов.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медиатор – независимое физическое лицо, привлекаемое сторонами для проведения медиации на профессиональной основе или общественных началах в соответствии с требованиями Закона;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медиация – процедура урегулирования спора (конфликта) между сторонами при содействии медиатора (медиаторов) в целях достижения ими взаимоприемлемого решения, реализуемая по добровольному согласию сторон;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медиации (далее – уполномоченный орган) – центральный исполнительный орган, осуществляющий реализацию государственной политики и государственное регулирование деятельности в сфере медиации.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Медиаторы включаются акимом города областного значения, района в городе, города районного значения, поселка, села, сельского округа в реестр общественных медиаторов в уведомительном порядке в течение десяти календарных дней со дня получения соответствующего заявления при условии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направляется в письменной форме либо в форме электронного документа, подписанного электронной цифровой подписью.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невключения медиатора в реестр общественных медиаторов аким города областного значения, района в городе, города районного значения, поселка, села, сельского округа в течение десяти календарных дней со дня получения соответствующего заявления предоставляет мотивированный ответ в письменном виде о причинах отказа.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ведется акимом города областного значения, района в городе, города районного значения, поселка, села, сельского округа по форме согласно приложению к настоящим Правилам.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Медиаторы исключаются акимом города областного значения, района в городе, города районного значения, поселка, села, сельского округа из реестра общественных медиаторов в уведомительном порядке в течение десяти календарных дней со дня получения соответствующего заявления.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направляется в письменной форме либо в форме электронного документа, подписанного электронной цифровой подписью.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медиаторов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общественных медиаторов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(если оно указано в документе, удостоверяющем личность при наличии) медиатора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медиатора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медиатора (почтовый адрес или электронный адрес либо номер телефона или телефакса)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области медиации, в которой медиатор специализируется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языке, на котором медиатор осуществляет медиацию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приостановлении деятельности медиатора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