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f8b7" w14:textId="c7af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и критериев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апреля 2022 года № 133/НҚ. Зарегистрирован в Министерстве юстиции Республики Казахстан 26 апреля 2022 года № 27772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133/НҚ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и критерии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и критерии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и определяет порядок осуществления технологического прогнозирования, функционирования отраслевых центров технологических компетенций, организация технологических платформ и разработки целевых технологических программ.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Методике: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национальный институт развития в области инновационного развития (далее – национальный институт) – субъект инновационной системы, осуществляющий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государственной поддержки инновационной деятельности (далее – уполномоченный орган) – центральный исполнительный орган, осуществляющий руководство в сфере инновационного развития, и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 по технологической политике при Правительстве Республики Казахстан (далее – Совет) – консультативно-совещательный орган, возглавляемый Премьер-Министром Республики Казахстан, функционирующий в целях формирования и реализации государственной технологической политики.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технологическая политика - система экономических, организационных и правовых мер, осуществляемых государством и (или) субъектами инновационной деятельности, направленных на определение технологических приоритетов, развитие инфраструктуры и компетенций по их реализации, включая создание технологических платформ, отраслевых центров технологических компетенций, реализацию целевых технологических программ, в целях повышения уровня технологического развития национальной экономики, ее секторов и субъектов частного предпринимательства;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целевая технологическая программа – комплекс мер по развитию ключевых (приоритетных) технологий и решению технологических задач отрасли, основанных на взаимодействии государства, субъектов предпринимательства и науки;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отраслевой центр технологических компетенций - юридическое лицо, определяемое государственными органами по рекомендациям Совета по технологической политике,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в целях выработки государственной технологической политики соответствующей отрасли и обеспечения ее преемственности, имеющие экспертов с соответствующими компетенциями отраслевого и межотраслевого характера;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технологическое прогнозирование – комплекс аналитических исследований, направленных на выявление ключевых (приоритетных) технологий, освоение которых является необходимым условием для устойчивого инновационного развития государства;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технологическая платформа – комплекс, состоящий из взаимосвязанных и взаимодополняющих элементов образовательной, научной и инновационно-промышленной инфраструктуры, субъектов научной, научно-технической, инновационной и промышленной деятельности, необходимой для обеспечения непрерывного процесса генерации и совершенствования технологий, подготовки кадров, реализации инновационных проектов.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Осуществление технологического прогнозирования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 в пределах своей компетенции в области государственной поддержки инновационной деятельности в целях формирования государственной технологической политики организуют проведение технологического прогнозирования в пределах своей компетенции.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технологического прогнозирования является выявление ключевых (приоритетных) технологий, освоение которых является необходимым условием для устойчивого инновационного развития государства.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Технологическое прогнозирование проводится при методологической и консультационной поддержке национального института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технологического прогнозирования являются: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передовых технологий и инноваций, способных оказать воздействие на экономику и общество в средне- и долгосрочной перспективе;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сильных и слабых сторон текущего состояния технологического и инновационного развития сфер (отраслей) экономики и государственного управления;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представления о вероятных тенденциях будущего развития технологий, вызовах и возможных путях их преодоления;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приоритетным направлениям формирования технологической политики;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эффективности технологической политики за счет информирования лиц, принимающих решения, о долгосрочных перспективах развития технологий;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информационной базы для разработки технологических дорожных карт развития приоритетных направлений – выявление потенциальных рыночных ниш и выбор технологий, позволяющих максимально быстро разработать конкурентоспособные продукты для возникающих рынков.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Критериями осуществления технологического прогнозирования являются: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 вовлеченность экспертов в соответствующих отраслях, охватываемых технологическим прогнозированием;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отдельных методов технологического прогнозирования.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Выделяются три направления методологии прогнозирования развития науки и технологий: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линейно-экстраполяционная методология, основанная на выяснении за достаточно длительный период тенденций развития и продления их на будущее соответствующей корректировкой на основе экспертных оценок;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методология Форсайт, основанная на коллективной экспертной оценке, способствует сбору, обработке и усреднению мнений большой группы квалифицированных ученых и специалистов о тенденциях и параметрах будущего развития;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методология, основанная на цикличных закономерностях развития, позволяет учитывать ритм цикличной динамики в экономике.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Технологическое прогнозирование осуществляется в три этапа: подготовительный, основной и заключительный.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Подготовительный этап осуществления технологического прогнозирования включает: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рабочей и экспертных групп для участия в процессе технологического прогнозирования. В состав групп в обязательном порядке включаются отечественные и иностранные эксперты, обладающие соответствующими опытом и квалификацией по выбранному направлению;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взаимодействия участников процесса технологического прогнозирования с зарубежными экспертами в области долгосрочного прогнозирования технологического развития;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планируемых к использованию методов проведения технологического прогнозирования;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детализация в тематическом плане применяемых методов, видов работ для каждого из этапов и мероприятий технологического прогнозирования, с указанием временных рамок их проведения;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подготовки информационных материалов, анализов и обзоров в соответствии с ключевыми направлениями и этапами исследования.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этап осуществления технологического прогнозирования включает в себя: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исследование мировых трендов технологического развития, инноваций, науки, общественных отношений, норм и ценностей, перспектив развития отдельных секторов и подсекторов экономики и государственного регулирования;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анализа и оценки существующих в сфере (отрасли) документов системы государственного планирования с целью обеспечения согласованности и преемственности стратегий, планов и программ в области технологического и инновационного развития. По результатам анализа определяются ключевые достижения, сильные стороны, достижения предшествующих периодов, слабые стороны и имеющиеся перспективы дальнейшего развития;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новых перспектив, потенциальных угроз и вызовов для инновационного и технологического развития страны и совершенствования национальной инновационной системы;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видения эффективных взаимосвязей между наукой, образованием, бизнесом и сферой государственного управления;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соответствующих компетенций;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анализа и оценки внутренних компетенций, определение технологических направлений, имеющих наиболее высокий уровень развития в сравнении со странами-лидерами и странами-конкурентами. В рамках анализа внутренних компетенций определяются конкурентные преимущества страны (сферы, отрасли) и перспективы для их усиления на основе внедрения достижений отечественной науки, международной кооперации, трансфера передовых технологий;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технологий, которые в перспективе способны к трансформации и развитию в соответствии с базисным трендом, ключевых (приоритетных) технологий, развитие которых позволит реализовать видение и цели инновационного развития;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сценариев освоения новых технологий в увязке с общим ходом структурно-технологических преобразований, продвижением в области индустриальной модернизации. Ниже представлены четыре сценария развития национальной экономики: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технологического застоя, который реализуется в случае сворачивания программ индустриализации;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технологической инерции, как продолжение индустриализации в ее нынешнем варианте (без изменения приоритетов и без усиления инновационной составляющей);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новых технологических ниш, предполагающий усиление собственных технологических компетенций, путем включения в глобальные технологические цепочки;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технологического прорыва, ориентирующий на синхронизацию с глобальной технологической динамикой.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Заключительный этап осуществления технологического прогнозирования включает в себя: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результатов технологического прогнозирования включает разработку видения и целей технологического и инновационного развития, перечень ключевых (приоритетных) технологий, предложений по приоритетным направлениям предоставления инновационных грантов, предложений по приоритетным направлениям формирования целевых технологических программ, предложений по совершенствованию документов Системы государственного планирования и законодательства в контексте технологического и инновационного развития сферы (отрасли), предложений для конкретных государственных органов в конкретной сфере государственного регулирования;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результатов технологического прогнозирования на широкое обсуждение со всеми заинтересованными сторонами, включая представителей научного сообщества, бизнеса, государственных органов в формате круглых столов, конференций, распространения информации с использованием медиа-средств, по результатам которых вносятся корректировки;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для государственных органов стимулирующие технологическое развитие отраслей, включая законодательные;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результатов технологического прогнозирования на рассмотрение Совета.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технологического прогнозирования являются основой для: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и актуализации перечня ключевых (приоритетных) технологий для предоставления мер государственной поддержки;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и реализации целевых технологических программ, как способа обеспечения фокуса имеющихся ресурсов (финансовых, инфраструктурных, образовательных), направленных на развитие ключевых (приоритетных) технологий в отрасли.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Итоги технологического прогнозирования учитываются при формировании государственной технологической политики.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Функционирование отраслевых центров технологических компетенций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задачами отраслевых центров технологических компетенций являются мониторинг мировых технологических трендов, определение текущих условий и конкурентных преимуществ для ускоренного технологического развития, потребностей и заинтересованности субъектов частного предпринимательства.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центры технологических компетенций аккумулируют в себе соответствующие знания, умения, навыки и опыт достаточных для выработки видения технологического развития соответствующей отрасли, обеспечивают институциональную память путем привлечения экспертов с соответствующими компетенциями отраслевого и межотраслевого характера.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функциями деятельности отраслевых центров компетенций являются: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проведении технологического прогнозирования и аналитических исследованиях;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технологических трендов и текущей ситуации отрасли;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видению технологического развития в отрасли;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взаимодействия стейкхолдеров отрасли, посредством формирования технологических платформ;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проекта целевой технологической программы в отрасли и последующее сопровождение ее реализации;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международного сотрудничества;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кооперации с отечественными и международными лидерами отрасли.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Критериями определения отраслевых центров технологических компетенций являются: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деятельности организации не менее 5 (пяти) лет в соответствующей отрасли/секторе по технологическому направлению;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компетенций сотрудников организации в области составления программных документов, проведения аналитических исследований, оценки технологий, технологических производственных процессов, технического регулирования и стандартизации в отрасли;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материально-технической базы, включая собственные средства для финансирования деятельности, необходимую инфраструктуру.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Инициатором по определению его отраслевым центром технологических компетенций выступает юридическое лицо, включая научные организации, организации высшего и (или) послевузовского образования, бизнес-ассоциации и институты развития отрасли, соответствующее критериям,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выработки государственной технологической политики соответствующей отрасли и обеспечения ее преемственности государственные органы вносят предложения по определению в курируемых отраслях отраслевого центра компетенций на рассмотрение Совета.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Государственные органы на основании рекомендации Совета принимают решение об определении отраслевого центра технологических компетенций.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отрасли определяются несколько отраслевых центров технологических компетенций по различным технологическим направлениям. Методологическое содействие в формировании отраслевых центров технологических компетенции осуществляется национальным институтом.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Финансовое обеспечение деятельности отраслевых центров технологических компетенций может осуществляться за счет собственных, привлеченных средств.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технологических платформ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Участниками технологических платформ являются координаторы организации технологических платформ, отраслевые центры технологических компетенций в соответствующей отрасли, государственные органы, представители бизнес, образовательного и научного сообщества (далее – участники).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Основными функциями технологических платформ являются: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мобилизация и координация усилий всех заинтересованных сторон – участников платформы по формированию и реализации технологической политики в сфере (отрасли), и ее отдельных направлений;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с участниками платформы единого видения технологического развития сферы (отрасли), и ее отдельных направлений;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выработка инициатив, рекомендаций и мероприятий по технологическим направлениям платформы;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реализации государственно-частного партнерства среди участников платформы;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оптимизация процессов взаимодействия участников платформы, за счет внедрения элементов цифровизации, процесса обмена данными и компетенциями в рамках платформы;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фокуса ресурсов (финансовых, инфраструктурных, образовательных) на достижение цели платформы;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реализация дорожной карты технологического развития сферы (отрасли) в рамках платформы;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и реализации целевых технологических программ сферы (отрасли).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технологических платформ основывается на корректном и стабильном выполнении координационных функций технологических платформ.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определения координатора организации технологических платформ являются: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обладание технологическими компетенциями и знаниями отраслевой специфики в сфере (отрасли) деятельности технологической платформы;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опыта организации процесса взаимодействия со стейкхолдерами технологического направления формируемой платформы не менее 3 (трех) лет;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соглашений (меморандумов) о сотрудничестве с основными лидерами технологического направления (юридические лица, организации высшего и (или) послевузовского образования, научные организации, ассоциации) в целях обеспечения согласованности при формировании платформы;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необходимой материально-технической базы для функционирования технологической платформы;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зафиксированных обязательств по обеспечению реализации функций технологической платформы и ее бесперебойному функционированию.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Инициатором по определению его координатором организации технологической платформы выступает юридическое лицо, включая научные организации, организации высшего и (или) послевузовского образования, отраслевой центр технологической компетенций, бизнес-ассоциация и институт развития в соответствующей отрасли, соответствующее критериям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формирования и реализации государственной технологической политики государственные органы вносят предложения по определению координатора организации технологической платформы на рассмотрение Совета.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Государственные органы на основании рекомендации Совета принимают решение о создании технологических платформ и определении координатора организации технологических платформ.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отрасли допускается определение нескольких технологических платформ по различным технологическим направлениям. Методологическое содействие в формировании технологических платформ осуществляется национальным институтом.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Финансовое обеспечение деятельности технологических платформ может осуществляться за счет привлеченных средств.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разработки целевых технологических программ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реализации технологической политики разрабатываются и утверждаются целевые технологические программы.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Целевые технологические программы разрабатываются участниками технологических платформ совместно. Методологическое содействие в разработке проектов целевых технологических программ осуществляется национальным институтом.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Критериями разработки целевых технологических программ являются: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нацеленность на реализацию документов Системы государственного планирования;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ориентированность на решение технологических задач предприятий (отраслей) и развитие перспективных технологий;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государства, субъектов предпринимательства, образования и науки;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ориентированность на удовлетворение потребностей целевой группы потребителей перспективных технологий;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согласованных по срокам, ресурсам и исполнителям целей, целевых индикаторов, задач и мер, последовательность их реализации, ориентацию на достижение программных целей;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обеспеченность сбалансированными финансовыми, трудовыми и материальными ресурсами и источниками их обеспечения.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34.Структура целевой технологической программы содержит следующие разделы: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(основные параметры);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введение;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текущей ситуации (анализ мировых трендов, анализ текущей ситуации, выделение приоритетного поднаправления);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цели, задачи;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направления, пути достижения поставленных целей программы и соответствующие меры (план мероприятий по развитию предполагаемых технологий в отраслевом поднаправлении, имеющих потенциал для оказания существенного влияния на развитие отрасли);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необходимые ресурсы.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разделе "Паспорт (основные параметры)" излагаются основные параметры программного документа, включающие в себя: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основание для разработки;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государственного органа, ответственного за разработку, и государственных органов, ответственных за реализацию программного документа;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задачи;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реализации;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источники и объемы финансирования.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разделе "Введение" излагается обоснование необходимости предлагаемой целевой технологической программы.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разделе "Анализ текущей ситуации" излагаются: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текущей ситуации состояния сферы деятельности (при этом необходимо выделить цифровые показатели, характеризующие текущую ситуацию, основные проблемы, сдерживающие факторы, имеющийся потенциал для развития, анализ основных игроков, мировой опыт, тенденции и предпосылки на основе предварительного анализа сильных и слабых сторон, перспектив и угроз для данной сферы деятельности);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действующей политики государственного регулирования развития сферы деятельности, включая характеристику существующей нормативной правовой базы, действующей практики и результатов реализации мероприятий по обеспечению развития сферы деятельности.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разделе "Цели, задачи" указываются цели, формируемые исходя из вышестоящих документов Системы государственного планирования.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цели целевой технологической программы являются четкими, конкретными, контролируемыми, проверяемыми и оцениваемыми, и содержат целевые индикаторы с промежуточными и конечными значениями, позволяющими определить степень достижения целей программы.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целевой технологической программы являются основные условия, которые необходимо выполнить для достижения соответствующей цели программы, формируемые на основе анализа ситуации и позволяющие увидеть ключевые изменения в сферах деятельности к концу планового периода.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Цели, задачи и целевые индикаторы результатов реализации программы приводятся с указанием государственных и частных организаций, ответственных за их достижение.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разделе "Основные направления, пути достижения поставленных целей программы и соответствующие меры" приводятся пути достижения государственными органами и иными организациями, ответственными за реализацию целевой технологической программы, поставленных целей и решения стоящих задач, система мер, которая в полном объеме и нужные сроки обеспечит достижение каждой цели и решение каждой задачи.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разделе "Необходимые ресурсы" излагаются потребности в ресурсах для реализации государственной программы.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отрасли допускается разработка нескольких целевых технологических программ по различным технологическим направлениям.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Государственные органы в курируемых направлениях по итогам рассмотрения проекта целевой технологической программы на предмет соответствия целям, критериям и структуре, после согласования с заинтересованными организациями вносят предложения на рассмотрение Совета.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Утверждение целевой технологической программы оформляется решением соответствующего государственного органа.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Финансовое обеспечение разработки и реализации целевой технологической программы может осуществляться за счет привлеченных средств.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Вопросы, не регламентированные настоящей Методикой, регулируются и разрешаются в порядке, предусмотренном законодательством Республики Казахстан.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