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15fe" w14:textId="b081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распределения выпускников специального учебного заведения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4 мая 2022 года № 137. Зарегистрирован в Министерстве юстиции Республики Казахстан 11 мая 2022 года № 27973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172)</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утвержденным постановлением Правительства Республики Казахстан от 23 октября 2020 года № 701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распределения выпускников специального учебного заведения Министерства по чрезвычайным ситуациям Республики Казахстан.</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2022 года № 137</w:t>
            </w:r>
          </w:p>
        </w:tc>
      </w:tr>
    </w:tbl>
    <w:bookmarkStart w:name="z14" w:id="8"/>
    <w:p>
      <w:pPr>
        <w:spacing w:after="0"/>
        <w:ind w:left="0"/>
        <w:jc w:val="left"/>
      </w:pPr>
      <w:r>
        <w:rPr>
          <w:rFonts w:ascii="Times New Roman"/>
          <w:b/>
          <w:i w:val="false"/>
          <w:color w:val="000000"/>
        </w:rPr>
        <w:t xml:space="preserve"> Правила распределения выпускников специального учебного заведения Министерства по чрезвычайным ситуациям Республики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распределения выпускников специального учебного заведения Министерства по чрезвычайным ситуациям Республики Казахстан разработаны в соответствии с </w:t>
      </w:r>
      <w:r>
        <w:rPr>
          <w:rFonts w:ascii="Times New Roman"/>
          <w:b w:val="false"/>
          <w:i w:val="false"/>
          <w:color w:val="000000"/>
          <w:sz w:val="28"/>
        </w:rPr>
        <w:t>подпунктом 172)</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утвержденным постановлением Правительства Республики Казахстан от 23 октября 2020 года № 701 и определяют порядок распределения выпускников очной формы обучения по образовательным программам высшего образования специального учебного заведения Министерства по чрезвычайным ситуациям Республики Казахстан (далее – МЧС).</w:t>
      </w:r>
    </w:p>
    <w:bookmarkEnd w:id="10"/>
    <w:bookmarkStart w:name="z17" w:id="11"/>
    <w:p>
      <w:pPr>
        <w:spacing w:after="0"/>
        <w:ind w:left="0"/>
        <w:jc w:val="both"/>
      </w:pPr>
      <w:r>
        <w:rPr>
          <w:rFonts w:ascii="Times New Roman"/>
          <w:b w:val="false"/>
          <w:i w:val="false"/>
          <w:color w:val="000000"/>
          <w:sz w:val="28"/>
        </w:rPr>
        <w:t xml:space="preserve">
      2. Распределение выпускников специального учебного заведения МЧС включает комплекс мероприятий, осуществляемых комиссией по распределению выпускников специального учебного заведения МЧС (далее – Комиссия), предусмотренной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направленных на изучение выпускников специального учебного заведения МЧС (далее – выпускники) на предмет успеваемости, достижений в научной деятельности, спортивных достижений, семейного положения, в целях направления их в органы гражданской защиты (далее – ОГЗ) для дальнейшего прохождения службы.</w:t>
      </w:r>
    </w:p>
    <w:bookmarkEnd w:id="11"/>
    <w:bookmarkStart w:name="z18" w:id="12"/>
    <w:p>
      <w:pPr>
        <w:spacing w:after="0"/>
        <w:ind w:left="0"/>
        <w:jc w:val="both"/>
      </w:pPr>
      <w:r>
        <w:rPr>
          <w:rFonts w:ascii="Times New Roman"/>
          <w:b w:val="false"/>
          <w:i w:val="false"/>
          <w:color w:val="000000"/>
          <w:sz w:val="28"/>
        </w:rPr>
        <w:t>
      3. Организацию работы по распределению выпускников осуществляет кадровая служба МЧС.</w:t>
      </w:r>
    </w:p>
    <w:bookmarkEnd w:id="12"/>
    <w:bookmarkStart w:name="z19" w:id="13"/>
    <w:p>
      <w:pPr>
        <w:spacing w:after="0"/>
        <w:ind w:left="0"/>
        <w:jc w:val="left"/>
      </w:pPr>
      <w:r>
        <w:rPr>
          <w:rFonts w:ascii="Times New Roman"/>
          <w:b/>
          <w:i w:val="false"/>
          <w:color w:val="000000"/>
        </w:rPr>
        <w:t xml:space="preserve"> Глава 2. Порядок распределения выпускников специального учебного заведения Министерства по чрезвычайным ситуациям Республики Казахстан</w:t>
      </w:r>
    </w:p>
    <w:bookmarkEnd w:id="13"/>
    <w:bookmarkStart w:name="z20" w:id="14"/>
    <w:p>
      <w:pPr>
        <w:spacing w:after="0"/>
        <w:ind w:left="0"/>
        <w:jc w:val="both"/>
      </w:pPr>
      <w:r>
        <w:rPr>
          <w:rFonts w:ascii="Times New Roman"/>
          <w:b w:val="false"/>
          <w:i w:val="false"/>
          <w:color w:val="000000"/>
          <w:sz w:val="28"/>
        </w:rPr>
        <w:t>
      4. Для распределения выпускников в ОГЗ, при специальном учебном заведении МЧС ежегодно создается Комиссия.</w:t>
      </w:r>
    </w:p>
    <w:bookmarkEnd w:id="14"/>
    <w:bookmarkStart w:name="z21" w:id="15"/>
    <w:p>
      <w:pPr>
        <w:spacing w:after="0"/>
        <w:ind w:left="0"/>
        <w:jc w:val="both"/>
      </w:pPr>
      <w:r>
        <w:rPr>
          <w:rFonts w:ascii="Times New Roman"/>
          <w:b w:val="false"/>
          <w:i w:val="false"/>
          <w:color w:val="000000"/>
          <w:sz w:val="28"/>
        </w:rPr>
        <w:t>
      5. Состав Комиссии утверждается приказом Министра по чрезвычайным ситуациям Республики Казахстан (далее – Министр).</w:t>
      </w:r>
    </w:p>
    <w:bookmarkEnd w:id="15"/>
    <w:bookmarkStart w:name="z22" w:id="16"/>
    <w:p>
      <w:pPr>
        <w:spacing w:after="0"/>
        <w:ind w:left="0"/>
        <w:jc w:val="both"/>
      </w:pPr>
      <w:r>
        <w:rPr>
          <w:rFonts w:ascii="Times New Roman"/>
          <w:b w:val="false"/>
          <w:i w:val="false"/>
          <w:color w:val="000000"/>
          <w:sz w:val="28"/>
        </w:rPr>
        <w:t>
      В состав Комиссии входят председатель Комиссии, заместитель председателя Комиссии, члены Комиссии.</w:t>
      </w:r>
    </w:p>
    <w:bookmarkEnd w:id="16"/>
    <w:bookmarkStart w:name="z23" w:id="17"/>
    <w:p>
      <w:pPr>
        <w:spacing w:after="0"/>
        <w:ind w:left="0"/>
        <w:jc w:val="both"/>
      </w:pPr>
      <w:r>
        <w:rPr>
          <w:rFonts w:ascii="Times New Roman"/>
          <w:b w:val="false"/>
          <w:i w:val="false"/>
          <w:color w:val="000000"/>
          <w:sz w:val="28"/>
        </w:rPr>
        <w:t>
      Общее количество членов Комиссии состоит из нечетного числа. Комиссию возглавляет председатель.</w:t>
      </w:r>
    </w:p>
    <w:bookmarkEnd w:id="17"/>
    <w:bookmarkStart w:name="z24" w:id="18"/>
    <w:p>
      <w:pPr>
        <w:spacing w:after="0"/>
        <w:ind w:left="0"/>
        <w:jc w:val="both"/>
      </w:pPr>
      <w:r>
        <w:rPr>
          <w:rFonts w:ascii="Times New Roman"/>
          <w:b w:val="false"/>
          <w:i w:val="false"/>
          <w:color w:val="000000"/>
          <w:sz w:val="28"/>
        </w:rPr>
        <w:t>
      При отсутствии председателя Комиссии его полномочия осуществляет заместитель председателя Комиссии.</w:t>
      </w:r>
    </w:p>
    <w:bookmarkEnd w:id="18"/>
    <w:bookmarkStart w:name="z25" w:id="19"/>
    <w:p>
      <w:pPr>
        <w:spacing w:after="0"/>
        <w:ind w:left="0"/>
        <w:jc w:val="both"/>
      </w:pPr>
      <w:r>
        <w:rPr>
          <w:rFonts w:ascii="Times New Roman"/>
          <w:b w:val="false"/>
          <w:i w:val="false"/>
          <w:color w:val="000000"/>
          <w:sz w:val="28"/>
        </w:rPr>
        <w:t>
      Председателем Комиссии назначается вице-министр по чрезвычайным ситуациям, заместителем председателя Комиссии назначается начальник специального учебного заведения МЧС, членами Комиссии назначаются начальник кадровой службы МЧС, заместители начальника специального учебного заведения МЧС, начальники факультетов, выпускающих кафедр, кадровой службы специального учебного заведения МЧС.</w:t>
      </w:r>
    </w:p>
    <w:bookmarkEnd w:id="19"/>
    <w:bookmarkStart w:name="z26" w:id="20"/>
    <w:p>
      <w:pPr>
        <w:spacing w:after="0"/>
        <w:ind w:left="0"/>
        <w:jc w:val="both"/>
      </w:pPr>
      <w:r>
        <w:rPr>
          <w:rFonts w:ascii="Times New Roman"/>
          <w:b w:val="false"/>
          <w:i w:val="false"/>
          <w:color w:val="000000"/>
          <w:sz w:val="28"/>
        </w:rPr>
        <w:t>
      6. Секретарь Комиссии назначается из числа сотрудников факультета очного обучения специального учебного заведения МЧС, осуществляет организационное обеспечение ее работы, не является ее членом и не принимает участие в голосовании.</w:t>
      </w:r>
    </w:p>
    <w:bookmarkEnd w:id="20"/>
    <w:bookmarkStart w:name="z27" w:id="21"/>
    <w:p>
      <w:pPr>
        <w:spacing w:after="0"/>
        <w:ind w:left="0"/>
        <w:jc w:val="both"/>
      </w:pPr>
      <w:r>
        <w:rPr>
          <w:rFonts w:ascii="Times New Roman"/>
          <w:b w:val="false"/>
          <w:i w:val="false"/>
          <w:color w:val="000000"/>
          <w:sz w:val="28"/>
        </w:rPr>
        <w:t>
      7. Замещение отсутствующих членов Комиссии не допускается.</w:t>
      </w:r>
    </w:p>
    <w:bookmarkEnd w:id="21"/>
    <w:bookmarkStart w:name="z28" w:id="22"/>
    <w:p>
      <w:pPr>
        <w:spacing w:after="0"/>
        <w:ind w:left="0"/>
        <w:jc w:val="both"/>
      </w:pPr>
      <w:r>
        <w:rPr>
          <w:rFonts w:ascii="Times New Roman"/>
          <w:b w:val="false"/>
          <w:i w:val="false"/>
          <w:color w:val="000000"/>
          <w:sz w:val="28"/>
        </w:rPr>
        <w:t>
      8. Изменение состава Комиссии осуществляется по решению Министра путем издания соответствующего акта.</w:t>
      </w:r>
    </w:p>
    <w:bookmarkEnd w:id="22"/>
    <w:bookmarkStart w:name="z29" w:id="23"/>
    <w:p>
      <w:pPr>
        <w:spacing w:after="0"/>
        <w:ind w:left="0"/>
        <w:jc w:val="both"/>
      </w:pPr>
      <w:r>
        <w:rPr>
          <w:rFonts w:ascii="Times New Roman"/>
          <w:b w:val="false"/>
          <w:i w:val="false"/>
          <w:color w:val="000000"/>
          <w:sz w:val="28"/>
        </w:rPr>
        <w:t>
      9. Рабочим органом Комиссии является факультет очного обучения специального учебного заведения МЧС.</w:t>
      </w:r>
    </w:p>
    <w:bookmarkEnd w:id="23"/>
    <w:bookmarkStart w:name="z30" w:id="24"/>
    <w:p>
      <w:pPr>
        <w:spacing w:after="0"/>
        <w:ind w:left="0"/>
        <w:jc w:val="both"/>
      </w:pPr>
      <w:r>
        <w:rPr>
          <w:rFonts w:ascii="Times New Roman"/>
          <w:b w:val="false"/>
          <w:i w:val="false"/>
          <w:color w:val="000000"/>
          <w:sz w:val="28"/>
        </w:rPr>
        <w:t>
      10. Для обеспечения прозрачности и объективности работы Комиссии на ее заседание приглашаются наблюдатели.</w:t>
      </w:r>
    </w:p>
    <w:bookmarkEnd w:id="24"/>
    <w:bookmarkStart w:name="z31" w:id="25"/>
    <w:p>
      <w:pPr>
        <w:spacing w:after="0"/>
        <w:ind w:left="0"/>
        <w:jc w:val="both"/>
      </w:pPr>
      <w:r>
        <w:rPr>
          <w:rFonts w:ascii="Times New Roman"/>
          <w:b w:val="false"/>
          <w:i w:val="false"/>
          <w:color w:val="000000"/>
          <w:sz w:val="28"/>
        </w:rPr>
        <w:t>
      11. В качестве наблюдателей на заседании Комиссии могут присутствовать представители Общественного объединения "Казахстанская организация ветеранов по чрезвычайным ситуациям" (далее – Совет ветеранов).</w:t>
      </w:r>
    </w:p>
    <w:bookmarkEnd w:id="25"/>
    <w:bookmarkStart w:name="z32" w:id="26"/>
    <w:p>
      <w:pPr>
        <w:spacing w:after="0"/>
        <w:ind w:left="0"/>
        <w:jc w:val="both"/>
      </w:pPr>
      <w:r>
        <w:rPr>
          <w:rFonts w:ascii="Times New Roman"/>
          <w:b w:val="false"/>
          <w:i w:val="false"/>
          <w:color w:val="000000"/>
          <w:sz w:val="28"/>
        </w:rPr>
        <w:t>
      12. Рабочий орган Комиссии, письменно уведомляет Совет ветеранов о месте, дате и времени заседания Комиссии. Уведомление направляется не позднее 10 рабочих дней до даты заседания Комиссии.</w:t>
      </w:r>
    </w:p>
    <w:bookmarkEnd w:id="26"/>
    <w:bookmarkStart w:name="z33" w:id="27"/>
    <w:p>
      <w:pPr>
        <w:spacing w:after="0"/>
        <w:ind w:left="0"/>
        <w:jc w:val="both"/>
      </w:pPr>
      <w:r>
        <w:rPr>
          <w:rFonts w:ascii="Times New Roman"/>
          <w:b w:val="false"/>
          <w:i w:val="false"/>
          <w:color w:val="000000"/>
          <w:sz w:val="28"/>
        </w:rPr>
        <w:t>
      13. Наблюдатели могут представить свое мнение о работе Комиссии, в письменной форме, Министру.</w:t>
      </w:r>
    </w:p>
    <w:bookmarkEnd w:id="27"/>
    <w:bookmarkStart w:name="z34" w:id="28"/>
    <w:p>
      <w:pPr>
        <w:spacing w:after="0"/>
        <w:ind w:left="0"/>
        <w:jc w:val="both"/>
      </w:pPr>
      <w:r>
        <w:rPr>
          <w:rFonts w:ascii="Times New Roman"/>
          <w:b w:val="false"/>
          <w:i w:val="false"/>
          <w:color w:val="000000"/>
          <w:sz w:val="28"/>
        </w:rPr>
        <w:t xml:space="preserve">
      14. Решение Комиссии принимается простым большинством голосов при наличии не менее двух третьих утвержденного состава. При равенстве голосов, голос председателя Комиссии является решающим. Решение Комиссии оформляется протоколом заседания Комиссии (далее – протокол) (в произвольной форме). Протокол подписывается председателем, заместителем председателя, членами и секретарем Комиссии и предусматривает одобрение проекта распределения выпускников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15. Заседание Комиссии проводится ежегодно, дата заседания Комиссии зависит от графика учебного процесса специального учебного заведения МЧС.</w:t>
      </w:r>
    </w:p>
    <w:bookmarkEnd w:id="29"/>
    <w:bookmarkStart w:name="z36" w:id="30"/>
    <w:p>
      <w:pPr>
        <w:spacing w:after="0"/>
        <w:ind w:left="0"/>
        <w:jc w:val="both"/>
      </w:pPr>
      <w:r>
        <w:rPr>
          <w:rFonts w:ascii="Times New Roman"/>
          <w:b w:val="false"/>
          <w:i w:val="false"/>
          <w:color w:val="000000"/>
          <w:sz w:val="28"/>
        </w:rPr>
        <w:t>
      16. В целях подготовки и организации проведения заседания рабочий орган Комиссии:</w:t>
      </w:r>
    </w:p>
    <w:bookmarkEnd w:id="30"/>
    <w:bookmarkStart w:name="z37" w:id="31"/>
    <w:p>
      <w:pPr>
        <w:spacing w:after="0"/>
        <w:ind w:left="0"/>
        <w:jc w:val="both"/>
      </w:pPr>
      <w:r>
        <w:rPr>
          <w:rFonts w:ascii="Times New Roman"/>
          <w:b w:val="false"/>
          <w:i w:val="false"/>
          <w:color w:val="000000"/>
          <w:sz w:val="28"/>
        </w:rPr>
        <w:t>
      1) в срок до 15 декабря, ежегодно, подготавливает и направляет запрос в ОГЗ о предоставлении сведений по наличию вакантных должностей и возможности назначения на них выпускников, зачисленных в специальное учебное заведение МЧС от соответствующих регионов;</w:t>
      </w:r>
    </w:p>
    <w:bookmarkEnd w:id="31"/>
    <w:bookmarkStart w:name="z38" w:id="32"/>
    <w:p>
      <w:pPr>
        <w:spacing w:after="0"/>
        <w:ind w:left="0"/>
        <w:jc w:val="both"/>
      </w:pPr>
      <w:r>
        <w:rPr>
          <w:rFonts w:ascii="Times New Roman"/>
          <w:b w:val="false"/>
          <w:i w:val="false"/>
          <w:color w:val="000000"/>
          <w:sz w:val="28"/>
        </w:rPr>
        <w:t>
      2) в срок до 15 января, ежегодно, обобщает информацию ОГЗ об имеющихся вакантных должностях и возможности назначения на них выпускников;</w:t>
      </w:r>
    </w:p>
    <w:bookmarkEnd w:id="32"/>
    <w:bookmarkStart w:name="z39" w:id="33"/>
    <w:p>
      <w:pPr>
        <w:spacing w:after="0"/>
        <w:ind w:left="0"/>
        <w:jc w:val="both"/>
      </w:pPr>
      <w:r>
        <w:rPr>
          <w:rFonts w:ascii="Times New Roman"/>
          <w:b w:val="false"/>
          <w:i w:val="false"/>
          <w:color w:val="000000"/>
          <w:sz w:val="28"/>
        </w:rPr>
        <w:t>
      3) в срок до 15 января, ежегодно, подготавливает и направляет в кадровую службу МЧС проект приказа Министра о создании комиссии;</w:t>
      </w:r>
    </w:p>
    <w:bookmarkEnd w:id="33"/>
    <w:bookmarkStart w:name="z40" w:id="34"/>
    <w:p>
      <w:pPr>
        <w:spacing w:after="0"/>
        <w:ind w:left="0"/>
        <w:jc w:val="both"/>
      </w:pPr>
      <w:r>
        <w:rPr>
          <w:rFonts w:ascii="Times New Roman"/>
          <w:b w:val="false"/>
          <w:i w:val="false"/>
          <w:color w:val="000000"/>
          <w:sz w:val="28"/>
        </w:rPr>
        <w:t xml:space="preserve">
      4) подготавливает проект распределения выпускников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5) подготавливает проект протокола;</w:t>
      </w:r>
    </w:p>
    <w:bookmarkEnd w:id="35"/>
    <w:bookmarkStart w:name="z42" w:id="36"/>
    <w:p>
      <w:pPr>
        <w:spacing w:after="0"/>
        <w:ind w:left="0"/>
        <w:jc w:val="both"/>
      </w:pPr>
      <w:r>
        <w:rPr>
          <w:rFonts w:ascii="Times New Roman"/>
          <w:b w:val="false"/>
          <w:i w:val="false"/>
          <w:color w:val="000000"/>
          <w:sz w:val="28"/>
        </w:rPr>
        <w:t>
      6) совместно с учебно-строевым подразделением выпускного курса специального учебного заведения МЧС подготавливает характеристику на каждого выпускника.</w:t>
      </w:r>
    </w:p>
    <w:bookmarkEnd w:id="36"/>
    <w:bookmarkStart w:name="z43" w:id="37"/>
    <w:p>
      <w:pPr>
        <w:spacing w:after="0"/>
        <w:ind w:left="0"/>
        <w:jc w:val="both"/>
      </w:pPr>
      <w:r>
        <w:rPr>
          <w:rFonts w:ascii="Times New Roman"/>
          <w:b w:val="false"/>
          <w:i w:val="false"/>
          <w:color w:val="000000"/>
          <w:sz w:val="28"/>
        </w:rPr>
        <w:t xml:space="preserve">
      17. Рабочий орган Комиссии за пять рабочих дней до даты заседания комиссии направляет председателю, заместителю председателя и членам Комиссии материалы,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16 настоящих Правил (далее – материалы).</w:t>
      </w:r>
    </w:p>
    <w:bookmarkEnd w:id="37"/>
    <w:bookmarkStart w:name="z44" w:id="38"/>
    <w:p>
      <w:pPr>
        <w:spacing w:after="0"/>
        <w:ind w:left="0"/>
        <w:jc w:val="both"/>
      </w:pPr>
      <w:r>
        <w:rPr>
          <w:rFonts w:ascii="Times New Roman"/>
          <w:b w:val="false"/>
          <w:i w:val="false"/>
          <w:color w:val="000000"/>
          <w:sz w:val="28"/>
        </w:rPr>
        <w:t>
      18. При наличии замечаний и/или предложений по предоставленным материалам, Комиссия, в течение двух рабочих дней, направляют их для доработки в рабочий орган Комиссии.</w:t>
      </w:r>
    </w:p>
    <w:bookmarkEnd w:id="38"/>
    <w:bookmarkStart w:name="z45" w:id="39"/>
    <w:p>
      <w:pPr>
        <w:spacing w:after="0"/>
        <w:ind w:left="0"/>
        <w:jc w:val="both"/>
      </w:pPr>
      <w:r>
        <w:rPr>
          <w:rFonts w:ascii="Times New Roman"/>
          <w:b w:val="false"/>
          <w:i w:val="false"/>
          <w:color w:val="000000"/>
          <w:sz w:val="28"/>
        </w:rPr>
        <w:t>
      Рабочий орган Комиссии в двухдневный срок осуществляет корректировку материалов с учетом поступивших замечаний и/или предложений и повторно направляет для изучения Комиссии.</w:t>
      </w:r>
    </w:p>
    <w:bookmarkEnd w:id="39"/>
    <w:bookmarkStart w:name="z46" w:id="40"/>
    <w:p>
      <w:pPr>
        <w:spacing w:after="0"/>
        <w:ind w:left="0"/>
        <w:jc w:val="both"/>
      </w:pPr>
      <w:r>
        <w:rPr>
          <w:rFonts w:ascii="Times New Roman"/>
          <w:b w:val="false"/>
          <w:i w:val="false"/>
          <w:color w:val="000000"/>
          <w:sz w:val="28"/>
        </w:rPr>
        <w:t>
      19. Выпускники принимают участие на заседании комиссии группами, разделенными по регионам, от которых они были зачислены в специальное учебное заведение МЧС. В случае неявки выпускника на заседание комиссии вопрос о распределении рассматривается в его отсутствие.</w:t>
      </w:r>
    </w:p>
    <w:bookmarkEnd w:id="40"/>
    <w:bookmarkStart w:name="z47" w:id="41"/>
    <w:p>
      <w:pPr>
        <w:spacing w:after="0"/>
        <w:ind w:left="0"/>
        <w:jc w:val="both"/>
      </w:pPr>
      <w:r>
        <w:rPr>
          <w:rFonts w:ascii="Times New Roman"/>
          <w:b w:val="false"/>
          <w:i w:val="false"/>
          <w:color w:val="000000"/>
          <w:sz w:val="28"/>
        </w:rPr>
        <w:t>
      20. Комиссия заслушивает и обсуждает рекомендации специального учебного заведения МЧС о наиболее целесообразном их использовании в ОГЗ.</w:t>
      </w:r>
    </w:p>
    <w:bookmarkEnd w:id="41"/>
    <w:bookmarkStart w:name="z48" w:id="42"/>
    <w:p>
      <w:pPr>
        <w:spacing w:after="0"/>
        <w:ind w:left="0"/>
        <w:jc w:val="both"/>
      </w:pPr>
      <w:r>
        <w:rPr>
          <w:rFonts w:ascii="Times New Roman"/>
          <w:b w:val="false"/>
          <w:i w:val="false"/>
          <w:color w:val="000000"/>
          <w:sz w:val="28"/>
        </w:rPr>
        <w:t>
      На заседании Комиссии выпускники, в устной форме, выражают свои пожелания о месте дальнейшего прохождения службы.</w:t>
      </w:r>
    </w:p>
    <w:bookmarkEnd w:id="42"/>
    <w:bookmarkStart w:name="z49" w:id="43"/>
    <w:p>
      <w:pPr>
        <w:spacing w:after="0"/>
        <w:ind w:left="0"/>
        <w:jc w:val="both"/>
      </w:pPr>
      <w:r>
        <w:rPr>
          <w:rFonts w:ascii="Times New Roman"/>
          <w:b w:val="false"/>
          <w:i w:val="false"/>
          <w:color w:val="000000"/>
          <w:sz w:val="28"/>
        </w:rPr>
        <w:t>
      Пожелания выпускников фиксируются секретарем Комиссии и вносятся в протокол.</w:t>
      </w:r>
    </w:p>
    <w:bookmarkEnd w:id="43"/>
    <w:bookmarkStart w:name="z50" w:id="44"/>
    <w:p>
      <w:pPr>
        <w:spacing w:after="0"/>
        <w:ind w:left="0"/>
        <w:jc w:val="both"/>
      </w:pPr>
      <w:r>
        <w:rPr>
          <w:rFonts w:ascii="Times New Roman"/>
          <w:b w:val="false"/>
          <w:i w:val="false"/>
          <w:color w:val="000000"/>
          <w:sz w:val="28"/>
        </w:rPr>
        <w:t>
      21. При распределении выпускников в первую очередь Комиссией учитывается наличие вакантных должностей в ОГЗ. Выпускники распределяются на вакантные должности в регионы, от которых были зачислены в специальное учебное заведение МЧС для обучения.</w:t>
      </w:r>
    </w:p>
    <w:bookmarkEnd w:id="44"/>
    <w:bookmarkStart w:name="z51" w:id="45"/>
    <w:p>
      <w:pPr>
        <w:spacing w:after="0"/>
        <w:ind w:left="0"/>
        <w:jc w:val="both"/>
      </w:pPr>
      <w:r>
        <w:rPr>
          <w:rFonts w:ascii="Times New Roman"/>
          <w:b w:val="false"/>
          <w:i w:val="false"/>
          <w:color w:val="000000"/>
          <w:sz w:val="28"/>
        </w:rPr>
        <w:t>
      При этом, выпускники, которым присваиваются воинские звания, первостепенно распределяются в воинские части гражданской обороны, без учета потребности ОГЗ, от которого они были зачислены в специальное учебное заведение МЧС.</w:t>
      </w:r>
    </w:p>
    <w:bookmarkEnd w:id="45"/>
    <w:bookmarkStart w:name="z52" w:id="46"/>
    <w:p>
      <w:pPr>
        <w:spacing w:after="0"/>
        <w:ind w:left="0"/>
        <w:jc w:val="both"/>
      </w:pPr>
      <w:r>
        <w:rPr>
          <w:rFonts w:ascii="Times New Roman"/>
          <w:b w:val="false"/>
          <w:i w:val="false"/>
          <w:color w:val="000000"/>
          <w:sz w:val="28"/>
        </w:rPr>
        <w:t>
      В случае отсутствия у воинских частей гражданской обороны потребности в кадрах, выпускники, которым присваиваются воинские звания, распределяются на общих основаниях.</w:t>
      </w:r>
    </w:p>
    <w:bookmarkEnd w:id="46"/>
    <w:bookmarkStart w:name="z53" w:id="47"/>
    <w:p>
      <w:pPr>
        <w:spacing w:after="0"/>
        <w:ind w:left="0"/>
        <w:jc w:val="both"/>
      </w:pPr>
      <w:r>
        <w:rPr>
          <w:rFonts w:ascii="Times New Roman"/>
          <w:b w:val="false"/>
          <w:i w:val="false"/>
          <w:color w:val="000000"/>
          <w:sz w:val="28"/>
        </w:rPr>
        <w:t>
      22. Для распределения выпускников в регионы, от которых они были зачислены в специальное учебное заведение МЧС, Комиссией учитываются следующие критерии:</w:t>
      </w:r>
    </w:p>
    <w:bookmarkEnd w:id="47"/>
    <w:bookmarkStart w:name="z54" w:id="48"/>
    <w:p>
      <w:pPr>
        <w:spacing w:after="0"/>
        <w:ind w:left="0"/>
        <w:jc w:val="both"/>
      </w:pPr>
      <w:r>
        <w:rPr>
          <w:rFonts w:ascii="Times New Roman"/>
          <w:b w:val="false"/>
          <w:i w:val="false"/>
          <w:color w:val="000000"/>
          <w:sz w:val="28"/>
        </w:rPr>
        <w:t>
      1) средний балл успеваемости GPA (Grade Point Average – Грейт Поинт Эверейдж). Приоритетным является наиболее высокий средний балл успеваемости GPA;</w:t>
      </w:r>
    </w:p>
    <w:bookmarkEnd w:id="48"/>
    <w:bookmarkStart w:name="z55" w:id="49"/>
    <w:p>
      <w:pPr>
        <w:spacing w:after="0"/>
        <w:ind w:left="0"/>
        <w:jc w:val="both"/>
      </w:pPr>
      <w:r>
        <w:rPr>
          <w:rFonts w:ascii="Times New Roman"/>
          <w:b w:val="false"/>
          <w:i w:val="false"/>
          <w:color w:val="000000"/>
          <w:sz w:val="28"/>
        </w:rPr>
        <w:t>
      2) достижения в научной деятельности, содержащие публикации в изданиях, включенных в перечень изданий, рекомендуемых уполномоченным органом в области образования и науки, для публикации основных результатов научной деятельности, наибольшее количество которых учитывается при распределении выпускников, имеющих одинаковый средний балл успеваемости GPA;</w:t>
      </w:r>
    </w:p>
    <w:bookmarkEnd w:id="49"/>
    <w:bookmarkStart w:name="z56" w:id="50"/>
    <w:p>
      <w:pPr>
        <w:spacing w:after="0"/>
        <w:ind w:left="0"/>
        <w:jc w:val="both"/>
      </w:pPr>
      <w:r>
        <w:rPr>
          <w:rFonts w:ascii="Times New Roman"/>
          <w:b w:val="false"/>
          <w:i w:val="false"/>
          <w:color w:val="000000"/>
          <w:sz w:val="28"/>
        </w:rPr>
        <w:t>
      3) спортивные достижения, содержащие наличие призовых мест на международных, республиканских соревнованиях по пожарно-прикладному спорту, а также другим видам спорта, в период обучения в специальном учебном заведении МЧС, наибольшее количество которых учитывается при распределении выпускников, имеющих одинаковый средний балл успеваемости GPA и равные достижения в научной деятельности.</w:t>
      </w:r>
    </w:p>
    <w:bookmarkEnd w:id="50"/>
    <w:bookmarkStart w:name="z57" w:id="51"/>
    <w:p>
      <w:pPr>
        <w:spacing w:after="0"/>
        <w:ind w:left="0"/>
        <w:jc w:val="both"/>
      </w:pPr>
      <w:r>
        <w:rPr>
          <w:rFonts w:ascii="Times New Roman"/>
          <w:b w:val="false"/>
          <w:i w:val="false"/>
          <w:color w:val="000000"/>
          <w:sz w:val="28"/>
        </w:rPr>
        <w:t>
      23. В случае отсутствия на момент распределения вакантных должностей в регионах, от которых выпускники были зачислены в специальное учебное заведение, Комиссия принимает решение о распределении их в другие ОГЗ, где имеются вакантные должности. При этом, Комиссия учитывает пожелания выпускников, о выборе места дальнейшего прохождения службы (при наличии вакантных должностей).</w:t>
      </w:r>
    </w:p>
    <w:bookmarkEnd w:id="51"/>
    <w:bookmarkStart w:name="z58" w:id="52"/>
    <w:p>
      <w:pPr>
        <w:spacing w:after="0"/>
        <w:ind w:left="0"/>
        <w:jc w:val="both"/>
      </w:pPr>
      <w:r>
        <w:rPr>
          <w:rFonts w:ascii="Times New Roman"/>
          <w:b w:val="false"/>
          <w:i w:val="false"/>
          <w:color w:val="000000"/>
          <w:sz w:val="28"/>
        </w:rPr>
        <w:t>
      24. Супругам, завершившим обучение в специальном учебном заведении МЧС одновременно, работа предоставляется в ОГЗ, расположенных в одном населенном пункте.</w:t>
      </w:r>
    </w:p>
    <w:bookmarkEnd w:id="52"/>
    <w:bookmarkStart w:name="z59" w:id="53"/>
    <w:p>
      <w:pPr>
        <w:spacing w:after="0"/>
        <w:ind w:left="0"/>
        <w:jc w:val="both"/>
      </w:pPr>
      <w:r>
        <w:rPr>
          <w:rFonts w:ascii="Times New Roman"/>
          <w:b w:val="false"/>
          <w:i w:val="false"/>
          <w:color w:val="000000"/>
          <w:sz w:val="28"/>
        </w:rPr>
        <w:t>
      Если один из супругов оканчивает специальное учебное заведение ранее, то его распределение осуществляется на общих основаниях. Супруг (супруга), завершивший обучение позже, в первоочередном порядке распределяется по месту работы супруга (супруги).</w:t>
      </w:r>
    </w:p>
    <w:bookmarkEnd w:id="53"/>
    <w:bookmarkStart w:name="z60" w:id="54"/>
    <w:p>
      <w:pPr>
        <w:spacing w:after="0"/>
        <w:ind w:left="0"/>
        <w:jc w:val="both"/>
      </w:pPr>
      <w:r>
        <w:rPr>
          <w:rFonts w:ascii="Times New Roman"/>
          <w:b w:val="false"/>
          <w:i w:val="false"/>
          <w:color w:val="000000"/>
          <w:sz w:val="28"/>
        </w:rPr>
        <w:t>
      При вступлении выпускников в брак (супружество) по окончании работы Комиссии место работы супругов определяется в соответствии с порядком, установленным в настоящих Правилах, по согласованию между ОГЗ.</w:t>
      </w:r>
    </w:p>
    <w:bookmarkEnd w:id="54"/>
    <w:bookmarkStart w:name="z61" w:id="55"/>
    <w:p>
      <w:pPr>
        <w:spacing w:after="0"/>
        <w:ind w:left="0"/>
        <w:jc w:val="both"/>
      </w:pPr>
      <w:r>
        <w:rPr>
          <w:rFonts w:ascii="Times New Roman"/>
          <w:b w:val="false"/>
          <w:i w:val="false"/>
          <w:color w:val="000000"/>
          <w:sz w:val="28"/>
        </w:rPr>
        <w:t>
      25. Выпускникам, имеющим супругу (а) и/или ребенка (детей), а также у которых один или оба родителя (опекуны) являются инвалидами I и II группы, по их волеизъявлению предоставляется место службы в населенном пункте, где проживают супруг (а) и/или ребенок (дети), и родители (опекуны).</w:t>
      </w:r>
    </w:p>
    <w:bookmarkEnd w:id="55"/>
    <w:bookmarkStart w:name="z62" w:id="56"/>
    <w:p>
      <w:pPr>
        <w:spacing w:after="0"/>
        <w:ind w:left="0"/>
        <w:jc w:val="both"/>
      </w:pPr>
      <w:r>
        <w:rPr>
          <w:rFonts w:ascii="Times New Roman"/>
          <w:b w:val="false"/>
          <w:i w:val="false"/>
          <w:color w:val="000000"/>
          <w:sz w:val="28"/>
        </w:rPr>
        <w:t>
      26. В течение пяти рабочих дней с момента заседания Комиссии рабочий орган Комиссии представляет в двух экземплярах в кадровую службу МЧС протокол, проект распределения выпускников и отчет по распределению выпускников.</w:t>
      </w:r>
    </w:p>
    <w:bookmarkEnd w:id="56"/>
    <w:bookmarkStart w:name="z63" w:id="57"/>
    <w:p>
      <w:pPr>
        <w:spacing w:after="0"/>
        <w:ind w:left="0"/>
        <w:jc w:val="both"/>
      </w:pPr>
      <w:r>
        <w:rPr>
          <w:rFonts w:ascii="Times New Roman"/>
          <w:b w:val="false"/>
          <w:i w:val="false"/>
          <w:color w:val="000000"/>
          <w:sz w:val="28"/>
        </w:rPr>
        <w:t>
      Отчет по распределению выпускников оформляется в произвольной форме и подписываются начальником специального учебного заведения.</w:t>
      </w:r>
    </w:p>
    <w:bookmarkEnd w:id="57"/>
    <w:bookmarkStart w:name="z64" w:id="58"/>
    <w:p>
      <w:pPr>
        <w:spacing w:after="0"/>
        <w:ind w:left="0"/>
        <w:jc w:val="both"/>
      </w:pPr>
      <w:r>
        <w:rPr>
          <w:rFonts w:ascii="Times New Roman"/>
          <w:b w:val="false"/>
          <w:i w:val="false"/>
          <w:color w:val="000000"/>
          <w:sz w:val="28"/>
        </w:rPr>
        <w:t xml:space="preserve">
      27. Кадровая служба МЧС в течение трех рабочих дней с момента получения материалов, предусмотренных </w:t>
      </w:r>
      <w:r>
        <w:rPr>
          <w:rFonts w:ascii="Times New Roman"/>
          <w:b w:val="false"/>
          <w:i w:val="false"/>
          <w:color w:val="000000"/>
          <w:sz w:val="28"/>
        </w:rPr>
        <w:t>пунктом 26</w:t>
      </w:r>
      <w:r>
        <w:rPr>
          <w:rFonts w:ascii="Times New Roman"/>
          <w:b w:val="false"/>
          <w:i w:val="false"/>
          <w:color w:val="000000"/>
          <w:sz w:val="28"/>
        </w:rPr>
        <w:t xml:space="preserve"> настоящих Правил, обеспечивает утверждение проекта распределения выпускников в ОГЗ приказом председателя Комиссии о распределении выпускников (далее – приказ) и доведение его до ОГЗ.</w:t>
      </w:r>
    </w:p>
    <w:bookmarkEnd w:id="58"/>
    <w:bookmarkStart w:name="z65" w:id="59"/>
    <w:p>
      <w:pPr>
        <w:spacing w:after="0"/>
        <w:ind w:left="0"/>
        <w:jc w:val="both"/>
      </w:pPr>
      <w:r>
        <w:rPr>
          <w:rFonts w:ascii="Times New Roman"/>
          <w:b w:val="false"/>
          <w:i w:val="false"/>
          <w:color w:val="000000"/>
          <w:sz w:val="28"/>
        </w:rPr>
        <w:t xml:space="preserve">
      28. На основании приказа рабочий орган Комиссии выдает выпускникам предписания о направлении на службу в ОГЗ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предписание).</w:t>
      </w:r>
    </w:p>
    <w:bookmarkEnd w:id="59"/>
    <w:bookmarkStart w:name="z66" w:id="60"/>
    <w:p>
      <w:pPr>
        <w:spacing w:after="0"/>
        <w:ind w:left="0"/>
        <w:jc w:val="both"/>
      </w:pPr>
      <w:r>
        <w:rPr>
          <w:rFonts w:ascii="Times New Roman"/>
          <w:b w:val="false"/>
          <w:i w:val="false"/>
          <w:color w:val="000000"/>
          <w:sz w:val="28"/>
        </w:rPr>
        <w:t>
      29. Выпускники специального учебного заведения МЧС прибывают к месту распределения, согласно сроку, указанному в предписании.</w:t>
      </w:r>
    </w:p>
    <w:bookmarkEnd w:id="60"/>
    <w:bookmarkStart w:name="z67" w:id="61"/>
    <w:p>
      <w:pPr>
        <w:spacing w:after="0"/>
        <w:ind w:left="0"/>
        <w:jc w:val="both"/>
      </w:pPr>
      <w:r>
        <w:rPr>
          <w:rFonts w:ascii="Times New Roman"/>
          <w:b w:val="false"/>
          <w:i w:val="false"/>
          <w:color w:val="000000"/>
          <w:sz w:val="28"/>
        </w:rPr>
        <w:t>
      30. Кадровая служба специального учебного заведения МЧС обеспечивает направление в ОГЗ личных дел выпускников с приложением справки (в произвольной форме) о бюджетных средствах, затраченных за их обучение.</w:t>
      </w:r>
    </w:p>
    <w:bookmarkEnd w:id="61"/>
    <w:bookmarkStart w:name="z68" w:id="62"/>
    <w:p>
      <w:pPr>
        <w:spacing w:after="0"/>
        <w:ind w:left="0"/>
        <w:jc w:val="both"/>
      </w:pPr>
      <w:r>
        <w:rPr>
          <w:rFonts w:ascii="Times New Roman"/>
          <w:b w:val="false"/>
          <w:i w:val="false"/>
          <w:color w:val="000000"/>
          <w:sz w:val="28"/>
        </w:rPr>
        <w:t>
      31. Руководители ОГЗ информируют кадровую службу МЧС о прибытии выпускников к месту службы в течение трех рабочих дней с момента их прибытия.</w:t>
      </w:r>
    </w:p>
    <w:bookmarkEnd w:id="62"/>
    <w:bookmarkStart w:name="z69" w:id="63"/>
    <w:p>
      <w:pPr>
        <w:spacing w:after="0"/>
        <w:ind w:left="0"/>
        <w:jc w:val="both"/>
      </w:pPr>
      <w:r>
        <w:rPr>
          <w:rFonts w:ascii="Times New Roman"/>
          <w:b w:val="false"/>
          <w:i w:val="false"/>
          <w:color w:val="000000"/>
          <w:sz w:val="28"/>
        </w:rPr>
        <w:t xml:space="preserve">
      32. В случае несогласия с протоколом и/или приказом, выпускник может обжаловать их в установленном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порядке.</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распределения</w:t>
            </w:r>
            <w:r>
              <w:br/>
            </w:r>
            <w:r>
              <w:rPr>
                <w:rFonts w:ascii="Times New Roman"/>
                <w:b w:val="false"/>
                <w:i w:val="false"/>
                <w:color w:val="000000"/>
                <w:sz w:val="20"/>
              </w:rPr>
              <w:t>выпускников специального</w:t>
            </w:r>
            <w:r>
              <w:br/>
            </w:r>
            <w:r>
              <w:rPr>
                <w:rFonts w:ascii="Times New Roman"/>
                <w:b w:val="false"/>
                <w:i w:val="false"/>
                <w:color w:val="000000"/>
                <w:sz w:val="20"/>
              </w:rPr>
              <w:t>учебного заведения</w:t>
            </w:r>
            <w:r>
              <w:br/>
            </w:r>
            <w:r>
              <w:rPr>
                <w:rFonts w:ascii="Times New Roman"/>
                <w:b w:val="false"/>
                <w:i w:val="false"/>
                <w:color w:val="000000"/>
                <w:sz w:val="20"/>
              </w:rPr>
              <w:t>Министерства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3" w:id="64"/>
    <w:p>
      <w:pPr>
        <w:spacing w:after="0"/>
        <w:ind w:left="0"/>
        <w:jc w:val="left"/>
      </w:pPr>
      <w:r>
        <w:rPr>
          <w:rFonts w:ascii="Times New Roman"/>
          <w:b/>
          <w:i w:val="false"/>
          <w:color w:val="000000"/>
        </w:rPr>
        <w:t xml:space="preserve"> Распределение выпускников </w:t>
      </w:r>
    </w:p>
    <w:bookmarkEnd w:id="64"/>
    <w:p>
      <w:pPr>
        <w:spacing w:after="0"/>
        <w:ind w:left="0"/>
        <w:jc w:val="both"/>
      </w:pPr>
      <w:bookmarkStart w:name="z74" w:id="65"/>
      <w:r>
        <w:rPr>
          <w:rFonts w:ascii="Times New Roman"/>
          <w:b w:val="false"/>
          <w:i w:val="false"/>
          <w:color w:val="000000"/>
          <w:sz w:val="28"/>
        </w:rPr>
        <w:t xml:space="preserve">
      _________________________________________________________________ </w:t>
      </w:r>
      <w:r>
        <w:rPr>
          <w:rFonts w:ascii="Times New Roman"/>
          <w:b/>
          <w:i w:val="false"/>
          <w:color w:val="000000"/>
          <w:sz w:val="28"/>
        </w:rPr>
        <w:t>20__ года</w:t>
      </w:r>
    </w:p>
    <w:bookmarkEnd w:id="65"/>
    <w:p>
      <w:pPr>
        <w:spacing w:after="0"/>
        <w:ind w:left="0"/>
        <w:jc w:val="both"/>
      </w:pPr>
      <w:r>
        <w:rPr>
          <w:rFonts w:ascii="Times New Roman"/>
          <w:b w:val="false"/>
          <w:i w:val="false"/>
          <w:color w:val="000000"/>
          <w:sz w:val="28"/>
        </w:rPr>
        <w:t xml:space="preserve">       (наименование специального учебного заведения Министерства по чрезвычайным </w:t>
      </w:r>
    </w:p>
    <w:p>
      <w:pPr>
        <w:spacing w:after="0"/>
        <w:ind w:left="0"/>
        <w:jc w:val="both"/>
      </w:pPr>
      <w:r>
        <w:rPr>
          <w:rFonts w:ascii="Times New Roman"/>
          <w:b w:val="false"/>
          <w:i w:val="false"/>
          <w:color w:val="000000"/>
          <w:sz w:val="28"/>
        </w:rPr>
        <w:t xml:space="preserve">       ситуациям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Зачислен в специальное учебное заведение</w:t>
            </w:r>
          </w:p>
          <w:bookmarkEnd w:id="66"/>
          <w:p>
            <w:pPr>
              <w:spacing w:after="20"/>
              <w:ind w:left="20"/>
              <w:jc w:val="both"/>
            </w:pPr>
            <w:r>
              <w:rPr>
                <w:rFonts w:ascii="Times New Roman"/>
                <w:b w:val="false"/>
                <w:i w:val="false"/>
                <w:color w:val="000000"/>
                <w:sz w:val="20"/>
              </w:rPr>
              <w:t>
Министерства по чрезвычайным ситуациям Республики Казахстан за счет органов гражданской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Направляется в распоряжение территориального органа гражданской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должность с полным наименованием подразделения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выпускника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Органы гражданской защиты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7"/>
    <w:p>
      <w:pPr>
        <w:spacing w:after="0"/>
        <w:ind w:left="0"/>
        <w:jc w:val="both"/>
      </w:pPr>
      <w:r>
        <w:rPr>
          <w:rFonts w:ascii="Times New Roman"/>
          <w:b w:val="false"/>
          <w:i w:val="false"/>
          <w:color w:val="000000"/>
          <w:sz w:val="28"/>
        </w:rPr>
        <w:t>
      _________________________________</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распределения</w:t>
            </w:r>
            <w:r>
              <w:br/>
            </w:r>
            <w:r>
              <w:rPr>
                <w:rFonts w:ascii="Times New Roman"/>
                <w:b w:val="false"/>
                <w:i w:val="false"/>
                <w:color w:val="000000"/>
                <w:sz w:val="20"/>
              </w:rPr>
              <w:t>выпускников специального</w:t>
            </w:r>
            <w:r>
              <w:br/>
            </w:r>
            <w:r>
              <w:rPr>
                <w:rFonts w:ascii="Times New Roman"/>
                <w:b w:val="false"/>
                <w:i w:val="false"/>
                <w:color w:val="000000"/>
                <w:sz w:val="20"/>
              </w:rPr>
              <w:t>учебного заведения</w:t>
            </w:r>
            <w:r>
              <w:br/>
            </w:r>
            <w:r>
              <w:rPr>
                <w:rFonts w:ascii="Times New Roman"/>
                <w:b w:val="false"/>
                <w:i w:val="false"/>
                <w:color w:val="000000"/>
                <w:sz w:val="20"/>
              </w:rPr>
              <w:t>Министерства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68"/>
    <w:p>
      <w:pPr>
        <w:spacing w:after="0"/>
        <w:ind w:left="0"/>
        <w:jc w:val="left"/>
      </w:pPr>
      <w:r>
        <w:rPr>
          <w:rFonts w:ascii="Times New Roman"/>
          <w:b/>
          <w:i w:val="false"/>
          <w:color w:val="000000"/>
        </w:rPr>
        <w:t xml:space="preserve"> Предписание о направлении на службу в органы гражданской защиты</w:t>
      </w:r>
    </w:p>
    <w:bookmarkEnd w:id="68"/>
    <w:p>
      <w:pPr>
        <w:spacing w:after="0"/>
        <w:ind w:left="0"/>
        <w:jc w:val="both"/>
      </w:pPr>
      <w:bookmarkStart w:name="z80" w:id="69"/>
      <w:r>
        <w:rPr>
          <w:rFonts w:ascii="Times New Roman"/>
          <w:b w:val="false"/>
          <w:i w:val="false"/>
          <w:color w:val="000000"/>
          <w:sz w:val="28"/>
        </w:rPr>
        <w:t>
      Выдано_______________________________________________________________</w:t>
      </w:r>
    </w:p>
    <w:bookmarkEnd w:id="69"/>
    <w:p>
      <w:pPr>
        <w:spacing w:after="0"/>
        <w:ind w:left="0"/>
        <w:jc w:val="both"/>
      </w:pPr>
      <w:r>
        <w:rPr>
          <w:rFonts w:ascii="Times New Roman"/>
          <w:b w:val="false"/>
          <w:i w:val="false"/>
          <w:color w:val="000000"/>
          <w:sz w:val="28"/>
        </w:rPr>
        <w:t xml:space="preserve">             (специальное (воинское) звание,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специального учебного заведения Министерства по чрезвычайным </w:t>
      </w:r>
    </w:p>
    <w:p>
      <w:pPr>
        <w:spacing w:after="0"/>
        <w:ind w:left="0"/>
        <w:jc w:val="both"/>
      </w:pPr>
      <w:r>
        <w:rPr>
          <w:rFonts w:ascii="Times New Roman"/>
          <w:b w:val="false"/>
          <w:i w:val="false"/>
          <w:color w:val="000000"/>
          <w:sz w:val="28"/>
        </w:rPr>
        <w:t xml:space="preserve">       ситуациям Республики Казахстан)</w:t>
      </w:r>
    </w:p>
    <w:p>
      <w:pPr>
        <w:spacing w:after="0"/>
        <w:ind w:left="0"/>
        <w:jc w:val="both"/>
      </w:pPr>
      <w:r>
        <w:rPr>
          <w:rFonts w:ascii="Times New Roman"/>
          <w:b w:val="false"/>
          <w:i w:val="false"/>
          <w:color w:val="000000"/>
          <w:sz w:val="28"/>
        </w:rPr>
        <w:t xml:space="preserve">       на основании приказа председателя Комиссии по распределению выпускников</w:t>
      </w:r>
    </w:p>
    <w:p>
      <w:pPr>
        <w:spacing w:after="0"/>
        <w:ind w:left="0"/>
        <w:jc w:val="both"/>
      </w:pPr>
      <w:r>
        <w:rPr>
          <w:rFonts w:ascii="Times New Roman"/>
          <w:b w:val="false"/>
          <w:i w:val="false"/>
          <w:color w:val="000000"/>
          <w:sz w:val="28"/>
        </w:rPr>
        <w:t xml:space="preserve">       от "___" _________ 20__ года №____, направляется на службу в качестве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гражданской защиты)</w:t>
      </w:r>
    </w:p>
    <w:p>
      <w:pPr>
        <w:spacing w:after="0"/>
        <w:ind w:left="0"/>
        <w:jc w:val="both"/>
      </w:pPr>
      <w:r>
        <w:rPr>
          <w:rFonts w:ascii="Times New Roman"/>
          <w:b w:val="false"/>
          <w:i w:val="false"/>
          <w:color w:val="000000"/>
          <w:sz w:val="28"/>
        </w:rPr>
        <w:t xml:space="preserve">       Расположенную в ____________________________________________________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Дата прибытия на службу: "____" ________ 20___ года.</w:t>
      </w:r>
    </w:p>
    <w:p>
      <w:pPr>
        <w:spacing w:after="0"/>
        <w:ind w:left="0"/>
        <w:jc w:val="both"/>
      </w:pPr>
      <w:r>
        <w:rPr>
          <w:rFonts w:ascii="Times New Roman"/>
          <w:b w:val="false"/>
          <w:i w:val="false"/>
          <w:color w:val="000000"/>
          <w:sz w:val="28"/>
        </w:rPr>
        <w:t xml:space="preserve">       Начальник специального учебного заведения</w:t>
      </w:r>
    </w:p>
    <w:p>
      <w:pPr>
        <w:spacing w:after="0"/>
        <w:ind w:left="0"/>
        <w:jc w:val="both"/>
      </w:pPr>
      <w:r>
        <w:rPr>
          <w:rFonts w:ascii="Times New Roman"/>
          <w:b w:val="false"/>
          <w:i w:val="false"/>
          <w:color w:val="000000"/>
          <w:sz w:val="28"/>
        </w:rPr>
        <w:t xml:space="preserve">       Министерства по чрезвычайным ситуациям</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воинское звание</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(линия отрыва)</w:t>
      </w:r>
    </w:p>
    <w:p>
      <w:pPr>
        <w:spacing w:after="0"/>
        <w:ind w:left="0"/>
        <w:jc w:val="both"/>
      </w:pPr>
      <w:r>
        <w:rPr>
          <w:rFonts w:ascii="Times New Roman"/>
          <w:b w:val="false"/>
          <w:i w:val="false"/>
          <w:color w:val="000000"/>
          <w:sz w:val="28"/>
        </w:rPr>
        <w:t xml:space="preserve">       Я, __________________________________________________________________</w:t>
      </w:r>
    </w:p>
    <w:p>
      <w:pPr>
        <w:spacing w:after="0"/>
        <w:ind w:left="0"/>
        <w:jc w:val="both"/>
      </w:pPr>
      <w:r>
        <w:rPr>
          <w:rFonts w:ascii="Times New Roman"/>
          <w:b w:val="false"/>
          <w:i w:val="false"/>
          <w:color w:val="000000"/>
          <w:sz w:val="28"/>
        </w:rPr>
        <w:t xml:space="preserve">                         (фамилия, имя, отечество (при его наличии))</w:t>
      </w:r>
    </w:p>
    <w:p>
      <w:pPr>
        <w:spacing w:after="0"/>
        <w:ind w:left="0"/>
        <w:jc w:val="both"/>
      </w:pPr>
      <w:r>
        <w:rPr>
          <w:rFonts w:ascii="Times New Roman"/>
          <w:b w:val="false"/>
          <w:i w:val="false"/>
          <w:color w:val="000000"/>
          <w:sz w:val="28"/>
        </w:rPr>
        <w:t xml:space="preserve">       являющийся выпускником _____________________________________________ </w:t>
      </w:r>
    </w:p>
    <w:p>
      <w:pPr>
        <w:spacing w:after="0"/>
        <w:ind w:left="0"/>
        <w:jc w:val="both"/>
      </w:pPr>
      <w:r>
        <w:rPr>
          <w:rFonts w:ascii="Times New Roman"/>
          <w:b w:val="false"/>
          <w:i w:val="false"/>
          <w:color w:val="000000"/>
          <w:sz w:val="28"/>
        </w:rPr>
        <w:t xml:space="preserve">       (наименование специального учебного заведения Министерства по</w:t>
      </w:r>
    </w:p>
    <w:p>
      <w:pPr>
        <w:spacing w:after="0"/>
        <w:ind w:left="0"/>
        <w:jc w:val="both"/>
      </w:pPr>
      <w:r>
        <w:rPr>
          <w:rFonts w:ascii="Times New Roman"/>
          <w:b w:val="false"/>
          <w:i w:val="false"/>
          <w:color w:val="000000"/>
          <w:sz w:val="28"/>
        </w:rPr>
        <w:t xml:space="preserve">       чрезвычайным ситуациям Республики Казахстан)</w:t>
      </w:r>
    </w:p>
    <w:p>
      <w:pPr>
        <w:spacing w:after="0"/>
        <w:ind w:left="0"/>
        <w:jc w:val="both"/>
      </w:pPr>
      <w:r>
        <w:rPr>
          <w:rFonts w:ascii="Times New Roman"/>
          <w:b w:val="false"/>
          <w:i w:val="false"/>
          <w:color w:val="000000"/>
          <w:sz w:val="28"/>
        </w:rPr>
        <w:t xml:space="preserve">       подтверждаю получение мною предписания о направлении на службу в</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гражданской защиты)</w:t>
      </w:r>
    </w:p>
    <w:p>
      <w:pPr>
        <w:spacing w:after="0"/>
        <w:ind w:left="0"/>
        <w:jc w:val="both"/>
      </w:pPr>
      <w:r>
        <w:rPr>
          <w:rFonts w:ascii="Times New Roman"/>
          <w:b w:val="false"/>
          <w:i w:val="false"/>
          <w:color w:val="000000"/>
          <w:sz w:val="28"/>
        </w:rPr>
        <w:t xml:space="preserve">       расположенный</w:t>
      </w:r>
    </w:p>
    <w:p>
      <w:pPr>
        <w:spacing w:after="0"/>
        <w:ind w:left="0"/>
        <w:jc w:val="both"/>
      </w:pPr>
      <w:r>
        <w:rPr>
          <w:rFonts w:ascii="Times New Roman"/>
          <w:b w:val="false"/>
          <w:i w:val="false"/>
          <w:color w:val="000000"/>
          <w:sz w:val="28"/>
        </w:rPr>
        <w:t xml:space="preserve">       в ____________________________________________________________________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на должность _________________________________________________________</w:t>
      </w:r>
    </w:p>
    <w:p>
      <w:pPr>
        <w:spacing w:after="0"/>
        <w:ind w:left="0"/>
        <w:jc w:val="both"/>
      </w:pPr>
      <w:r>
        <w:rPr>
          <w:rFonts w:ascii="Times New Roman"/>
          <w:b w:val="false"/>
          <w:i w:val="false"/>
          <w:color w:val="000000"/>
          <w:sz w:val="28"/>
        </w:rPr>
        <w:t xml:space="preserve">       "___" 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