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10de" w14:textId="c941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экологии, геологии и природных ресурсов Республики Казахстан от 31 января 2020 года № 27 "Об утверждении Правил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31 мая 2022 года № 196. Зарегистрирован в Министерстве юстиции Республики Казахстан 4 июня 2022 года № 28370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31 января 2020 года № 27 "Об утверждении Правил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(аквакультуры)" (зарегистрирован в Реестре государственной регистрации нормативных правовых актов за № 19957)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