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23f7" w14:textId="5de2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29 марта 2019 года № 154 "Об утверждении Правил формирования национальной системы прогнозирования трудовых ресурсов и использования ее результатов"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 июня 2022 года № 190. Зарегистрирован в Министерстве юстиции Республики Казахстан 4 июня 2022 года № 28373. Утратил силу приказом Министра труда и социальной защиты населения Республики Казахстан от 20 мая 2023 года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20.05.2023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29 марта 2019 года № 154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за № 18445)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национальной системы прогнозирования трудовых ресурсов и использования ее результатов: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государственный информационный портал "Электронная биржа труда" – информационная система, содержащая единую информационную базу рынка труда;";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Национальная система прогнозирования трудовых ресурсов на среднесрочный период формируется на ежегодной основе в разрезе направлений подготовки кадров по группам образовательных программ и охватывает период пяти последующих лет, включая год, в котором он формируется.";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Прогноз трудовых ресурсов подлежит размещению в системе: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краткосрочный период – не позднее 20 числа каждого месяца, следующего за отчетным кварталом;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среднесрочный период – не позднее 15 мая года, следующего за отчетным периодом;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долгосрочный период – каждые три года не позднее 15 мая года, следующего за отчетным периодом.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Национальная система прогнозирования трудовых ресурсов на краткосрочный период формируется на основании информации работодателей, предоставляемой в соответствии с подпунктами 1) и 2) пункта 2 статьи 28 Закона Республики Казахстан "О занятости населения", посредством интеграции с государственным информационным порталом "Электронная биржа труда", с последующим анализом и обработкой с помощью следующего уравнения: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45212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Xt – прогнозная занятость в периоде t;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c, aὶ, bὶ – параметры модели;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p, d, q – порядки авторегрессионной части, взятия разностей, части скользящего среднего значения;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△d – оператор разности временного ряда порядка d (последовательное взятие d раз разностей первого порядка - сначала от временного ряда, затем от полученных разностей первого порядка, затем от второго порядка и т.д.);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Ɛt – белый шум.";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Результаты национальной системы прогнозирования трудовых ресурсов на среднесрочный и долгосрочный периоды используются государственными органами при: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формировании государственного образовательного заказа на подготовку кадров с техническим, профессиональным и послесредним, а также с высшим и послевузовским образованием;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разработке планов развития центральных государственных органов, содержащихся за счет средств республиканского бюджета;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разработке планов развития областей, городов республиканского значения, столицы;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разработке и реализации бюджетной политики, молодежной, миграционной, а также политики занятости населения.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формирования национальной системы прогнозирования трудовых ресурсов размещаются на государственном информационном портале "Электронная биржа труда" на казахском и русском языках.";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показателей, необходимых для расчета демографического прогноза: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 в организациях высшего образования в разрезе направлений подготовки, курсов, и возрастов,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 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4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7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8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9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0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1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2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результатов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показателей, необходимых для расчета прогноза трудовых ресурсов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 (оценка)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Прогнозные годы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прогнозных показателей (основные проекты и меры)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(1-ый прогнозный год)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(2-ой прогнозный год)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(3-ий прогнозный год)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(4-ый прогнозный год)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(5-ый прогнозный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Обобщающие показатели развития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ВВП,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МНЭ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ВРП,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городского населения, млн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реальных денежных доходов населения,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 отраслей экономики, % к предыдущему году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контроль над сбором и распределением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инвестиций в основной капитал по отраслям, % к предыдущему году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валовой продукции растениеводства,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МСХ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валовой продукции животноводства,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сбор зерновых (включая рис) и бобовые культуры (в весе после доработки), млн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угля и лигнита (кроме концентрата угольного), млн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нефти, включая конденсат газовый, млн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продукции нефтепереработки,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продукции черной металлургии,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производства основных благородных и цветных металлов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электроэнергии, млрд. кВт*ч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 всех видов транспорта, млрд. ткм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 железнодорожного транспорта, млрд. ткм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 автомобильного транспорта, млрд. ткм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затраты на НИОКР, млрд.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местного бюджета на общественный порядок, безопасность, правовую, судебную, уголовно-исполнительную деятельность, млрд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лиц, завершивших отбывание наказания в виде лишения свободы (за прогнозный год),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местного бюджета на образование, млрд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заболеваемость населения болезнями системы кровообращения, абсолютные числа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заболеваемость населения болезнями органов пищеварения, абсолютные числа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" w:id="43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МСХ – Министерство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 – Министерство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НИОКР – научно-исследовательские и опытно-конструкторские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МЗ – Министерство здравоохранения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МИО – местные исполнительные органы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ВДС – валовая добавленная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ВРП – валовый региональный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МИИР – Министерство индустрии и инфраструктурного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кВт*ч – киловатт-час;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ИФО – индекс физического объема;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ткм – тонно-километр;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МНЭ – Министерство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МВД –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МЭ – Министерство энергетики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