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1db7" w14:textId="7d51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Верховного Суда Республики Казахстан от 13 сентября 2021 года № 28 "Об утверждении Правил деятельности Академии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6 июня 2022 года № 15. Зарегистрирован в Министерстве юстиции Республики Казахстан 7 июня 2022 года № 28391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от 13 сентября 2021 года № 28 "Об утверждении Правил деятельности Академии правосудия при Верховном Суде Республики Казахстан" (зарегистрирован в Реестре государственной регистрации нормативных правовых актов № 24428)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Академии правосудия при Верховном Суде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По итогам тестирования экзаменуемый получает в зависимости от количества правильных ответов следующее количество баллов: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75 до 89 правильных ответов – оценка 4;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90 до 100 правильных ответов – оценка 5.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набравшее оценку менее 4, считается не прошедшим первый этап экзамена (тестирование).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набравшее по итогам тестирования оценку 4 и более, допускается к решению кейса.".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(аппарату Верховного Суда Республики Казахстан)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Баймолдину З.Х.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