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d3d5" w14:textId="76fd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составления землеустроительного проекта по формированию земельных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июня 2022 года № 180. Зарегистрирован в Министерстве юстиции Республики Казахстан 7 июня 2022 года № 28399.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землеустроительного проекта по формированию земельных участков.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мая 2015 года № 379 "Об утверждении Правил выполнения землеустроительных работ по разработке землеустроительного проекта" (зарегистрирован в Реестре государственной регистрации нормативных правовых актов № 11370).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земельных отношений, в которые вносятся изменения, утвержденного приказом Министра национальной экономики Республики Казахстан от 22 декабря 2015 года № 782 "О внесении изменений в некоторые приказы в сфере земельных отношений" (зарегистрирован в Реестре государственной регистрации нормативных правовых актов № 13093).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 № 180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землеустроительного проекта по формированию земельных участков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землеустроительного проекта по формированию земельных участков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(далее – Кодекс) и определяют порядок составления землеустроительного проекта по формированию земельных участков.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разработчик – физическое или юридическое лицо, занимающееся проектными и изыскательскими работами, а также осуществляющее исполнение землеустроительных проектов;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посторонний земельный участок – земельный участок, расположенный внутри другого земельного участка;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земельная комиссия – коллегиальный орган при местном исполнительном органе, создаваемый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для рассмотрения заявлений (заявок) и подготовки заключений о предоставлении прав на земельные участки (об определении победителя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производства), об изменении целевого назначения земельных участков и о переводе земель водного фонда в земли других категорий;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положительное заключение земельной комиссии – заключения комиссии о предоставлении прав на земельные участки в форме протокольного решения;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по земельным отношениям – структурное подразделение местных исполнительных органов области, города республиканского значения, столицы, района, города областного значения, осуществляющее функции в области земельных отношений (далее – уполномоченный орган);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землеустроительный проект – схема (план) земельного участка, сведения о площади земельного участка, его границы и местоположение, сведения о смежных собственниках и землепользователях земельных участков и об ограничениях, обременениях и сервитутах на земельные участки;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центральный уполномоченный орган по управлению земельными ресурсами – государственный орган, осуществляющий регулирование в области земельных отношений (далее – центральный уполномоченный орган);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земельный участок – выделенная в замкнутых границах часть земли, закрепляемая в установленном Кодексом порядке за субъектами земельных отношений;</w:t>
      </w:r>
    </w:p>
    <w:bookmarkEnd w:id="23"/>
    <w:bookmarkStart w:name="z27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9-1) информационная система единого государственного кадастра недвижимости (далее – ИС ЕГКН) – информационная система, содержащая сведения земельного и правового кадастров, порядок ведения которых определяется Кодексом и Законом Республики Казахстан "О государственной регистрации прав на недвижимое имущество";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приказом и.о. Министра сельского хозяйства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сервитут – право ограниченного целевого пользования чужим земельным участком, в том числе для прохода, проезда, прокладки и эксплуатации необходимых коммуникаций, охотничьего и рыбного хозяйств и иных нужд;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третьи лица – лица, права и законные интересы которых могут быть затронуты при проведении землеустройства.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и.о. Министра сельского хозяйства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29.02.2024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землеустроительного проекта осуществляется при предоставлении права на земельный участок из земель, находящихся в государственной собственности, и при упорядочении существующих земельных участков.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предоставлении права на земельный участок из земель, находящихся в государственной собственности,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разработка землеустроительного проекта по формированию нового земельного участка выполняется на основании положительного заключения земельной комиссии и заявления лица, заинтересованного в предоставлении земельного участка (далее – заказчик), на разработку землеустроительного проекта.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землеустроительного проекта не допускается изменение местоположения земельного участка, указанного в акте предварительного выбора земельного участка.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сельского хозяйства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упорядочении существующих земельных участков разработка землеустроительного проекта выполняется на основании заявления лица, заинтересованного в упорядочении земельного участка (далее – заказчик), и при наличии правоустанавливающего документа на земельный участок.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землеустроительных проектов по упорядочению существующих земельных участков осуществляется при: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разделе земельного участка;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объединении (слиянии) земельных участков;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изъятии земельных участков для государственных нужд;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изменении идентификационных характеристик земельного участка (границ);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изменении идентификационных характеристик земельного участка, занятого линейными объектами, в том числе железными, автомобильными дорогами, наземными, надземными и подземными трубопроводами с полосами отвода, опорами воздушных линий электропередачи, наземными сооружениями кабельных линий электропередач.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землеустроительного проекта по формированию земельных участков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Процедура составления землеустроительного проекта осуществляется в следующей последовательности: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подготовительные работы (камеральные и полевые);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землеустроительного проекта;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 согласование землеустроительного проекта;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утверждение землеустроительного проекта.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Подготовительные работы (камеральные и полевые)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период подготовительных работ осуществляются камеральные работы, при которых выполняются подбор планово-картографических материалов, сбор и изучение сведений о земельном участке, содержащихся в государственном земельном кадастре, землеустроительной, градостроительной, лесоустроительной, геодезической и картографической документациях.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сведений государственного земельного кадастра об определенном земельном участке направляется запрос в Государственную корпорацию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Полевое обследование земельного участка проводится разработчиком с участием заказчика и третьих лиц, земельные участки которых расположены вдоль проектируемых границ.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полевого обследования земельного участка оформляются актом полевого обследования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изготовлением чертежа полевого обследования земельного участка. Акт полевого обследования земельного участка подписывается разработчиком, заказчиком и третьими лицами, участвовавшими в полевом обследовании земельного участка.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подготовительных работ учитывается следующее: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земельный участок формируется по следующим характеристикам: местоположение, целевое назначение, разрешенное использование в соответствии с зонированием земель, площадь, границы, сведения о смежных собственниках и землепользователях земельного участка, посторонних земельных участках, об ограничениях, обременениях и сервитутах на земельный участок;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земельного участка, предоставляемого для несельскохозяйственных целей, определяется по утвержденным в установленном законодательством Республики Казахстан порядке нормам отвода земель для этих видов деятельности либо в соответствии с архитектурно-градостроительной и (или) строительной документацией;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целевого назначения и разрешенного использования в соответствии с зонированием земель, земельный участок, на котором расположены капитальные строения или право на их возведение, обеспечивается проездом. Доступ к земельному участку обеспечивается как за счет земель общего пользования, так и за счет территории иных земельных участков путем установления частного сервитута;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разделе делимого земельного участка сохраняется целевое назначение земельного участка и соблюдаются противопожарные, санитарные, экологические, строительные нормы и правила.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раздел земельных участков сельскохозяйственного назначения, находящихся в собственности или землепользовании, на участки, площади которых ниже минимальных размеров, установленных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Кодекса.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раздел земельных участков сельскохозяйственного назначения на участки с целью, не связанной с ведением сельского хозяйства.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раздел земельных участков сельскохозяйственного назначения, расположенных в пригородных зонах городов республиканского и областного значения, столицы;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объединению (слиянию) подлежат земельные участки, с одинаковыми целевыми назначениями и видами права и имеющие общую (смежную) часть границ одного земельного участка, которая одновременно является частью границ другого земельного участка;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допускается формирование земельных участков, которое приводит к изломанности проектируемых границ земельных участков, за исключением случаев, когда границы земельных участков не обусловлены существующими естественными или искусственными рубежами (реками, ручьями, каналами, лесополосами, дорогами).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сельского хозяйства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составлении землеустроительных проектов на землях сельскохозяйственного назначения границы земельных участков устанавливаются с учетом их компактного размещения и совмещаются с естественными и (или) искусственными рубежами (реками, ручьями, каналами, лесополосами, дорогами).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дополнительно учитываются границы земельных участков, образуемых как для несельскохозяйственных нужд, так и для вновь формируемых сельскохозяйственных организаций, крестьянских и фермерских хозяйств и личных подсобных хозяйств.</w:t>
      </w:r>
    </w:p>
    <w:bookmarkEnd w:id="58"/>
    <w:bookmarkStart w:name="z6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Составление и содержание землеустроительного проекта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Землеустроительный проект формируется из двух частей: текстовой и технической.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Текстовая часть землеустроительного проекта включает:</w:t>
      </w:r>
    </w:p>
    <w:bookmarkEnd w:id="61"/>
    <w:bookmarkStart w:name="z2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титульный лист землеустроительного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2"/>
    <w:bookmarkStart w:name="z2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опись землеустроительного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3"/>
    <w:bookmarkStart w:name="z2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документов, принятых у заказчика,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4"/>
    <w:bookmarkStart w:name="z2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заявление на составление землеустроительного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5"/>
    <w:bookmarkStart w:name="z2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физических лиц: копия документа, удостоверяющего личность физического лица;</w:t>
      </w:r>
    </w:p>
    <w:bookmarkEnd w:id="66"/>
    <w:bookmarkStart w:name="z2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справка о государственной регистрации (перерегистрации) юридического лица.</w:t>
      </w:r>
    </w:p>
    <w:bookmarkEnd w:id="67"/>
    <w:bookmarkStart w:name="z2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заказчика через уполномоченного представителя включает:</w:t>
      </w:r>
    </w:p>
    <w:bookmarkEnd w:id="68"/>
    <w:bookmarkStart w:name="z2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копия документа, подтверждающего полномочия;</w:t>
      </w:r>
    </w:p>
    <w:bookmarkEnd w:id="69"/>
    <w:bookmarkStart w:name="z2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нотариально засвидетельствованная копия доверенности;</w:t>
      </w:r>
    </w:p>
    <w:bookmarkEnd w:id="70"/>
    <w:bookmarkStart w:name="z2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материалы (документы), необходимые для обоснования принимаемых проектных решений при образовании нового земельного участка или его упорядочении (утвержденная в установленном порядке градостроительная документация в населенных пунктах).</w:t>
      </w:r>
    </w:p>
    <w:bookmarkEnd w:id="71"/>
    <w:bookmarkStart w:name="z2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права на земельный участок из земель, находящихся в государственной собственности, текстовая часть землеустроительного проекта дополнительно включает:</w:t>
      </w:r>
    </w:p>
    <w:bookmarkEnd w:id="72"/>
    <w:bookmarkStart w:name="z2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выбора земельного участка или предварительный акт выбора земельного участка (при испрашивании земельного участка для строительства объектов, за исключением строительства объектов в черте населенного пункта), и схему (план) границ земельного участка;</w:t>
      </w:r>
    </w:p>
    <w:bookmarkEnd w:id="73"/>
    <w:bookmarkStart w:name="z2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положительное заключение земельной комиссии;</w:t>
      </w:r>
    </w:p>
    <w:bookmarkEnd w:id="74"/>
    <w:bookmarkStart w:name="z2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капитальных строений (зданий, сооружений) документы, подтверждающие права на них (копия правоустанавливающего документа на объект недвижимости либо акта приемки объекта в эксплуатацию);</w:t>
      </w:r>
    </w:p>
    <w:bookmarkEnd w:id="75"/>
    <w:bookmarkStart w:name="z2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предоставлении земельного участка для целей добычи полезных ископаемых, использования пространства недр или старательства прилагаются копии соответствующих лицензий или контракта на недропользование,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Кодекса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недропользовании".</w:t>
      </w:r>
    </w:p>
    <w:bookmarkEnd w:id="76"/>
    <w:bookmarkStart w:name="z2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упорядочении существующих земельных участков текстовая часть землеустроительного проекта дополнительно включает:</w:t>
      </w:r>
    </w:p>
    <w:bookmarkEnd w:id="77"/>
    <w:bookmarkStart w:name="z2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правоустанавливающего документа на земельный участок и идентификационного документа на земельный участок;</w:t>
      </w:r>
    </w:p>
    <w:bookmarkEnd w:id="78"/>
    <w:bookmarkStart w:name="z2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зарегистрированных правах (обременениях) на недвижимое имущество и его технических характеристиках;</w:t>
      </w:r>
    </w:p>
    <w:bookmarkEnd w:id="79"/>
    <w:bookmarkStart w:name="z2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капитальных строений (зданий, сооружений) документы, подтверждающие права на них (копия правоустанавливающего документа на объект недвижимости либо акта приемки объекта в эксплуатацию);</w:t>
      </w:r>
    </w:p>
    <w:bookmarkEnd w:id="80"/>
    <w:bookmarkStart w:name="z2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кадастрового паспорта объекта недвижимости (при наличии).</w:t>
      </w:r>
    </w:p>
    <w:bookmarkEnd w:id="81"/>
    <w:bookmarkStart w:name="z2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 и сведений, указанных в настоящем пункте, является исчерпывающим. При разработке землеустроительных проектов не допускается истребования от заказчика документов и сведений, не предусмотренных настоящим пунктом.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сельского хозяйства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Техническая часть землеустроительного проекта включает: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пояснительную записку к землеустроительному проекту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полевого обследования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ведомость увязки теодолитных ходов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использовании теодолита);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журнал измерений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использовании теодолита);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абрис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(при использовании теодолита);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(план) земельного участка при проектировании земельного участка, расположенного в черте населенных пунктов (городов, поселков и сельских населенных пунктов),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схема (план) земельного участка);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схему (план) земельного участка при проектировании земельного участка, расположенного за пределами черты населенных пунктов,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схема (план) земельного участка);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схему (план) земельного участка при проектировании земельного участка, занятого линейными объектами, в том числе железными, автомобильными дорогами, наземными, надземными и подземными трубопроводами с полосами отвода, опорами воздушных линий электропередачи, наземными сооружениями кабельных линий электропередач,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схема (план) земельного участка);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схему (план) раздела, объединения (слияния), изменения границ земельного участка в произвольной форме.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разделе земельного участка землеустроительный проект составляется на каждый вновь образованный земельный участок.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карандашом, помарки, подчистки, приписки, исправления на схеме (плане) земельного участка не допускаются;</w:t>
      </w:r>
    </w:p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схему (план) согласования земельного участка участниками землеустроительного процесса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схема (план) согласования).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схемы (плана) согласования с государственными органами, собственниками и землепользователями посторонних земельных участков обеспечивается заказчиком;</w:t>
      </w:r>
    </w:p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 согласовании проектируемого земельного участка графическим данным ИС ЕГКН: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сверки ведомости координат проектируемого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сверки ведомости координат проектируемого земельного участка), с приложением плана проектируемого земельного участка и сводной ведомости координат и длин сторон границ проектируемого земельного участка по формам согласно приложениям 1 и 2 к Акту сверки ведомости координат проектируемого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проектируемого земельного участка, занятого линейными объектами, в том числе железными, автомобильными дорогами, наземными, надземными и подземными трубопроводами с полосами отвода, опорами воздушных линий электропередачи, наземными сооружениями кабельных линий электропередач графическим данным ИС ЕГКН: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сверки ведомости координат проектируемого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плана проектируемого земельного участка, занятого линейными объектами, и сводной ведомости координат и длин сторон границ проектируемого земельного участка, занятого линейными объектами, с указанием площади полигона линейного объекта по формам согласно приложениям 3 и 4 к Акту сверки ведомости координат проектируемого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месторасположения проектируемого земельного участка графическим данным ИС ЕГКН (при наличии наложений земельного участка на другие смежные земельные участки, несоответствии месторасположения, площади, меры линий и координат земельного участка по представленным данным):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несоответствии ведомости координат проектируемого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Акт о несоответствии), с приложением схемы несоответствия (наложения) границ проектируемого земельного участка графическим данным информационной системы единого государственного кадастра недвижимости и сводной ведомости координат и длин сторон границ проектируемого земельного участка по формам согласно приложениям 1 и 2 к Акту о несоответствии.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месторасположения проектируемого земельного участка графическим данным ИС ЕГКН, занятого линейными объектами, в том числе железными, автомобильными дорогами, наземными, надземными и подземными трубопроводами с полосами отвода, опорами воздушных линий электропередачи, наземными сооружениями кабельных линий электропередач (при наличии наложений земельного участка на другие смежные земельные участки, несоответствии месторасположения, площади, меры линий и координат земельного участка по представленным данным):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 несоответствии ведомости координат проектируемого земельного участка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схемы несоответствия (наложения) границ проектируемого земельного участка, занятого линейными объектами, графическим данным системы единого государственного кадастра недвижимости и сводной ведомости координат и длин сторон границ проектируемого земельного участка, занятого линейными объектами, с указанием площади полигона линейного объекта по формам согласно приложениям 3 и 4 к Акту о несоответствии;</w:t>
      </w:r>
    </w:p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расчет потерь сельскохозяйственного производства при изъятии сельскохозяйственных угодий для использования их в целях, не связанных с ведением сельского хозяйства,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161 "Об утверждении нормативов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хозяйства" (зарегистрирован в Реестре государственной регистрации нормативных правовых актов № 10100);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определения потерь сельскохозяйственного производства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ограничения, обременения и сервитуты (при их наличии).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частей земельного участка, ограниченных в использовании и обремененных сервитутами, отражаются на схеме (плане) земельного участка и обозначаются на местности.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и.о. Министра сельского хозяйства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разработке землеустроительных проектов в связи с изъятием земельных участков для государственных нужд в состав землеустроительного проекта дополнительно включаются следующие документы: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предложение местного исполнительного органа о необходимости принудительного отчуждения земельного участка для государственных нужд;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земельных участков, подлежащих изъятию для государственных нужд, с указанием их кадастровых номеров, площадей, целевых назначений, площадей земельных участков, подпадающих к изъятию, сведений о собственниках или негосударственных землепользователях.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Схема (план) земельного участка в планово-картографических материалах землеустроительного проекта составляется в масштабах 1:500, 1:1000, 1:2000 и 1:5000 в населенных пунктах.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землеустроительного проекта на земельные участки малой площади допускается составление схем (плана) в масштабе 1:200.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землях других категорий схема (план) земельного участка составляется в масштабах 1:2000 – 1:100 000 с нанесением информации, необходимой для принятия и обоснования проектных решений (границы существующих земельных участков, их кадастровые номера, границы зон с особыми условиями пользования землей,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121 Кодекса).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проектные элементы (точки описания смежеств и направлений, границы земельных участков, меры линий, опорные точки и их нумерация), необходимые для определения месторасположения проектных элементов на местности, отображаются на чертеже землеустроительного проекта красным цветом, а посторонние земельные участки синим цветом.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(план) земельного участка включает экспликацию земель (кроме земель населенных пунктов), условные обозначения, описание смежеств и земель постороннего пользования.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 составляется на образуемый земельный участок и содержит общую площадь земельного участка. При этом в экспликации земель сельскохозяйственного назначения дополнительно указываются площади сельскохозяйственных угодий.</w:t>
      </w:r>
    </w:p>
    <w:bookmarkEnd w:id="107"/>
    <w:bookmarkStart w:name="z13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Рассмотрение, согласование и утверждение землеустроительного проекта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сверки на соответствие местоположения проектируемого земельного участка графическим данным ИС ЕГКН разработчик проекта обращается в Государственную корпорацию по месту нахождения земельного участка в соответствии с Правилами оказания государственной услуги "Согласование проектируемого земельного участка графическим данным автоматизированной информационной системы государственного земельного кадастра",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№ 21366).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расположении проектируемого земельного участка в границах установленных зон, с особыми условиями пользования землей,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при проведении сверки составляется схема наложения границ проектируемого земельного участка и границ зон с особыми условиями пользования землей при наличии их границ в ИС ЕГКН.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и.о. Министра сельского хозяйства РК от 06.09.2023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Согласование землеустроительного проекта с заинтересованными государственными органами, соответствующими службами осуществляется в течение 1 (одного) месяца со дня поступления землеустроительного проекта и предоставляются в виде писем (соглашений, заключений) либо подписей, заверенных печатью на схеме (плане) согласования земельного участка.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государственные органы и соответствующие службы, согласующие землеустроительный проект, определяется уполномоченным органом в зависимости от целевого назначения и разрешенного использования земельного участка.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согласование землеустроительного проекта осуществляется в части соблюдения норм земельного, лесного, водного законодательства, противопожарных, санитарно-гигиенических, экологических, строительных и градостроительных обязательных норм и правил в зависимости от целевого назначения земельного участка.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испрашивании земельного участка для нужд обороны и национальной безопасности, землеустроительный проект согласовывается с центральным уполномоченным органом и соответствующим уполномоченным органом (Министерством обороны Республики Казахстан, Министерством внутренних дел Республики Казахстан, Комитетом национальной безопасности Республики Казахстан, Службой государственной охраны Республики Казахстан).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испрашивании земельного участка для строительства объектов нефтегазотранспортной инфраструктуры, связанных с транспортировкой по магистральным нефтепроводам, последующим хранением и перевалкой нефти и газа на другие виды транспорта, землеустроительный проект согласовывается также с уполномоченным государственным органом Республики Казахстан в сфере нефтегазотранспортной инфраструктуры.</w:t>
      </w:r>
    </w:p>
    <w:bookmarkEnd w:id="114"/>
    <w:bookmarkStart w:name="z1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Землеустроительный проект изготавливается в двух экземплярах, прошивается и пронумеровывается разработчиком. Один экземпляр со сводной ведомостью координат и длин сторон границ проектируемого земельного участка передается структурному подразделению Государственной корпорации в целях обеспечения достоверности сведений, включаемых в земельно-кадастровую документацию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158 Кодекса, второй экземпляр – заказчику.</w:t>
      </w:r>
    </w:p>
    <w:bookmarkEnd w:id="115"/>
    <w:bookmarkStart w:name="z1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ведомость координат и длин сторон границ проектируемого земельного участка, сведения которого относятся к ведомственному перечню сведений, подлежащих засекречиванию в государственных органах и организациях, используется и хранится в Государственной корпорации на архивном хранении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секретах", не вкладывается в состав землеустроительного проекта при передаче заказчику.</w:t>
      </w:r>
    </w:p>
    <w:bookmarkEnd w:id="116"/>
    <w:bookmarkStart w:name="z14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Утверждение землеустроительного проекта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"Утверждение землеустроительных проектов по формированию земельных участков", утвержденными приказом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№ 21366).</w:t>
      </w:r>
    </w:p>
    <w:bookmarkEnd w:id="117"/>
    <w:bookmarkStart w:name="z14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Копия приказа уполномоченного органа об утверждении землеустроительного проекта по формированию земельного участка передается структурному подразделению Государственной корпорации.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полевого обследования земельного участка</w:t>
      </w:r>
    </w:p>
    <w:bookmarkEnd w:id="119"/>
    <w:p>
      <w:pPr>
        <w:spacing w:after="0"/>
        <w:ind w:left="0"/>
        <w:jc w:val="both"/>
      </w:pPr>
      <w:bookmarkStart w:name="z151" w:id="120"/>
      <w:r>
        <w:rPr>
          <w:rFonts w:ascii="Times New Roman"/>
          <w:b w:val="false"/>
          <w:i w:val="false"/>
          <w:color w:val="000000"/>
          <w:sz w:val="28"/>
        </w:rPr>
        <w:t>
      от ___ _____________20 __года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осуществляющего разработку землеустроительного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заявления на составление землеустроительного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 20__ года проведено полевое обследование земельного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предоставляемого/ принадлежащего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права, целевое назначение, кадастровый номер (при его наличии)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присутствии заказчика/представителя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участием третьих лиц (при необходимости)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результате полевого обследования установлено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Земельный участок расположен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(месторасположение,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 составляет __________________________ 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Геодезические приборы, примененные при полевом обследовании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(тип прибора, точность)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земельного участка (сведения о физическом состоянии земельного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наличие объектов/строений/сооружений, инженерных коммуникаций, дорог, в 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числе автодорог, полевых, железнодорожных путей, мостов, ограждений)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границ (определение смежных землепользователей, описать по каждому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смежеству прохождение границы по местным признакам и ориентирам)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земель постороннего пользования (линии электропередач и связи, колодцы,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постройки, каналы и другие коммуникации)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проекта 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Заказчик/представитель 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Третье лицо 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оборотная сторона</w:t>
      </w:r>
    </w:p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Чертеж полевого обследования земельного участка</w:t>
      </w:r>
    </w:p>
    <w:bookmarkEnd w:id="121"/>
    <w:p>
      <w:pPr>
        <w:spacing w:after="0"/>
        <w:ind w:left="0"/>
        <w:jc w:val="both"/>
      </w:pPr>
      <w:bookmarkStart w:name="z153" w:id="122"/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Площадь: ______________________________________________</w:t>
      </w:r>
    </w:p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5" w:id="124"/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_________ "___"_______20__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Заказчик________________________________ ___________ "___"________20__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Согласовано, заказчик: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 ____________ 20__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Утверждено приказом: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земельным отношениям)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__________ 20__ года №_____</w:t>
            </w:r>
          </w:p>
        </w:tc>
      </w:tr>
    </w:tbl>
    <w:bookmarkStart w:name="z15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(фамилия, имя, отчество (при его наличии) физического лица или полное</w:t>
      </w:r>
      <w:r>
        <w:br/>
      </w:r>
      <w:r>
        <w:rPr>
          <w:rFonts w:ascii="Times New Roman"/>
          <w:b/>
          <w:i w:val="false"/>
          <w:color w:val="000000"/>
        </w:rPr>
        <w:t>наименование юридического лица, индивидуальный идентификационный номер</w:t>
      </w:r>
      <w:r>
        <w:br/>
      </w:r>
      <w:r>
        <w:rPr>
          <w:rFonts w:ascii="Times New Roman"/>
          <w:b/>
          <w:i w:val="false"/>
          <w:color w:val="000000"/>
        </w:rPr>
        <w:t>физического лица или бизнес-идентификационный номер юридического лица,</w:t>
      </w:r>
      <w:r>
        <w:br/>
      </w:r>
      <w:r>
        <w:rPr>
          <w:rFonts w:ascii="Times New Roman"/>
          <w:b/>
          <w:i w:val="false"/>
          <w:color w:val="000000"/>
        </w:rPr>
        <w:t>осуществляющего разработку землеустроительного проекта)</w:t>
      </w:r>
    </w:p>
    <w:bookmarkEnd w:id="125"/>
    <w:bookmarkStart w:name="z15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землеустроительного проекта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землеустроительного проекта)</w:t>
      </w:r>
    </w:p>
    <w:bookmarkEnd w:id="126"/>
    <w:p>
      <w:pPr>
        <w:spacing w:after="0"/>
        <w:ind w:left="0"/>
        <w:jc w:val="both"/>
      </w:pPr>
      <w:bookmarkStart w:name="z160" w:id="127"/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(адрес)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Дата:___ _____________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землеустроительного проекта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страниц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часть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4" w:id="1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землеустроительного проекта)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принятых у заказчика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(копии, оригиналы, формат)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8" w:id="1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лица, принявшего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лица, сдавшего документы)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или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реквизиты)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и дата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 физического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местонахождения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юридических лиц)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физических лиц))</w:t>
            </w:r>
          </w:p>
        </w:tc>
      </w:tr>
    </w:tbl>
    <w:bookmarkStart w:name="z17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составление землеустроительного проекта</w:t>
      </w:r>
    </w:p>
    <w:bookmarkEnd w:id="132"/>
    <w:p>
      <w:pPr>
        <w:spacing w:after="0"/>
        <w:ind w:left="0"/>
        <w:jc w:val="both"/>
      </w:pPr>
      <w:bookmarkStart w:name="z173" w:id="133"/>
      <w:r>
        <w:rPr>
          <w:rFonts w:ascii="Times New Roman"/>
          <w:b w:val="false"/>
          <w:i w:val="false"/>
          <w:color w:val="000000"/>
          <w:sz w:val="28"/>
        </w:rPr>
        <w:t>
      Прошу составить землеустроительный проект по формированию нового земельного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 или упорядочению существующих земельных участков: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идентификационных характеристик земельного участка (границ); изменение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идентификационных характеристик земельного участка, занятого линейными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объектами, в том числе железными, автомобильными дорогами, наземными,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надземными и подземными трубопроводами с полосами отвода, опорами воздушных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линий электропередачи, наземными сооружениями кабельных линий электропередач;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раздел земельного участка; объединение (слияние) земельных участков; изъятие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земельных участков для государственных нужд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(адрес)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назначение, площадь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прилагается положительное заключение земельной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или юридического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землеустроительному проекту</w:t>
      </w:r>
    </w:p>
    <w:bookmarkEnd w:id="134"/>
    <w:p>
      <w:pPr>
        <w:spacing w:after="0"/>
        <w:ind w:left="0"/>
        <w:jc w:val="both"/>
      </w:pPr>
      <w:bookmarkStart w:name="z177" w:id="135"/>
      <w:r>
        <w:rPr>
          <w:rFonts w:ascii="Times New Roman"/>
          <w:b w:val="false"/>
          <w:i w:val="false"/>
          <w:color w:val="000000"/>
          <w:sz w:val="28"/>
        </w:rPr>
        <w:t>
      Землеустроительный проект разработан на основании заявления на составление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землеустроительного проекта от ___ _______________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Землепользователь/собственник: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Месторасположение земельного участка: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(при наличии):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Обоснования составления землеустроительного проекта: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прав на земельный участок: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Кадастровой номер (при наличии)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 земельного участка (при упорядочении существующих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Ограничения, обременения и сервитуты (при их наличии)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Возмещение потерь сельскохозяйственного производства (при их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Дополнительное пояснение (изменение границ проектируемого земельного участка,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выявление посторонних собственников и (или) землепользователей: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землеустроительного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(дата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увязки теодолитных ходов*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(местоположение земельного участка, фамилия, имя, отчество (при его наличии)</w:t>
      </w:r>
      <w:r>
        <w:br/>
      </w:r>
      <w:r>
        <w:rPr>
          <w:rFonts w:ascii="Times New Roman"/>
          <w:b/>
          <w:i w:val="false"/>
          <w:color w:val="000000"/>
        </w:rPr>
        <w:t>или наименование собственника/землепользователя)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углы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Дирекционные углы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 (горизонтальное положение)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Приращение координат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исправленные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±^Х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±^У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±^Х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±^У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" w:id="137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 _________ 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при использовании электронных теодолитов, тахеометров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последующей обработкой геодезических измерений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измерений*</w:t>
      </w:r>
    </w:p>
    <w:bookmarkEnd w:id="138"/>
    <w:p>
      <w:pPr>
        <w:spacing w:after="0"/>
        <w:ind w:left="0"/>
        <w:jc w:val="both"/>
      </w:pPr>
      <w:bookmarkStart w:name="z185" w:id="139"/>
      <w:r>
        <w:rPr>
          <w:rFonts w:ascii="Times New Roman"/>
          <w:b w:val="false"/>
          <w:i w:val="false"/>
          <w:color w:val="000000"/>
          <w:sz w:val="28"/>
        </w:rPr>
        <w:t>
      Объект __________________________________________________________________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(местоположение земельного участка, адресные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Геодезические приборы применяемые при съемке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(тип прибора, точность)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Ход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Измерения произвел: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"___"_______20__ года (фамилия, имя, отчество (при наличии), 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журнал измерений заполняется при разбивке земельного участка теодолитом.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Абрис*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 _____________20 __года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абрис заполняется при разбивке земельного участка теодолитом.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(план) земельного участка при проектировании земельного участка,</w:t>
      </w:r>
      <w:r>
        <w:br/>
      </w:r>
      <w:r>
        <w:rPr>
          <w:rFonts w:ascii="Times New Roman"/>
          <w:b/>
          <w:i w:val="false"/>
          <w:color w:val="000000"/>
        </w:rPr>
        <w:t>расположенного в черте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(городов, поселков и сельских населенных пунктов)</w:t>
      </w:r>
    </w:p>
    <w:bookmarkEnd w:id="144"/>
    <w:p>
      <w:pPr>
        <w:spacing w:after="0"/>
        <w:ind w:left="0"/>
        <w:jc w:val="both"/>
      </w:pPr>
      <w:bookmarkStart w:name="z195" w:id="145"/>
      <w:r>
        <w:rPr>
          <w:rFonts w:ascii="Times New Roman"/>
          <w:b w:val="false"/>
          <w:i w:val="false"/>
          <w:color w:val="000000"/>
          <w:sz w:val="28"/>
        </w:rPr>
        <w:t>
      Собственник/землепользователь: 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права: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Площадь: ________________________________________________________________</w:t>
      </w:r>
    </w:p>
    <w:bookmarkStart w:name="z19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6"/>
    <w:p>
      <w:pPr>
        <w:spacing w:after="0"/>
        <w:ind w:left="0"/>
        <w:jc w:val="both"/>
      </w:pPr>
      <w:r>
        <w:drawing>
          <wp:inline distT="0" distB="0" distL="0" distR="0">
            <wp:extent cx="74549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7"/>
    <w:p>
      <w:pPr>
        <w:spacing w:after="0"/>
        <w:ind w:left="0"/>
        <w:jc w:val="both"/>
      </w:pPr>
      <w:bookmarkStart w:name="z198" w:id="148"/>
      <w:r>
        <w:rPr>
          <w:rFonts w:ascii="Times New Roman"/>
          <w:b w:val="false"/>
          <w:i w:val="false"/>
          <w:color w:val="000000"/>
          <w:sz w:val="28"/>
        </w:rPr>
        <w:t>
      Заказчик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физического лица или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лица, подпись)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или наименование собственника/землепользователя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 проекта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масштабе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(проверил)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(план) земельного участка при проектировании земельного участка,</w:t>
      </w:r>
      <w:r>
        <w:br/>
      </w:r>
      <w:r>
        <w:rPr>
          <w:rFonts w:ascii="Times New Roman"/>
          <w:b/>
          <w:i w:val="false"/>
          <w:color w:val="000000"/>
        </w:rPr>
        <w:t>расположенного за пределами черты населенных пунктов</w:t>
      </w:r>
    </w:p>
    <w:bookmarkEnd w:id="149"/>
    <w:p>
      <w:pPr>
        <w:spacing w:after="0"/>
        <w:ind w:left="0"/>
        <w:jc w:val="both"/>
      </w:pPr>
      <w:bookmarkStart w:name="z202" w:id="150"/>
      <w:r>
        <w:rPr>
          <w:rFonts w:ascii="Times New Roman"/>
          <w:b w:val="false"/>
          <w:i w:val="false"/>
          <w:color w:val="000000"/>
          <w:sz w:val="28"/>
        </w:rPr>
        <w:t>
      Собственник/землепользователь: ____________________________________________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права: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Площадь: 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1"/>
          <w:p>
            <w:pPr>
              <w:spacing w:after="20"/>
              <w:ind w:left="20"/>
              <w:jc w:val="both"/>
            </w:pPr>
          </w:p>
          <w:bookmarkEnd w:id="151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0" cy="2387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0" cy="238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Условные обозначения: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022600" cy="1930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0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 до Б – наименование землепользователя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Б до В – наименование землепользователя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 до Г – наименование землепользователя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 до Д – наименование землепользователя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Д до А – наименование землепользователя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Фамилия, имя, отчество (при наличии)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или наименование собственника/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землепользователя постороннего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земельного участка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площадь в гектарах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Экспликация земель в гектарах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Предоставляется в границах отвода земельного участка, всего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том числе: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пашни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пастбищ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сенокосов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прочие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или наименование собственника/землепользователя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 проекта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масштабе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(план) земельного участка при проектировании земельного участка, занятого линейными объектами,</w:t>
      </w:r>
      <w:r>
        <w:br/>
      </w:r>
      <w:r>
        <w:rPr>
          <w:rFonts w:ascii="Times New Roman"/>
          <w:b/>
          <w:i w:val="false"/>
          <w:color w:val="000000"/>
        </w:rPr>
        <w:t>в том числе железными, автомобильными дорогами, наземными, надземными и подземными трубопроводами с полосами отвода,</w:t>
      </w:r>
      <w:r>
        <w:br/>
      </w:r>
      <w:r>
        <w:rPr>
          <w:rFonts w:ascii="Times New Roman"/>
          <w:b/>
          <w:i w:val="false"/>
          <w:color w:val="000000"/>
        </w:rPr>
        <w:t>опорами воздушных линий электропередачи, наземными сооружениями кабельных линий электропередач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 земельного участка, предоставляемого для строительства и (или) эксплуатации линейного объекта: железная, автомобильная дорога, наземный, надземный и подземный трубопровод с полосами отвода, воздушная линия электропередач, наземные сооружения кабельной линий электропередач (нужное подчеркнуть), расположенного в 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 единицы)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Экспликация земель земельного участка, предоставляемого для строительства и (или) эксплуатации линейного объекта: железная, автомобильная дорога, наземный, надземный и подземный трубопровод с полосами отвода, воздушная линия электропередач, наземные сооружения кабельной линий электропередач (нужное подчеркнуть), расположенного в границах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административно-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территориальной единицы)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43300" cy="2578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57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гектарах</w:t>
            </w:r>
          </w:p>
          <w:bookmarkEnd w:id="154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  <w:gridCol w:w="1230"/>
            </w:tblGrid>
            <w:tr>
              <w:trPr>
                <w:trHeight w:val="30" w:hRule="atLeast"/>
              </w:trPr>
              <w:tc>
                <w:tcPr>
                  <w:tcW w:w="123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Категории земель, фамилия, имя, отчество (при наличии) или наименование собственника/землепользователя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 земель</w:t>
                  </w:r>
                </w:p>
              </w:tc>
              <w:tc>
                <w:tcPr>
                  <w:tcW w:w="0" w:type="auto"/>
                  <w:gridSpan w:val="7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 том числе: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230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всего сельскохозяйственных угодий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из них: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пашни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многолетних насаждений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залежи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сенокосов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пастбищ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других угодий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Итого:</w:t>
                  </w: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2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проекта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 или наименование собственника/землепользователя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масштабе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(проверил)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(план) согласования земельного участка участниками землеустроительного процесса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и.о. Министра сельского хозяйства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(план) согласования земельного участка государственными органами,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собственниками и землепользователями посторонних земельных участков,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"Направление "Юг – Север"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Описание смежеств: Кадастровый номер земельного участка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А до Б: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Б до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В до Г: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Г до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согласующего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согласующих должностных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Собственниками и землепользователями посторонних земельных участков: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смежеств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 или наименование юридического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не согласен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согласия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случае не согласия)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 до 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собственники и землепользователи посторонних земельных участков согласовывают схему (план) согласования земельного участка участниками землеустроительного процесса в части обеспечения сервитута.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образовании новых земельных участков в результате раздела или объединения земельного участка согласование схемы (плана) согласования земельного участка участниками землеустроительного процесса с собственниками и землепользователями посторонних земельных участков не требуется.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Составил(а) ____________________________________ 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 (дата)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29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ведомости координат проектируемого земельного участка № 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14 - в редакции приказа и.о. Министра сельского хозяйства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сверки представленной ведомости координат проектируемого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участка со следующими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при изменении границ существующего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разработчике землеустроительного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разработки: " " ___________ 20__________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Согласовываем границы проектируемого земельного участка графическим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данным информационной системы единого государственного кадастра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недвижимости (отсутствие наложений границ, соответствие площади, меры линий)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представленным координатам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план проектируемого земельного участка и сводная ведомость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координат и длин сторон границ проектируемого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Сверку произвел(а):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отметки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(имеется наложение на ранее проектируемый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проектируемый земельный участок находится в границах двух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более учетных кварталах; находится в границах зон с особыми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условиями пользования землей)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Сверку произвел(а):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сверки: " 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(при обращении через Государственную корпорацию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граждан")/электронная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веб-портал "электронного правительства")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сверки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проектируемого земельного участка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"Направление "Юг – Север"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земельного участка: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 (при наличии):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составлен: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идентификационной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 (при обращении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 "Правительство для граждан")/электронная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обращении через веб-портал "электронного правительства")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сверки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координат и длин сторон границ проектируемого земельного участка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Периметр, метр: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Площадь, гектар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составлена: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 (при обращении через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 "Правительство для граждан")/электронная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обращении через веб-портал "электронного правительства")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сверки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проектируемого земельного участка, занятого линейными объектами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"Юг – Север"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земельного участка (при наличии):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 составлен: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обращении через веб-портал "электронного правительства")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сверки ведомости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 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координат и длин сторон границ проектируемого земельного участка, занятого линейными объектами, с указанием площади полигона линейного объекта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Периметр, метр: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Площадь, гектар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составлена: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имя, отчество (при его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веб-портал "электронного правительства")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земельных участков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30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несоответствии ведомости координат проектируемого земельного участка №___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и.о. Министра сельского хозяйства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сверки представленной ведомости координат проектируемого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участка со следующими данными: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Кадастровый номер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при изменении границ существующего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 земельного участка, гектар: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назначение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Местоположение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земель: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разработчике землеустроительного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номер/фамилия,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разработки: " " ___________ 20__________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Выявлено несоответствие границ проектируемого земельного участка графическим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данным информационной системы единого государственного кадастра недвижимости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представленным координатам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схема несоответствия (наложения) границ проектируемого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 графическим данным информационной системы единого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кадастра недвижимости и сводная ведомость координат и длин сторон границ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проектируемого земельного участка.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Выявлено несоответствие: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Особые отметки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(имеется наложение на ранее проектируемый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проектируемый земельный участок находится в границах двух и более учетных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кварталах; находится в границах зон с особыми условиями пользования землей)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Сверку произвел(а):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сверки: " " 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веб-портал "электронного правительства")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 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несоответствия (наложения) границ проектируемого земельного участка графическим данным информационной системы единого государственного кадастра недвижимости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"Юг – Север"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проектируемый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смежный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наложение;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несоответствие.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наложения, гектар:__________.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веб-портал "электронного правительства").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4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координат и длин сторон границ проектируемого земельного участка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Сводная ведомость координат и длин сторон границ проектируемого земельного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участка соответствует координатам представленным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Периметр, метр: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Площадь, гектар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составлена: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(при обращении через веб-портал "электронного правительства")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несоответствия (наложения) границ проектируемого земельного участка, занятого линейными объектами, графическим данным информационной системы единого государственного кадастра недвижимости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"Юг – Север"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обозначения: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проектируемый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смежный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наложение;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несоответствие.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наложения, гектар: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веб-портал "электронного правительства")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координат и длин сторон границ проектируемого земельного участка, занятого линейными объектами, с указанием площади полигона линейного объекта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полигона,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Периметр, метр: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Площадь, гектар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Ведомость составлена: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физического лица,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*_________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(подпись)*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плана: " 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* печать (при наличии) и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Государственную корпорацию "Правительство для граждан")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/электронная цифровая подпись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обращении через веб-портал "электронного правительства")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</w:t>
            </w:r>
          </w:p>
        </w:tc>
      </w:tr>
    </w:tbl>
    <w:bookmarkStart w:name="z237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координат и длин сторон границ проектируемого земельного участка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приказом и.о. Министра сельского хозяйства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земельных участков</w:t>
            </w:r>
          </w:p>
        </w:tc>
      </w:tr>
    </w:tbl>
    <w:bookmarkStart w:name="z241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проектируемого земельного участка, занятого линейными объектами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приказом и.о. Министра сельского хозяйства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земельных участков</w:t>
            </w:r>
          </w:p>
        </w:tc>
      </w:tr>
    </w:tbl>
    <w:bookmarkStart w:name="z24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ведомость координат и длин сторон границ проектируемого земельного участка,</w:t>
      </w:r>
      <w:r>
        <w:br/>
      </w:r>
      <w:r>
        <w:rPr>
          <w:rFonts w:ascii="Times New Roman"/>
          <w:b/>
          <w:i w:val="false"/>
          <w:color w:val="000000"/>
        </w:rPr>
        <w:t>занятого линейными объектами, с указанием площади полигона линейного объекта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приказом и.о. Министра сельского хозяйства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земельных участков</w:t>
            </w:r>
          </w:p>
        </w:tc>
      </w:tr>
    </w:tbl>
    <w:bookmarkStart w:name="z25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ведомости координат проектируемого земельного участка №___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приказом и.о. Министра сельского хозяйства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земельных участков</w:t>
            </w:r>
          </w:p>
        </w:tc>
      </w:tr>
    </w:tbl>
    <w:bookmarkStart w:name="z25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несоответствия (наложения) границ проектируемого земельного участка графическим</w:t>
      </w:r>
      <w:r>
        <w:br/>
      </w:r>
      <w:r>
        <w:rPr>
          <w:rFonts w:ascii="Times New Roman"/>
          <w:b/>
          <w:i w:val="false"/>
          <w:color w:val="000000"/>
        </w:rPr>
        <w:t xml:space="preserve">данным автоматизированной информационной системы государственного земельного кадастра 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приказом и.о. Министра сельского хозяйства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земельных участков</w:t>
            </w:r>
          </w:p>
        </w:tc>
      </w:tr>
    </w:tbl>
    <w:bookmarkStart w:name="z261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несоответствия (наложения) границ проектируемого земельного участка, занятого линейными объектами,</w:t>
      </w:r>
      <w:r>
        <w:br/>
      </w:r>
      <w:r>
        <w:rPr>
          <w:rFonts w:ascii="Times New Roman"/>
          <w:b/>
          <w:i w:val="false"/>
          <w:color w:val="000000"/>
        </w:rPr>
        <w:t>графическим данным автоматизированной информационной системы государственного земельного кадастра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исключено приказом и.о. Министра сельского хозяйства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о несоответствии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ведомости координат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определения потерь сельскохозяйственного производства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приказа и.о. Министра сельского хозяйства РК от 06.09.2023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(землепользователь (собственник)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(целевое 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(месторасположение, площадь (гектара))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сельскохозяйственного угодья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почв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возмещения потерь сельскохозяйственного производства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возмещения потерь сельскохозяйственного производства (тенге)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(графа 4 х графу 6=)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филиала некоммерческого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 "____" _______20___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 или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