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7149" w14:textId="3d67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местному содержанию в закупках товаров, работ и услуг"</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8 июня 2022 года № 324. Зарегистрирован в Министерстве юстиции Республики Казахстан 15 июня 2022 года № 28452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индустрии и новых технологий Республики Казахстан от 25 октября 2013 года № 331 "Об утверждении форм предоставления организациями информации по местному содержанию в закупках товаров, работ и услуг" (зарегистрирован в Реестре государственной регистрации нормативных правовых актов за № 8923)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форм предоставления организациями информации по внутристрановой ценности в закупках товаров, работ и услуг";</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Заполненные формы, указанные в пункте 1 настоящего приказа, представлять в Министерство индустрии и инфраструктурного развития Республики Казахстан путем размещения в информационной системе Интернет-портал "Казахстанское содержание" в электронном виде и удостоверять электронной цифровой подписью:</w:t>
      </w:r>
    </w:p>
    <w:bookmarkEnd w:id="3"/>
    <w:bookmarkStart w:name="z10" w:id="4"/>
    <w:p>
      <w:pPr>
        <w:spacing w:after="0"/>
        <w:ind w:left="0"/>
        <w:jc w:val="both"/>
      </w:pPr>
      <w:r>
        <w:rPr>
          <w:rFonts w:ascii="Times New Roman"/>
          <w:b w:val="false"/>
          <w:i w:val="false"/>
          <w:color w:val="000000"/>
          <w:sz w:val="28"/>
        </w:rPr>
        <w:t>
      1) национальным управляющим холдингам, национальным холдингам, национальным компаниям, организациям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4"/>
    <w:bookmarkStart w:name="z11" w:id="5"/>
    <w:p>
      <w:pPr>
        <w:spacing w:after="0"/>
        <w:ind w:left="0"/>
        <w:jc w:val="both"/>
      </w:pPr>
      <w:r>
        <w:rPr>
          <w:rFonts w:ascii="Times New Roman"/>
          <w:b w:val="false"/>
          <w:i w:val="false"/>
          <w:color w:val="000000"/>
          <w:sz w:val="28"/>
        </w:rPr>
        <w:t xml:space="preserve">
      2) организациям, закупки товаров, работ и услуг которых подлежат мониторингу внутристрановой ценности, согласно перечню, утверждаемому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8 Закона Республики Казахстан "О промышленной политике";</w:t>
      </w:r>
    </w:p>
    <w:bookmarkEnd w:id="5"/>
    <w:bookmarkStart w:name="z12" w:id="6"/>
    <w:p>
      <w:pPr>
        <w:spacing w:after="0"/>
        <w:ind w:left="0"/>
        <w:jc w:val="both"/>
      </w:pPr>
      <w:r>
        <w:rPr>
          <w:rFonts w:ascii="Times New Roman"/>
          <w:b w:val="false"/>
          <w:i w:val="false"/>
          <w:color w:val="000000"/>
          <w:sz w:val="28"/>
        </w:rPr>
        <w:t>
      3) концессионерам.";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"6. Настоящий приказ не распространяется на информацию о планируемых и приобретаемых товарах, работах и услугах, представляемую субъектами мониторинга внутристрановой ценности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под № 16950) и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16" w:id="8"/>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8"/>
    <w:bookmarkStart w:name="z17"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8"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0"/>
    <w:bookmarkStart w:name="z19"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1"/>
    <w:bookmarkStart w:name="z20"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2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2022 года № 324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bl>
    <w:bookmarkStart w:name="z25" w:id="14"/>
    <w:p>
      <w:pPr>
        <w:spacing w:after="0"/>
        <w:ind w:left="0"/>
        <w:jc w:val="left"/>
      </w:pPr>
      <w:r>
        <w:rPr>
          <w:rFonts w:ascii="Times New Roman"/>
          <w:b/>
          <w:i w:val="false"/>
          <w:color w:val="000000"/>
        </w:rPr>
        <w:t xml:space="preserve"> Форма, предназначенная для сбора административных данных в области внутристрановой ценности</w:t>
      </w:r>
    </w:p>
    <w:bookmarkEnd w:id="14"/>
    <w:bookmarkStart w:name="z26" w:id="15"/>
    <w:p>
      <w:pPr>
        <w:spacing w:after="0"/>
        <w:ind w:left="0"/>
        <w:jc w:val="both"/>
      </w:pPr>
      <w:r>
        <w:rPr>
          <w:rFonts w:ascii="Times New Roman"/>
          <w:b w:val="false"/>
          <w:i w:val="false"/>
          <w:color w:val="000000"/>
          <w:sz w:val="28"/>
        </w:rPr>
        <w:t>
      Представляется: в Министерство индустрии и инфраструктурного развития Республики Казахстан.</w:t>
      </w:r>
    </w:p>
    <w:bookmarkEnd w:id="15"/>
    <w:bookmarkStart w:name="z27" w:id="16"/>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https://www.gov.kz/memleket/entities/miid?lang=kk</w:t>
      </w:r>
    </w:p>
    <w:bookmarkEnd w:id="16"/>
    <w:bookmarkStart w:name="z28" w:id="17"/>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17"/>
    <w:p>
      <w:pPr>
        <w:spacing w:after="0"/>
        <w:ind w:left="0"/>
        <w:jc w:val="both"/>
      </w:pPr>
      <w:bookmarkStart w:name="z29" w:id="18"/>
      <w:r>
        <w:rPr>
          <w:rFonts w:ascii="Times New Roman"/>
          <w:b w:val="false"/>
          <w:i w:val="false"/>
          <w:color w:val="000000"/>
          <w:sz w:val="28"/>
        </w:rPr>
        <w:t>
      Индекс: 1-ПЗ.</w:t>
      </w:r>
    </w:p>
    <w:bookmarkEnd w:id="18"/>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 xml:space="preserve">Лица, представляющие информацию: национальные управляющие холдинги, национальные холдинги, национальные компании,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организации, закупки товаров, работ и услуг которых подлежат мониторингу внутристрановой ценности,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июня 2022 года № 349; концессионеры.</w:t>
      </w:r>
    </w:p>
    <w:p>
      <w:pPr>
        <w:spacing w:after="0"/>
        <w:ind w:left="0"/>
        <w:jc w:val="both"/>
      </w:pPr>
      <w:r>
        <w:rPr>
          <w:rFonts w:ascii="Times New Roman"/>
          <w:b w:val="false"/>
          <w:i w:val="false"/>
          <w:color w:val="000000"/>
          <w:sz w:val="28"/>
        </w:rPr>
        <w:t>Срок представления: один раз в год, до 1 февраля планируемого для проведения закупок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товаров, работ и услуг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измерения (в соответствии с межгосударственным классификатором единиц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 в натуральном выражении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закупок (код классификатора административно-территориальных объектов)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закупок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плана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30" w:id="19"/>
      <w:r>
        <w:rPr>
          <w:rFonts w:ascii="Times New Roman"/>
          <w:b w:val="false"/>
          <w:i w:val="false"/>
          <w:color w:val="000000"/>
          <w:sz w:val="28"/>
        </w:rPr>
        <w:t>
      Наименование субъекта индустриально-инновационной деятельности</w:t>
      </w:r>
    </w:p>
    <w:bookmarkEnd w:id="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по планируемым</w:t>
            </w:r>
            <w:r>
              <w:br/>
            </w:r>
            <w:r>
              <w:rPr>
                <w:rFonts w:ascii="Times New Roman"/>
                <w:b w:val="false"/>
                <w:i w:val="false"/>
                <w:color w:val="000000"/>
                <w:sz w:val="20"/>
              </w:rPr>
              <w:t>закупкам товаров, работ и услуг</w:t>
            </w:r>
          </w:p>
        </w:tc>
      </w:tr>
    </w:tbl>
    <w:bookmarkStart w:name="z32" w:id="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в области внутристрановой ценности</w:t>
      </w:r>
    </w:p>
    <w:bookmarkEnd w:id="20"/>
    <w:bookmarkStart w:name="z33" w:id="21"/>
    <w:p>
      <w:pPr>
        <w:spacing w:after="0"/>
        <w:ind w:left="0"/>
        <w:jc w:val="left"/>
      </w:pPr>
      <w:r>
        <w:rPr>
          <w:rFonts w:ascii="Times New Roman"/>
          <w:b/>
          <w:i w:val="false"/>
          <w:color w:val="000000"/>
        </w:rPr>
        <w:t xml:space="preserve"> Информация по планируемым закупкам товаров, работ и услуг</w:t>
      </w:r>
    </w:p>
    <w:bookmarkEnd w:id="21"/>
    <w:bookmarkStart w:name="z34" w:id="22"/>
    <w:p>
      <w:pPr>
        <w:spacing w:after="0"/>
        <w:ind w:left="0"/>
        <w:jc w:val="left"/>
      </w:pPr>
      <w:r>
        <w:rPr>
          <w:rFonts w:ascii="Times New Roman"/>
          <w:b/>
          <w:i w:val="false"/>
          <w:color w:val="000000"/>
        </w:rPr>
        <w:t xml:space="preserve">  (индекс 1-ПЗ, периодичность годовая)</w:t>
      </w:r>
    </w:p>
    <w:bookmarkEnd w:id="22"/>
    <w:bookmarkStart w:name="z35" w:id="23"/>
    <w:p>
      <w:pPr>
        <w:spacing w:after="0"/>
        <w:ind w:left="0"/>
        <w:jc w:val="left"/>
      </w:pPr>
      <w:r>
        <w:rPr>
          <w:rFonts w:ascii="Times New Roman"/>
          <w:b/>
          <w:i w:val="false"/>
          <w:color w:val="000000"/>
        </w:rPr>
        <w:t xml:space="preserve"> Глава 1. Общие положения</w:t>
      </w:r>
    </w:p>
    <w:bookmarkEnd w:id="23"/>
    <w:bookmarkStart w:name="z36" w:id="24"/>
    <w:p>
      <w:pPr>
        <w:spacing w:after="0"/>
        <w:ind w:left="0"/>
        <w:jc w:val="both"/>
      </w:pPr>
      <w:r>
        <w:rPr>
          <w:rFonts w:ascii="Times New Roman"/>
          <w:b w:val="false"/>
          <w:i w:val="false"/>
          <w:color w:val="000000"/>
          <w:sz w:val="28"/>
        </w:rPr>
        <w:t xml:space="preserve">
      1. Форма информации по планируемым закупкам товаров, работ и услуг разработана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(далее - Указ).</w:t>
      </w:r>
    </w:p>
    <w:bookmarkEnd w:id="24"/>
    <w:bookmarkStart w:name="z37" w:id="25"/>
    <w:p>
      <w:pPr>
        <w:spacing w:after="0"/>
        <w:ind w:left="0"/>
        <w:jc w:val="both"/>
      </w:pPr>
      <w:r>
        <w:rPr>
          <w:rFonts w:ascii="Times New Roman"/>
          <w:b w:val="false"/>
          <w:i w:val="false"/>
          <w:color w:val="000000"/>
          <w:sz w:val="28"/>
        </w:rPr>
        <w:t>
      2. Форма информации по планируемым закупкам товаров, работ и услуг предоставляется один раз в год, в срок до 1 февраля планируемого для проведения закупок года.</w:t>
      </w:r>
    </w:p>
    <w:bookmarkEnd w:id="25"/>
    <w:bookmarkStart w:name="z38" w:id="26"/>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26"/>
    <w:bookmarkStart w:name="z39" w:id="27"/>
    <w:p>
      <w:pPr>
        <w:spacing w:after="0"/>
        <w:ind w:left="0"/>
        <w:jc w:val="left"/>
      </w:pPr>
      <w:r>
        <w:rPr>
          <w:rFonts w:ascii="Times New Roman"/>
          <w:b/>
          <w:i w:val="false"/>
          <w:color w:val="000000"/>
        </w:rPr>
        <w:t xml:space="preserve"> Глава 2. Пояснение по заполнению Формы</w:t>
      </w:r>
    </w:p>
    <w:bookmarkEnd w:id="27"/>
    <w:bookmarkStart w:name="z40" w:id="28"/>
    <w:p>
      <w:pPr>
        <w:spacing w:after="0"/>
        <w:ind w:left="0"/>
        <w:jc w:val="both"/>
      </w:pPr>
      <w:r>
        <w:rPr>
          <w:rFonts w:ascii="Times New Roman"/>
          <w:b w:val="false"/>
          <w:i w:val="false"/>
          <w:color w:val="000000"/>
          <w:sz w:val="28"/>
        </w:rPr>
        <w:t>
      4. Форма заполняется следующим образом:</w:t>
      </w:r>
    </w:p>
    <w:bookmarkEnd w:id="28"/>
    <w:bookmarkStart w:name="z41" w:id="29"/>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29"/>
    <w:bookmarkStart w:name="z42" w:id="30"/>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30"/>
    <w:bookmarkStart w:name="z43" w:id="31"/>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31"/>
    <w:bookmarkStart w:name="z44" w:id="32"/>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32"/>
    <w:bookmarkStart w:name="z45" w:id="33"/>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приобретаемых товаров, работ и услуг на казахском языке;</w:t>
      </w:r>
    </w:p>
    <w:bookmarkEnd w:id="33"/>
    <w:bookmarkStart w:name="z46" w:id="34"/>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приобретаемых товаров, работ и услуг на русском языке;</w:t>
      </w:r>
    </w:p>
    <w:bookmarkEnd w:id="34"/>
    <w:bookmarkStart w:name="z47" w:id="35"/>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w:t>
      </w:r>
    </w:p>
    <w:bookmarkEnd w:id="35"/>
    <w:bookmarkStart w:name="z48" w:id="36"/>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36"/>
    <w:bookmarkStart w:name="z49" w:id="37"/>
    <w:p>
      <w:pPr>
        <w:spacing w:after="0"/>
        <w:ind w:left="0"/>
        <w:jc w:val="both"/>
      </w:pPr>
      <w:r>
        <w:rPr>
          <w:rFonts w:ascii="Times New Roman"/>
          <w:b w:val="false"/>
          <w:i w:val="false"/>
          <w:color w:val="000000"/>
          <w:sz w:val="28"/>
        </w:rPr>
        <w:t>
      в графе 9 указывается планируемая сумма закупа, тенге. Если планируемая сумма закупа включает налог на добавленную стоимость (далее – НДС), то указывается планируемая сумма закупа с НДС;</w:t>
      </w:r>
    </w:p>
    <w:bookmarkEnd w:id="37"/>
    <w:bookmarkStart w:name="z50" w:id="38"/>
    <w:p>
      <w:pPr>
        <w:spacing w:after="0"/>
        <w:ind w:left="0"/>
        <w:jc w:val="both"/>
      </w:pPr>
      <w:r>
        <w:rPr>
          <w:rFonts w:ascii="Times New Roman"/>
          <w:b w:val="false"/>
          <w:i w:val="false"/>
          <w:color w:val="000000"/>
          <w:sz w:val="28"/>
        </w:rPr>
        <w:t>
      в графе 10 указывается место проведения закупок в соответствии с классификатором административно-территориальных объектов;</w:t>
      </w:r>
    </w:p>
    <w:bookmarkEnd w:id="38"/>
    <w:bookmarkStart w:name="z51" w:id="39"/>
    <w:p>
      <w:pPr>
        <w:spacing w:after="0"/>
        <w:ind w:left="0"/>
        <w:jc w:val="both"/>
      </w:pPr>
      <w:r>
        <w:rPr>
          <w:rFonts w:ascii="Times New Roman"/>
          <w:b w:val="false"/>
          <w:i w:val="false"/>
          <w:color w:val="000000"/>
          <w:sz w:val="28"/>
        </w:rPr>
        <w:t>
      в графе 11 указывается срок проведения закупок;</w:t>
      </w:r>
    </w:p>
    <w:bookmarkEnd w:id="39"/>
    <w:bookmarkStart w:name="z52" w:id="40"/>
    <w:p>
      <w:pPr>
        <w:spacing w:after="0"/>
        <w:ind w:left="0"/>
        <w:jc w:val="both"/>
      </w:pPr>
      <w:r>
        <w:rPr>
          <w:rFonts w:ascii="Times New Roman"/>
          <w:b w:val="false"/>
          <w:i w:val="false"/>
          <w:color w:val="000000"/>
          <w:sz w:val="28"/>
        </w:rPr>
        <w:t>
      в графе 12 указывается срок поставки товара, выполнения работ, оказания услуг в свободной форме;</w:t>
      </w:r>
    </w:p>
    <w:bookmarkEnd w:id="40"/>
    <w:bookmarkStart w:name="z53" w:id="41"/>
    <w:p>
      <w:pPr>
        <w:spacing w:after="0"/>
        <w:ind w:left="0"/>
        <w:jc w:val="both"/>
      </w:pPr>
      <w:r>
        <w:rPr>
          <w:rFonts w:ascii="Times New Roman"/>
          <w:b w:val="false"/>
          <w:i w:val="false"/>
          <w:color w:val="000000"/>
          <w:sz w:val="28"/>
        </w:rPr>
        <w:t>
      в графе 13 указывается год плана закупок.</w:t>
      </w:r>
    </w:p>
    <w:bookmarkEnd w:id="41"/>
    <w:bookmarkStart w:name="z54" w:id="42"/>
    <w:p>
      <w:pPr>
        <w:spacing w:after="0"/>
        <w:ind w:left="0"/>
        <w:jc w:val="both"/>
      </w:pPr>
      <w:r>
        <w:rPr>
          <w:rFonts w:ascii="Times New Roman"/>
          <w:b w:val="false"/>
          <w:i w:val="false"/>
          <w:color w:val="000000"/>
          <w:sz w:val="28"/>
        </w:rPr>
        <w:t>
      5. Форма информации заполняется по товарам, работам и услугам отдельно и представляется в электронном виде, в формате.xls (Microsoft Excel 2003).</w:t>
      </w:r>
    </w:p>
    <w:bookmarkEnd w:id="42"/>
    <w:bookmarkStart w:name="z55" w:id="43"/>
    <w:p>
      <w:pPr>
        <w:spacing w:after="0"/>
        <w:ind w:left="0"/>
        <w:jc w:val="both"/>
      </w:pPr>
      <w:r>
        <w:rPr>
          <w:rFonts w:ascii="Times New Roman"/>
          <w:b w:val="false"/>
          <w:i w:val="false"/>
          <w:color w:val="000000"/>
          <w:sz w:val="28"/>
        </w:rPr>
        <w:t>
      6. Форма информации заполняется согласно номенклатуре (лотам) планируемых к закупу товаров, работ и услуг.</w:t>
      </w:r>
    </w:p>
    <w:bookmarkEnd w:id="43"/>
    <w:bookmarkStart w:name="z56" w:id="44"/>
    <w:p>
      <w:pPr>
        <w:spacing w:after="0"/>
        <w:ind w:left="0"/>
        <w:jc w:val="both"/>
      </w:pPr>
      <w:r>
        <w:rPr>
          <w:rFonts w:ascii="Times New Roman"/>
          <w:b w:val="false"/>
          <w:i w:val="false"/>
          <w:color w:val="000000"/>
          <w:sz w:val="28"/>
        </w:rPr>
        <w:t xml:space="preserve">
      7. Форма информации, заполненная с грамматическими ошибками, либо представленная в измененном формате, не принимается.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 Министра индустрии</w:t>
            </w:r>
            <w:r>
              <w:br/>
            </w:r>
            <w:r>
              <w:rPr>
                <w:rFonts w:ascii="Times New Roman"/>
                <w:b w:val="false"/>
                <w:i w:val="false"/>
                <w:color w:val="000000"/>
                <w:sz w:val="20"/>
              </w:rPr>
              <w:t>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2013 года № 331</w:t>
            </w:r>
          </w:p>
        </w:tc>
      </w:tr>
    </w:tbl>
    <w:bookmarkStart w:name="z59" w:id="45"/>
    <w:p>
      <w:pPr>
        <w:spacing w:after="0"/>
        <w:ind w:left="0"/>
        <w:jc w:val="left"/>
      </w:pPr>
      <w:r>
        <w:rPr>
          <w:rFonts w:ascii="Times New Roman"/>
          <w:b/>
          <w:i w:val="false"/>
          <w:color w:val="000000"/>
        </w:rPr>
        <w:t xml:space="preserve"> Форма, предназначенная для сбора административных данных в области внутристрановой ценности</w:t>
      </w:r>
    </w:p>
    <w:bookmarkEnd w:id="45"/>
    <w:bookmarkStart w:name="z60" w:id="46"/>
    <w:p>
      <w:pPr>
        <w:spacing w:after="0"/>
        <w:ind w:left="0"/>
        <w:jc w:val="both"/>
      </w:pPr>
      <w:r>
        <w:rPr>
          <w:rFonts w:ascii="Times New Roman"/>
          <w:b w:val="false"/>
          <w:i w:val="false"/>
          <w:color w:val="000000"/>
          <w:sz w:val="28"/>
        </w:rPr>
        <w:t>
      Представляется: в Министерство индустрии и инфраструктурного развития Республики Казахстан.</w:t>
      </w:r>
    </w:p>
    <w:bookmarkEnd w:id="46"/>
    <w:bookmarkStart w:name="z61" w:id="47"/>
    <w:p>
      <w:pPr>
        <w:spacing w:after="0"/>
        <w:ind w:left="0"/>
        <w:jc w:val="both"/>
      </w:pPr>
      <w:r>
        <w:rPr>
          <w:rFonts w:ascii="Times New Roman"/>
          <w:b w:val="false"/>
          <w:i w:val="false"/>
          <w:color w:val="000000"/>
          <w:sz w:val="28"/>
        </w:rPr>
        <w:t>
      Форма административных данных размещена на интернет-ресурсе: https://www.gov.kz/memleket/entities/miid?lang=kk.</w:t>
      </w:r>
    </w:p>
    <w:bookmarkEnd w:id="47"/>
    <w:bookmarkStart w:name="z62" w:id="48"/>
    <w:p>
      <w:pPr>
        <w:spacing w:after="0"/>
        <w:ind w:left="0"/>
        <w:jc w:val="left"/>
      </w:pPr>
      <w:r>
        <w:rPr>
          <w:rFonts w:ascii="Times New Roman"/>
          <w:b/>
          <w:i w:val="false"/>
          <w:color w:val="000000"/>
        </w:rPr>
        <w:t xml:space="preserve"> Информация о приобретенных товарах, работах и услугах</w:t>
      </w:r>
    </w:p>
    <w:bookmarkEnd w:id="48"/>
    <w:p>
      <w:pPr>
        <w:spacing w:after="0"/>
        <w:ind w:left="0"/>
        <w:jc w:val="both"/>
      </w:pPr>
      <w:bookmarkStart w:name="z63" w:id="49"/>
      <w:r>
        <w:rPr>
          <w:rFonts w:ascii="Times New Roman"/>
          <w:b w:val="false"/>
          <w:i w:val="false"/>
          <w:color w:val="000000"/>
          <w:sz w:val="28"/>
        </w:rPr>
        <w:t>
      Индекс: ТРУ-Т1.</w:t>
      </w:r>
    </w:p>
    <w:bookmarkEnd w:id="49"/>
    <w:p>
      <w:pPr>
        <w:spacing w:after="0"/>
        <w:ind w:left="0"/>
        <w:jc w:val="both"/>
      </w:pPr>
      <w:r>
        <w:rPr>
          <w:rFonts w:ascii="Times New Roman"/>
          <w:b w:val="false"/>
          <w:i w:val="false"/>
          <w:color w:val="000000"/>
          <w:sz w:val="28"/>
        </w:rPr>
        <w:t>Периодичность: ежеквартальная с нарастающим итогом.</w:t>
      </w:r>
    </w:p>
    <w:p>
      <w:pPr>
        <w:spacing w:after="0"/>
        <w:ind w:left="0"/>
        <w:jc w:val="both"/>
      </w:pPr>
      <w:r>
        <w:rPr>
          <w:rFonts w:ascii="Times New Roman"/>
          <w:b w:val="false"/>
          <w:i w:val="false"/>
          <w:color w:val="000000"/>
          <w:sz w:val="28"/>
        </w:rPr>
        <w:t xml:space="preserve">Отчетный период: по состоянию на "___"________20__года </w:t>
      </w:r>
    </w:p>
    <w:p>
      <w:pPr>
        <w:spacing w:after="0"/>
        <w:ind w:left="0"/>
        <w:jc w:val="both"/>
      </w:pPr>
      <w:r>
        <w:rPr>
          <w:rFonts w:ascii="Times New Roman"/>
          <w:b w:val="false"/>
          <w:i w:val="false"/>
          <w:color w:val="000000"/>
          <w:sz w:val="28"/>
        </w:rPr>
        <w:t xml:space="preserve">Лица, представляющие информацию: национальные управляющие холдинги, национальные холдинги, национальные компании, организации,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организации, закупки товаров, работ и услуг которых подлежат мониторингу внутристрановой ценности, согласно перечню, утвержденному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июня 2022 года № 349; концессионеры.</w:t>
      </w:r>
    </w:p>
    <w:p>
      <w:pPr>
        <w:spacing w:after="0"/>
        <w:ind w:left="0"/>
        <w:jc w:val="both"/>
      </w:pPr>
      <w:r>
        <w:rPr>
          <w:rFonts w:ascii="Times New Roman"/>
          <w:b w:val="false"/>
          <w:i w:val="false"/>
          <w:color w:val="000000"/>
          <w:sz w:val="28"/>
        </w:rPr>
        <w:t>Срок представления: ежеквартально, не позднее 25 числа месяца, следующего за отчетным периодом.</w:t>
      </w:r>
    </w:p>
    <w:bookmarkStart w:name="z64" w:id="50"/>
    <w:p>
      <w:pPr>
        <w:spacing w:after="0"/>
        <w:ind w:left="0"/>
        <w:jc w:val="left"/>
      </w:pPr>
      <w:r>
        <w:rPr>
          <w:rFonts w:ascii="Times New Roman"/>
          <w:b/>
          <w:i w:val="false"/>
          <w:color w:val="000000"/>
        </w:rPr>
        <w:t xml:space="preserve"> Таблица 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 товаров, работ и услуг</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заказчика (в соответствии с классификатором административно-территориальных объектов)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договора или документа, подтверждающего закупку (день. месяц.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приобретенных товаров, выполненных работ и оказанных услуг за отчетный период,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или документа, подтверждающего закупку,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фактическая сумма исполненного договора,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5" w:id="51"/>
    <w:p>
      <w:pPr>
        <w:spacing w:after="0"/>
        <w:ind w:left="0"/>
        <w:jc w:val="both"/>
      </w:pPr>
      <w:r>
        <w:rPr>
          <w:rFonts w:ascii="Times New Roman"/>
          <w:b w:val="false"/>
          <w:i w:val="false"/>
          <w:color w:val="000000"/>
          <w:sz w:val="28"/>
        </w:rPr>
        <w:t>
      Продолжение таблицы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товаров, работ и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поставщика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поставщика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 поставщика (в соответствии с классификатором административно-территориальных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поставщика товаров, работ и услуг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 или документа, подтверждающего закупку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66" w:id="52"/>
    <w:p>
      <w:pPr>
        <w:spacing w:after="0"/>
        <w:ind w:left="0"/>
        <w:jc w:val="left"/>
      </w:pPr>
      <w:r>
        <w:rPr>
          <w:rFonts w:ascii="Times New Roman"/>
          <w:b/>
          <w:i w:val="false"/>
          <w:color w:val="000000"/>
        </w:rPr>
        <w:t xml:space="preserve"> Таблица 2</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или документа, подтверждающего закупку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или документа, подтверждающего закупку (день. месяц.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индивидуальный идентификационный номер заказчика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классификатора продукции по видам экономической деятельности (6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товаров, работ и услуг</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 измерений (в соответствии с межгосударственным классификатором единиц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7" w:id="53"/>
    <w:p>
      <w:pPr>
        <w:spacing w:after="0"/>
        <w:ind w:left="0"/>
        <w:jc w:val="both"/>
      </w:pPr>
      <w:r>
        <w:rPr>
          <w:rFonts w:ascii="Times New Roman"/>
          <w:b w:val="false"/>
          <w:i w:val="false"/>
          <w:color w:val="000000"/>
          <w:sz w:val="28"/>
        </w:rPr>
        <w:t>
      Продолжение таблицы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формы СТ-KZ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Внутристрановая ценность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тенге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товаре,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работе/услуге,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bookmarkStart w:name="z68" w:id="54"/>
      <w:r>
        <w:rPr>
          <w:rFonts w:ascii="Times New Roman"/>
          <w:b w:val="false"/>
          <w:i w:val="false"/>
          <w:color w:val="000000"/>
          <w:sz w:val="28"/>
        </w:rPr>
        <w:t>
      Наименование субъекта индустриально-инновационной деятельности</w:t>
      </w:r>
    </w:p>
    <w:bookmarkEnd w:id="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 подпись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информации о приобретенных</w:t>
            </w:r>
            <w:r>
              <w:br/>
            </w:r>
            <w:r>
              <w:rPr>
                <w:rFonts w:ascii="Times New Roman"/>
                <w:b w:val="false"/>
                <w:i w:val="false"/>
                <w:color w:val="000000"/>
                <w:sz w:val="20"/>
              </w:rPr>
              <w:t>товарах, работах и услугах</w:t>
            </w:r>
          </w:p>
        </w:tc>
      </w:tr>
    </w:tbl>
    <w:bookmarkStart w:name="z70" w:id="5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в области внутристрановой ценности</w:t>
      </w:r>
    </w:p>
    <w:bookmarkEnd w:id="55"/>
    <w:bookmarkStart w:name="z71" w:id="56"/>
    <w:p>
      <w:pPr>
        <w:spacing w:after="0"/>
        <w:ind w:left="0"/>
        <w:jc w:val="left"/>
      </w:pPr>
      <w:r>
        <w:rPr>
          <w:rFonts w:ascii="Times New Roman"/>
          <w:b/>
          <w:i w:val="false"/>
          <w:color w:val="000000"/>
        </w:rPr>
        <w:t xml:space="preserve"> Информация о приобретенных товарах, работах и услугах</w:t>
      </w:r>
    </w:p>
    <w:bookmarkEnd w:id="56"/>
    <w:bookmarkStart w:name="z72" w:id="57"/>
    <w:p>
      <w:pPr>
        <w:spacing w:after="0"/>
        <w:ind w:left="0"/>
        <w:jc w:val="left"/>
      </w:pPr>
      <w:r>
        <w:rPr>
          <w:rFonts w:ascii="Times New Roman"/>
          <w:b/>
          <w:i w:val="false"/>
          <w:color w:val="000000"/>
        </w:rPr>
        <w:t xml:space="preserve"> (индекс ТРУ-Т1, периодичность ежеквартальная с нарастающим итогом)</w:t>
      </w:r>
    </w:p>
    <w:bookmarkEnd w:id="57"/>
    <w:bookmarkStart w:name="z73" w:id="58"/>
    <w:p>
      <w:pPr>
        <w:spacing w:after="0"/>
        <w:ind w:left="0"/>
        <w:jc w:val="left"/>
      </w:pPr>
      <w:r>
        <w:rPr>
          <w:rFonts w:ascii="Times New Roman"/>
          <w:b/>
          <w:i w:val="false"/>
          <w:color w:val="000000"/>
        </w:rPr>
        <w:t xml:space="preserve"> Глава 1. Общие положения</w:t>
      </w:r>
    </w:p>
    <w:bookmarkEnd w:id="58"/>
    <w:bookmarkStart w:name="z74" w:id="59"/>
    <w:p>
      <w:pPr>
        <w:spacing w:after="0"/>
        <w:ind w:left="0"/>
        <w:jc w:val="both"/>
      </w:pPr>
      <w:r>
        <w:rPr>
          <w:rFonts w:ascii="Times New Roman"/>
          <w:b w:val="false"/>
          <w:i w:val="false"/>
          <w:color w:val="000000"/>
          <w:sz w:val="28"/>
        </w:rPr>
        <w:t xml:space="preserve">
      1. Форма информации о приобретенных товарах, работах и услугах разработана в соответствии с </w:t>
      </w:r>
      <w:r>
        <w:rPr>
          <w:rFonts w:ascii="Times New Roman"/>
          <w:b w:val="false"/>
          <w:i w:val="false"/>
          <w:color w:val="000000"/>
          <w:sz w:val="28"/>
        </w:rPr>
        <w:t>Указом</w:t>
      </w:r>
      <w:r>
        <w:rPr>
          <w:rFonts w:ascii="Times New Roman"/>
          <w:b w:val="false"/>
          <w:i w:val="false"/>
          <w:color w:val="000000"/>
          <w:sz w:val="28"/>
        </w:rPr>
        <w:t>.</w:t>
      </w:r>
    </w:p>
    <w:bookmarkEnd w:id="59"/>
    <w:bookmarkStart w:name="z75" w:id="60"/>
    <w:p>
      <w:pPr>
        <w:spacing w:after="0"/>
        <w:ind w:left="0"/>
        <w:jc w:val="both"/>
      </w:pPr>
      <w:r>
        <w:rPr>
          <w:rFonts w:ascii="Times New Roman"/>
          <w:b w:val="false"/>
          <w:i w:val="false"/>
          <w:color w:val="000000"/>
          <w:sz w:val="28"/>
        </w:rPr>
        <w:t>
      2. Форма информация о приобретенных товарах, работах и услугах предоставляется ежеквартально, не позднее 25 числа месяца, следующего за отчетным периодом с нарастающим итогом.</w:t>
      </w:r>
    </w:p>
    <w:bookmarkEnd w:id="60"/>
    <w:bookmarkStart w:name="z76" w:id="61"/>
    <w:p>
      <w:pPr>
        <w:spacing w:after="0"/>
        <w:ind w:left="0"/>
        <w:jc w:val="both"/>
      </w:pPr>
      <w:r>
        <w:rPr>
          <w:rFonts w:ascii="Times New Roman"/>
          <w:b w:val="false"/>
          <w:i w:val="false"/>
          <w:color w:val="000000"/>
          <w:sz w:val="28"/>
        </w:rPr>
        <w:t>
      3.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акционерному обществу "Фонд национального благосостояния "Самрук-Казына" предоставляется консолидировано в лице акционерного общества "Фонд национального благосостояния "Самрук-Казына".</w:t>
      </w:r>
    </w:p>
    <w:bookmarkEnd w:id="61"/>
    <w:bookmarkStart w:name="z77" w:id="62"/>
    <w:p>
      <w:pPr>
        <w:spacing w:after="0"/>
        <w:ind w:left="0"/>
        <w:jc w:val="left"/>
      </w:pPr>
      <w:r>
        <w:rPr>
          <w:rFonts w:ascii="Times New Roman"/>
          <w:b/>
          <w:i w:val="false"/>
          <w:color w:val="000000"/>
        </w:rPr>
        <w:t xml:space="preserve"> Глава 2. Пояснение по заполнению Таблицы 1</w:t>
      </w:r>
    </w:p>
    <w:bookmarkEnd w:id="62"/>
    <w:bookmarkStart w:name="z78" w:id="63"/>
    <w:p>
      <w:pPr>
        <w:spacing w:after="0"/>
        <w:ind w:left="0"/>
        <w:jc w:val="both"/>
      </w:pPr>
      <w:r>
        <w:rPr>
          <w:rFonts w:ascii="Times New Roman"/>
          <w:b w:val="false"/>
          <w:i w:val="false"/>
          <w:color w:val="000000"/>
          <w:sz w:val="28"/>
        </w:rPr>
        <w:t>
      4. Форма заполняется следующим образом:</w:t>
      </w:r>
    </w:p>
    <w:bookmarkEnd w:id="63"/>
    <w:bookmarkStart w:name="z79" w:id="64"/>
    <w:p>
      <w:pPr>
        <w:spacing w:after="0"/>
        <w:ind w:left="0"/>
        <w:jc w:val="both"/>
      </w:pPr>
      <w:r>
        <w:rPr>
          <w:rFonts w:ascii="Times New Roman"/>
          <w:b w:val="false"/>
          <w:i w:val="false"/>
          <w:color w:val="000000"/>
          <w:sz w:val="28"/>
        </w:rPr>
        <w:t>
      в графе 1 указывается бизнес-идентификационный номер или индивидуальный идентификационный номер заказчика товаров, работ и услуг;</w:t>
      </w:r>
    </w:p>
    <w:bookmarkEnd w:id="64"/>
    <w:bookmarkStart w:name="z80" w:id="65"/>
    <w:p>
      <w:pPr>
        <w:spacing w:after="0"/>
        <w:ind w:left="0"/>
        <w:jc w:val="both"/>
      </w:pPr>
      <w:r>
        <w:rPr>
          <w:rFonts w:ascii="Times New Roman"/>
          <w:b w:val="false"/>
          <w:i w:val="false"/>
          <w:color w:val="000000"/>
          <w:sz w:val="28"/>
        </w:rPr>
        <w:t>
      в графе 2 указывается наименование заказчика товаров, работ и услуг на казахском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65"/>
    <w:bookmarkStart w:name="z81" w:id="66"/>
    <w:p>
      <w:pPr>
        <w:spacing w:after="0"/>
        <w:ind w:left="0"/>
        <w:jc w:val="both"/>
      </w:pPr>
      <w:r>
        <w:rPr>
          <w:rFonts w:ascii="Times New Roman"/>
          <w:b w:val="false"/>
          <w:i w:val="false"/>
          <w:color w:val="000000"/>
          <w:sz w:val="28"/>
        </w:rPr>
        <w:t>
      в графе 3 указывается наименование заказчика товаров, работ и услуг на русском языке в соответствии со справкой о государственной регистрации либо в соответствии со свидетельством о регистрации в качестве индивидуального предпринимателя;</w:t>
      </w:r>
    </w:p>
    <w:bookmarkEnd w:id="66"/>
    <w:bookmarkStart w:name="z82" w:id="67"/>
    <w:p>
      <w:pPr>
        <w:spacing w:after="0"/>
        <w:ind w:left="0"/>
        <w:jc w:val="both"/>
      </w:pPr>
      <w:r>
        <w:rPr>
          <w:rFonts w:ascii="Times New Roman"/>
          <w:b w:val="false"/>
          <w:i w:val="false"/>
          <w:color w:val="000000"/>
          <w:sz w:val="28"/>
        </w:rPr>
        <w:t>
      в графе 4 указывается код региона заказчика в соответствии с классификатором административно-территориальных объектов;</w:t>
      </w:r>
    </w:p>
    <w:bookmarkEnd w:id="67"/>
    <w:bookmarkStart w:name="z83" w:id="68"/>
    <w:p>
      <w:pPr>
        <w:spacing w:after="0"/>
        <w:ind w:left="0"/>
        <w:jc w:val="both"/>
      </w:pPr>
      <w:r>
        <w:rPr>
          <w:rFonts w:ascii="Times New Roman"/>
          <w:b w:val="false"/>
          <w:i w:val="false"/>
          <w:color w:val="000000"/>
          <w:sz w:val="28"/>
        </w:rPr>
        <w:t>
      в графе 5 указывается номер договора или документа, подтверждающего закупку, при указании номера договоров или документов от одной даты, документу присваивается уникальный номер;</w:t>
      </w:r>
    </w:p>
    <w:bookmarkEnd w:id="68"/>
    <w:bookmarkStart w:name="z84" w:id="69"/>
    <w:p>
      <w:pPr>
        <w:spacing w:after="0"/>
        <w:ind w:left="0"/>
        <w:jc w:val="both"/>
      </w:pPr>
      <w:r>
        <w:rPr>
          <w:rFonts w:ascii="Times New Roman"/>
          <w:b w:val="false"/>
          <w:i w:val="false"/>
          <w:color w:val="000000"/>
          <w:sz w:val="28"/>
        </w:rPr>
        <w:t>
      в графе 6 указывается дата заключения договора или документа, подтверждающего закупку (день.месяц.год). Если закуп осуществляется без заключения договора, то в графе 7 указывается дата документа, подтверждающего осуществление закупки;</w:t>
      </w:r>
    </w:p>
    <w:bookmarkEnd w:id="69"/>
    <w:bookmarkStart w:name="z85" w:id="70"/>
    <w:p>
      <w:pPr>
        <w:spacing w:after="0"/>
        <w:ind w:left="0"/>
        <w:jc w:val="both"/>
      </w:pPr>
      <w:r>
        <w:rPr>
          <w:rFonts w:ascii="Times New Roman"/>
          <w:b w:val="false"/>
          <w:i w:val="false"/>
          <w:color w:val="000000"/>
          <w:sz w:val="28"/>
        </w:rPr>
        <w:t>
      в графе 7 указывается дата окончания срока действия договора или документа, подтверждающего закупку (день.месяц.год). Если закуп осуществляется без заключения договора, то указывается дата окончания срока действия документа, подтверждающего осуществление закупки. Если в договоре не оговорена дата окончания действия документа, то указывается ориентировочная дата окончания действия, либо конец финансового года;</w:t>
      </w:r>
    </w:p>
    <w:bookmarkEnd w:id="70"/>
    <w:bookmarkStart w:name="z86" w:id="71"/>
    <w:p>
      <w:pPr>
        <w:spacing w:after="0"/>
        <w:ind w:left="0"/>
        <w:jc w:val="both"/>
      </w:pPr>
      <w:r>
        <w:rPr>
          <w:rFonts w:ascii="Times New Roman"/>
          <w:b w:val="false"/>
          <w:i w:val="false"/>
          <w:color w:val="000000"/>
          <w:sz w:val="28"/>
        </w:rPr>
        <w:t>
      в графе 8 указывается сумма приобретенных товаров, выполненных работ и оказанных услуг за отчетный период, тенге, не указываются авансовые платежи, предоплаты и платежи, не подтвержденные документами о приобретении товаров, работ и услуг. Если договор долгосрочный или переходящий, то указывается сумма за отчетный период с нарастающим итогом отчетного финансового года. Если за отчетный период не осуществлялось приобретение товаров, выполнения работ, оказания услуг, указывается значение 0;</w:t>
      </w:r>
    </w:p>
    <w:bookmarkEnd w:id="71"/>
    <w:bookmarkStart w:name="z87" w:id="72"/>
    <w:p>
      <w:pPr>
        <w:spacing w:after="0"/>
        <w:ind w:left="0"/>
        <w:jc w:val="both"/>
      </w:pPr>
      <w:r>
        <w:rPr>
          <w:rFonts w:ascii="Times New Roman"/>
          <w:b w:val="false"/>
          <w:i w:val="false"/>
          <w:color w:val="000000"/>
          <w:sz w:val="28"/>
        </w:rPr>
        <w:t>
      в графе 9 указывается общая сумма договора или документа, подтверждающего закупку, тенге.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72"/>
    <w:bookmarkStart w:name="z88" w:id="73"/>
    <w:p>
      <w:pPr>
        <w:spacing w:after="0"/>
        <w:ind w:left="0"/>
        <w:jc w:val="both"/>
      </w:pPr>
      <w:r>
        <w:rPr>
          <w:rFonts w:ascii="Times New Roman"/>
          <w:b w:val="false"/>
          <w:i w:val="false"/>
          <w:color w:val="000000"/>
          <w:sz w:val="28"/>
        </w:rPr>
        <w:t>
      в графе 10 указывается общая фактическая сумма исполненного договора, тенге. При этом:</w:t>
      </w:r>
    </w:p>
    <w:bookmarkEnd w:id="73"/>
    <w:bookmarkStart w:name="z89" w:id="74"/>
    <w:p>
      <w:pPr>
        <w:spacing w:after="0"/>
        <w:ind w:left="0"/>
        <w:jc w:val="both"/>
      </w:pPr>
      <w:r>
        <w:rPr>
          <w:rFonts w:ascii="Times New Roman"/>
          <w:b w:val="false"/>
          <w:i w:val="false"/>
          <w:color w:val="000000"/>
          <w:sz w:val="28"/>
        </w:rPr>
        <w:t>
      Если статус договора – "заключен" или "долгосрочный заключен" ("0" или "3.0"), указывается значение 0;</w:t>
      </w:r>
    </w:p>
    <w:bookmarkEnd w:id="74"/>
    <w:bookmarkStart w:name="z90" w:id="75"/>
    <w:p>
      <w:pPr>
        <w:spacing w:after="0"/>
        <w:ind w:left="0"/>
        <w:jc w:val="both"/>
      </w:pPr>
      <w:r>
        <w:rPr>
          <w:rFonts w:ascii="Times New Roman"/>
          <w:b w:val="false"/>
          <w:i w:val="false"/>
          <w:color w:val="000000"/>
          <w:sz w:val="28"/>
        </w:rPr>
        <w:t>
      Если статус договора – "исполнен" или "долгосрочный исполнен" ("1" или "3.1"), указывается общая фактическая сумма исполненного договора;</w:t>
      </w:r>
    </w:p>
    <w:bookmarkEnd w:id="75"/>
    <w:bookmarkStart w:name="z91" w:id="76"/>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но на основании соглашения (уведомления) о расторжении договора принято решение, что часть поставленных товаров, выполненных работ и оказанных услуг остается у заказчика и договор частично исполнен, то указывается общая фактическая сумма исполненного договора;</w:t>
      </w:r>
    </w:p>
    <w:bookmarkEnd w:id="76"/>
    <w:bookmarkStart w:name="z92" w:id="77"/>
    <w:p>
      <w:pPr>
        <w:spacing w:after="0"/>
        <w:ind w:left="0"/>
        <w:jc w:val="both"/>
      </w:pPr>
      <w:r>
        <w:rPr>
          <w:rFonts w:ascii="Times New Roman"/>
          <w:b w:val="false"/>
          <w:i w:val="false"/>
          <w:color w:val="000000"/>
          <w:sz w:val="28"/>
        </w:rPr>
        <w:t>
      Если статус договора – "расторгнут" или "долгосрочный расторгнут" ("2" или "3.2"), и на основании подписанного соглашения о расторжении договора принято решение вернуть поставленные товары, выполненные работы, оказанные услуги поставщику, то указывается значение 0;</w:t>
      </w:r>
    </w:p>
    <w:bookmarkEnd w:id="77"/>
    <w:bookmarkStart w:name="z93" w:id="78"/>
    <w:p>
      <w:pPr>
        <w:spacing w:after="0"/>
        <w:ind w:left="0"/>
        <w:jc w:val="both"/>
      </w:pPr>
      <w:r>
        <w:rPr>
          <w:rFonts w:ascii="Times New Roman"/>
          <w:b w:val="false"/>
          <w:i w:val="false"/>
          <w:color w:val="000000"/>
          <w:sz w:val="28"/>
        </w:rPr>
        <w:t>
      в графе 11 указывается наименование поставщика товаров, работ и услуг на казахском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78"/>
    <w:bookmarkStart w:name="z94" w:id="79"/>
    <w:p>
      <w:pPr>
        <w:spacing w:after="0"/>
        <w:ind w:left="0"/>
        <w:jc w:val="both"/>
      </w:pPr>
      <w:r>
        <w:rPr>
          <w:rFonts w:ascii="Times New Roman"/>
          <w:b w:val="false"/>
          <w:i w:val="false"/>
          <w:color w:val="000000"/>
          <w:sz w:val="28"/>
        </w:rPr>
        <w:t>
      в графе 12 указывается наименование поставщика товаров, работ и услуг на русском языке согласно справке о государственной регистрации либо в соответствии со свидетельством о регистрации в качестве индивидуального предпринимателя.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w:t>
      </w:r>
    </w:p>
    <w:bookmarkEnd w:id="79"/>
    <w:bookmarkStart w:name="z95" w:id="80"/>
    <w:p>
      <w:pPr>
        <w:spacing w:after="0"/>
        <w:ind w:left="0"/>
        <w:jc w:val="both"/>
      </w:pPr>
      <w:r>
        <w:rPr>
          <w:rFonts w:ascii="Times New Roman"/>
          <w:b w:val="false"/>
          <w:i w:val="false"/>
          <w:color w:val="000000"/>
          <w:sz w:val="28"/>
        </w:rPr>
        <w:t>
      в графе 13 указывается бизнес-идентификационный номер или индивидуальный идентификационный номер поставщика товаров, работ и услуг. Если поставщик является нерезидентом Республики Казахстан поле остается пустым;</w:t>
      </w:r>
    </w:p>
    <w:bookmarkEnd w:id="80"/>
    <w:bookmarkStart w:name="z96" w:id="81"/>
    <w:p>
      <w:pPr>
        <w:spacing w:after="0"/>
        <w:ind w:left="0"/>
        <w:jc w:val="both"/>
      </w:pPr>
      <w:r>
        <w:rPr>
          <w:rFonts w:ascii="Times New Roman"/>
          <w:b w:val="false"/>
          <w:i w:val="false"/>
          <w:color w:val="000000"/>
          <w:sz w:val="28"/>
        </w:rPr>
        <w:t>
      в графе 14 указывается код страны поставщика в соответствии с классификатором стран;</w:t>
      </w:r>
    </w:p>
    <w:bookmarkEnd w:id="81"/>
    <w:bookmarkStart w:name="z97" w:id="82"/>
    <w:p>
      <w:pPr>
        <w:spacing w:after="0"/>
        <w:ind w:left="0"/>
        <w:jc w:val="both"/>
      </w:pPr>
      <w:r>
        <w:rPr>
          <w:rFonts w:ascii="Times New Roman"/>
          <w:b w:val="false"/>
          <w:i w:val="false"/>
          <w:color w:val="000000"/>
          <w:sz w:val="28"/>
        </w:rPr>
        <w:t>
      в графе 15 указывается код региона поставщика в соответствии с классификатором административно-территориальных объектов. Если поставщик является нерезидентом Республики Казахстан, поле остается пустым;</w:t>
      </w:r>
    </w:p>
    <w:bookmarkEnd w:id="82"/>
    <w:bookmarkStart w:name="z98" w:id="83"/>
    <w:p>
      <w:pPr>
        <w:spacing w:after="0"/>
        <w:ind w:left="0"/>
        <w:jc w:val="both"/>
      </w:pPr>
      <w:r>
        <w:rPr>
          <w:rFonts w:ascii="Times New Roman"/>
          <w:b w:val="false"/>
          <w:i w:val="false"/>
          <w:color w:val="000000"/>
          <w:sz w:val="28"/>
        </w:rPr>
        <w:t>
      в графе 16 указывается юридический адрес поставщика на казахском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83"/>
    <w:bookmarkStart w:name="z99" w:id="84"/>
    <w:p>
      <w:pPr>
        <w:spacing w:after="0"/>
        <w:ind w:left="0"/>
        <w:jc w:val="both"/>
      </w:pPr>
      <w:r>
        <w:rPr>
          <w:rFonts w:ascii="Times New Roman"/>
          <w:b w:val="false"/>
          <w:i w:val="false"/>
          <w:color w:val="000000"/>
          <w:sz w:val="28"/>
        </w:rPr>
        <w:t>
      в графе 17 указывается юридический адрес поставщика на русском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w:t>
      </w:r>
    </w:p>
    <w:bookmarkEnd w:id="84"/>
    <w:bookmarkStart w:name="z100" w:id="85"/>
    <w:p>
      <w:pPr>
        <w:spacing w:after="0"/>
        <w:ind w:left="0"/>
        <w:jc w:val="both"/>
      </w:pPr>
      <w:r>
        <w:rPr>
          <w:rFonts w:ascii="Times New Roman"/>
          <w:b w:val="false"/>
          <w:i w:val="false"/>
          <w:color w:val="000000"/>
          <w:sz w:val="28"/>
        </w:rPr>
        <w:t>
      в графе 18 указывается статус договора или документа, подтверждающего закупку, то есть указывается код статуса договора в соответствии с классификатором статусов договоров или документов, подтверждающих закупку:</w:t>
      </w:r>
    </w:p>
    <w:bookmarkEnd w:id="85"/>
    <w:bookmarkStart w:name="z101" w:id="86"/>
    <w:p>
      <w:pPr>
        <w:spacing w:after="0"/>
        <w:ind w:left="0"/>
        <w:jc w:val="both"/>
      </w:pPr>
      <w:r>
        <w:rPr>
          <w:rFonts w:ascii="Times New Roman"/>
          <w:b w:val="false"/>
          <w:i w:val="false"/>
          <w:color w:val="000000"/>
          <w:sz w:val="28"/>
        </w:rPr>
        <w:t>
      статус "0" указывается по заключенным договорам;</w:t>
      </w:r>
    </w:p>
    <w:bookmarkEnd w:id="86"/>
    <w:bookmarkStart w:name="z102" w:id="87"/>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87"/>
    <w:bookmarkStart w:name="z103" w:id="88"/>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88"/>
    <w:bookmarkStart w:name="z104" w:id="89"/>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89"/>
    <w:bookmarkStart w:name="z105" w:id="90"/>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90"/>
    <w:bookmarkStart w:name="z106" w:id="91"/>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 (смотрите ниже).</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Расторгнут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заключен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исполнен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Долгосрочный расторгнут</w:t>
            </w:r>
          </w:p>
        </w:tc>
      </w:tr>
    </w:tbl>
    <w:bookmarkStart w:name="z107" w:id="92"/>
    <w:p>
      <w:pPr>
        <w:spacing w:after="0"/>
        <w:ind w:left="0"/>
        <w:jc w:val="both"/>
      </w:pPr>
      <w:r>
        <w:rPr>
          <w:rFonts w:ascii="Times New Roman"/>
          <w:b w:val="false"/>
          <w:i w:val="false"/>
          <w:color w:val="000000"/>
          <w:sz w:val="28"/>
        </w:rPr>
        <w:t>
      5. При отсутствии закупа товаров, работ и услуг, форма информации сдается в виде таблицы с пустой прографкой. Файл отчета сдается одной строкой, таблица 2 не заполняется.</w:t>
      </w:r>
    </w:p>
    <w:bookmarkEnd w:id="92"/>
    <w:bookmarkStart w:name="z108" w:id="93"/>
    <w:p>
      <w:pPr>
        <w:spacing w:after="0"/>
        <w:ind w:left="0"/>
        <w:jc w:val="both"/>
      </w:pPr>
      <w:r>
        <w:rPr>
          <w:rFonts w:ascii="Times New Roman"/>
          <w:b w:val="false"/>
          <w:i w:val="false"/>
          <w:color w:val="000000"/>
          <w:sz w:val="28"/>
        </w:rPr>
        <w:t>
      6. Суммы закупа указываются с НДС, если поставщик товаров, работ, услуг плательщик НДС и сумма закупа включает НДС. Если поставщик неплательщик НДС и сумма закупа не включает НДС, указывается сумма закупа без НДС.</w:t>
      </w:r>
    </w:p>
    <w:bookmarkEnd w:id="93"/>
    <w:bookmarkStart w:name="z109" w:id="94"/>
    <w:p>
      <w:pPr>
        <w:spacing w:after="0"/>
        <w:ind w:left="0"/>
        <w:jc w:val="both"/>
      </w:pPr>
      <w:r>
        <w:rPr>
          <w:rFonts w:ascii="Times New Roman"/>
          <w:b w:val="false"/>
          <w:i w:val="false"/>
          <w:color w:val="000000"/>
          <w:sz w:val="28"/>
        </w:rPr>
        <w:t>
      7. При заключении долгосрочных или переходящих договоров, номер договора, дата заключения договора и дата окончания срока действия договора и сумма договора (в тенге) указываются согласно договору. Сумма приобретенных товаров, выполненных работ, оказанных услуг указывается за отчетный финансовый год. По окончании финансового года по долгосрочным и переходящим договорам указывается сумма в графе 8 за отчетный финансовый год (предоставляется таблица 2).</w:t>
      </w:r>
    </w:p>
    <w:bookmarkEnd w:id="94"/>
    <w:bookmarkStart w:name="z110" w:id="95"/>
    <w:p>
      <w:pPr>
        <w:spacing w:after="0"/>
        <w:ind w:left="0"/>
        <w:jc w:val="both"/>
      </w:pPr>
      <w:r>
        <w:rPr>
          <w:rFonts w:ascii="Times New Roman"/>
          <w:b w:val="false"/>
          <w:i w:val="false"/>
          <w:color w:val="000000"/>
          <w:sz w:val="28"/>
        </w:rPr>
        <w:t>
      8. При пролонгации договора на следующий период, номер договора, дата заключения договора указываются согласно основному договору, дата окончания срока действия договора и общая сумма договора (в тенге) указывается в соответствии с условиями пролонгации договора на основании письменного или устного согласования обеих сторон. Если договор пролонгируется на следующий финансовый год и действует как новый договор, то он не считается долгосрочным договором.</w:t>
      </w:r>
    </w:p>
    <w:bookmarkEnd w:id="95"/>
    <w:bookmarkStart w:name="z111" w:id="96"/>
    <w:p>
      <w:pPr>
        <w:spacing w:after="0"/>
        <w:ind w:left="0"/>
        <w:jc w:val="both"/>
      </w:pPr>
      <w:r>
        <w:rPr>
          <w:rFonts w:ascii="Times New Roman"/>
          <w:b w:val="false"/>
          <w:i w:val="false"/>
          <w:color w:val="000000"/>
          <w:sz w:val="28"/>
        </w:rPr>
        <w:t>
      9. По договорам или документам со статусом "1" предоставляется таблица 2 информации о приобретенных товарах, работах и услугах на общую сумму графы 8 формы 1 за отчетный период. Кроме того, таблица 2 информации о приобретенных товарах, работах и услугах предоставляется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информации о приобретенных товарах, работах и услугах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на сумму графы 8 в отчетном финансовом году.</w:t>
      </w:r>
    </w:p>
    <w:bookmarkEnd w:id="96"/>
    <w:bookmarkStart w:name="z112" w:id="97"/>
    <w:p>
      <w:pPr>
        <w:spacing w:after="0"/>
        <w:ind w:left="0"/>
        <w:jc w:val="both"/>
      </w:pPr>
      <w:r>
        <w:rPr>
          <w:rFonts w:ascii="Times New Roman"/>
          <w:b w:val="false"/>
          <w:i w:val="false"/>
          <w:color w:val="000000"/>
          <w:sz w:val="28"/>
        </w:rPr>
        <w:t>
      10. Форма информации представляется в электронном виде, в формате.xls (Microsoft Excel 2003).</w:t>
      </w:r>
    </w:p>
    <w:bookmarkEnd w:id="97"/>
    <w:bookmarkStart w:name="z113" w:id="98"/>
    <w:p>
      <w:pPr>
        <w:spacing w:after="0"/>
        <w:ind w:left="0"/>
        <w:jc w:val="both"/>
      </w:pPr>
      <w:r>
        <w:rPr>
          <w:rFonts w:ascii="Times New Roman"/>
          <w:b w:val="false"/>
          <w:i w:val="false"/>
          <w:color w:val="000000"/>
          <w:sz w:val="28"/>
        </w:rPr>
        <w:t>
      11. Форма информации, заполненная с грамматическими ошибками, либо представленная в измененном формате, не принимается.</w:t>
      </w:r>
    </w:p>
    <w:bookmarkEnd w:id="98"/>
    <w:bookmarkStart w:name="z114" w:id="99"/>
    <w:p>
      <w:pPr>
        <w:spacing w:after="0"/>
        <w:ind w:left="0"/>
        <w:jc w:val="left"/>
      </w:pPr>
      <w:r>
        <w:rPr>
          <w:rFonts w:ascii="Times New Roman"/>
          <w:b/>
          <w:i w:val="false"/>
          <w:color w:val="000000"/>
        </w:rPr>
        <w:t xml:space="preserve"> Глава 3. Пояснение по заполнению Таблицы 2</w:t>
      </w:r>
    </w:p>
    <w:bookmarkEnd w:id="99"/>
    <w:bookmarkStart w:name="z115" w:id="100"/>
    <w:p>
      <w:pPr>
        <w:spacing w:after="0"/>
        <w:ind w:left="0"/>
        <w:jc w:val="both"/>
      </w:pPr>
      <w:r>
        <w:rPr>
          <w:rFonts w:ascii="Times New Roman"/>
          <w:b w:val="false"/>
          <w:i w:val="false"/>
          <w:color w:val="000000"/>
          <w:sz w:val="28"/>
        </w:rPr>
        <w:t xml:space="preserve">
      12. Форма заполняется следующим образом: </w:t>
      </w:r>
    </w:p>
    <w:bookmarkEnd w:id="100"/>
    <w:bookmarkStart w:name="z116" w:id="101"/>
    <w:p>
      <w:pPr>
        <w:spacing w:after="0"/>
        <w:ind w:left="0"/>
        <w:jc w:val="both"/>
      </w:pPr>
      <w:r>
        <w:rPr>
          <w:rFonts w:ascii="Times New Roman"/>
          <w:b w:val="false"/>
          <w:i w:val="false"/>
          <w:color w:val="000000"/>
          <w:sz w:val="28"/>
        </w:rPr>
        <w:t>
      в графе 1 указывается номер договора или документа, подтверждающего закупку, идентичный с номером договора или документа в форме 1;</w:t>
      </w:r>
    </w:p>
    <w:bookmarkEnd w:id="101"/>
    <w:bookmarkStart w:name="z117" w:id="102"/>
    <w:p>
      <w:pPr>
        <w:spacing w:after="0"/>
        <w:ind w:left="0"/>
        <w:jc w:val="both"/>
      </w:pPr>
      <w:r>
        <w:rPr>
          <w:rFonts w:ascii="Times New Roman"/>
          <w:b w:val="false"/>
          <w:i w:val="false"/>
          <w:color w:val="000000"/>
          <w:sz w:val="28"/>
        </w:rPr>
        <w:t>
      в графе 2 указывается дата заключения договора или документа, подтверждающего закупку, идентичная дате заключения договора или документа в форме 1;</w:t>
      </w:r>
    </w:p>
    <w:bookmarkEnd w:id="102"/>
    <w:bookmarkStart w:name="z118" w:id="103"/>
    <w:p>
      <w:pPr>
        <w:spacing w:after="0"/>
        <w:ind w:left="0"/>
        <w:jc w:val="both"/>
      </w:pPr>
      <w:r>
        <w:rPr>
          <w:rFonts w:ascii="Times New Roman"/>
          <w:b w:val="false"/>
          <w:i w:val="false"/>
          <w:color w:val="000000"/>
          <w:sz w:val="28"/>
        </w:rPr>
        <w:t>
      в графе 3 указывается бизнес-идентификационный номер или индивидуальный идентификационный номер заказчика товаров, работ и услуг идентичный с бизнес-идентификационным номером и индивидуальным идентификационным номером заказчика товаров, работ и услуг в форме 1;</w:t>
      </w:r>
    </w:p>
    <w:bookmarkEnd w:id="103"/>
    <w:bookmarkStart w:name="z119" w:id="104"/>
    <w:p>
      <w:pPr>
        <w:spacing w:after="0"/>
        <w:ind w:left="0"/>
        <w:jc w:val="both"/>
      </w:pPr>
      <w:r>
        <w:rPr>
          <w:rFonts w:ascii="Times New Roman"/>
          <w:b w:val="false"/>
          <w:i w:val="false"/>
          <w:color w:val="000000"/>
          <w:sz w:val="28"/>
        </w:rPr>
        <w:t>
      в графе 4 указывается код продукции по видам экономической деятельности на уровне 6 знаков;</w:t>
      </w:r>
    </w:p>
    <w:bookmarkEnd w:id="104"/>
    <w:bookmarkStart w:name="z120" w:id="105"/>
    <w:p>
      <w:pPr>
        <w:spacing w:after="0"/>
        <w:ind w:left="0"/>
        <w:jc w:val="both"/>
      </w:pPr>
      <w:r>
        <w:rPr>
          <w:rFonts w:ascii="Times New Roman"/>
          <w:b w:val="false"/>
          <w:i w:val="false"/>
          <w:color w:val="000000"/>
          <w:sz w:val="28"/>
        </w:rPr>
        <w:t>
      в графе 5 указывается наименование и краткое (дополнительное) описание приобретенных товаров, работ и услуг на казахском языке;</w:t>
      </w:r>
    </w:p>
    <w:bookmarkEnd w:id="105"/>
    <w:bookmarkStart w:name="z121" w:id="106"/>
    <w:p>
      <w:pPr>
        <w:spacing w:after="0"/>
        <w:ind w:left="0"/>
        <w:jc w:val="both"/>
      </w:pPr>
      <w:r>
        <w:rPr>
          <w:rFonts w:ascii="Times New Roman"/>
          <w:b w:val="false"/>
          <w:i w:val="false"/>
          <w:color w:val="000000"/>
          <w:sz w:val="28"/>
        </w:rPr>
        <w:t>
      в графе 6 указывается наименование и краткое (дополнительное) описание приобретенных товаров, работ и услуг на русском языке;</w:t>
      </w:r>
    </w:p>
    <w:bookmarkEnd w:id="106"/>
    <w:bookmarkStart w:name="z122" w:id="107"/>
    <w:p>
      <w:pPr>
        <w:spacing w:after="0"/>
        <w:ind w:left="0"/>
        <w:jc w:val="both"/>
      </w:pPr>
      <w:r>
        <w:rPr>
          <w:rFonts w:ascii="Times New Roman"/>
          <w:b w:val="false"/>
          <w:i w:val="false"/>
          <w:color w:val="000000"/>
          <w:sz w:val="28"/>
        </w:rPr>
        <w:t>
      в графе 7 указывается код единицы измерения в соответствии с межгосударственным классификатором единиц измерения;</w:t>
      </w:r>
    </w:p>
    <w:bookmarkEnd w:id="107"/>
    <w:bookmarkStart w:name="z123" w:id="108"/>
    <w:p>
      <w:pPr>
        <w:spacing w:after="0"/>
        <w:ind w:left="0"/>
        <w:jc w:val="both"/>
      </w:pPr>
      <w:r>
        <w:rPr>
          <w:rFonts w:ascii="Times New Roman"/>
          <w:b w:val="false"/>
          <w:i w:val="false"/>
          <w:color w:val="000000"/>
          <w:sz w:val="28"/>
        </w:rPr>
        <w:t>
      в графе 8 указывается объем закупки в натуральном выражении;</w:t>
      </w:r>
    </w:p>
    <w:bookmarkEnd w:id="108"/>
    <w:bookmarkStart w:name="z124" w:id="109"/>
    <w:p>
      <w:pPr>
        <w:spacing w:after="0"/>
        <w:ind w:left="0"/>
        <w:jc w:val="both"/>
      </w:pPr>
      <w:r>
        <w:rPr>
          <w:rFonts w:ascii="Times New Roman"/>
          <w:b w:val="false"/>
          <w:i w:val="false"/>
          <w:color w:val="000000"/>
          <w:sz w:val="28"/>
        </w:rPr>
        <w:t>
      в графе 9 указывается объем закупки в стоимостном выражении в тенге;</w:t>
      </w:r>
    </w:p>
    <w:bookmarkEnd w:id="109"/>
    <w:bookmarkStart w:name="z125" w:id="110"/>
    <w:p>
      <w:pPr>
        <w:spacing w:after="0"/>
        <w:ind w:left="0"/>
        <w:jc w:val="both"/>
      </w:pPr>
      <w:r>
        <w:rPr>
          <w:rFonts w:ascii="Times New Roman"/>
          <w:b w:val="false"/>
          <w:i w:val="false"/>
          <w:color w:val="000000"/>
          <w:sz w:val="28"/>
        </w:rPr>
        <w:t>
      в графе 10 указывается номер сертификата формы СТ-KZ;</w:t>
      </w:r>
    </w:p>
    <w:bookmarkEnd w:id="110"/>
    <w:bookmarkStart w:name="z126" w:id="111"/>
    <w:p>
      <w:pPr>
        <w:spacing w:after="0"/>
        <w:ind w:left="0"/>
        <w:jc w:val="both"/>
      </w:pPr>
      <w:r>
        <w:rPr>
          <w:rFonts w:ascii="Times New Roman"/>
          <w:b w:val="false"/>
          <w:i w:val="false"/>
          <w:color w:val="000000"/>
          <w:sz w:val="28"/>
        </w:rPr>
        <w:t>
      в графе 11 указывается серия сертификата формы СТ-KZ, которая соответствует номеру бланка сертификата СТ-KZ;</w:t>
      </w:r>
    </w:p>
    <w:bookmarkEnd w:id="111"/>
    <w:bookmarkStart w:name="z127" w:id="112"/>
    <w:p>
      <w:pPr>
        <w:spacing w:after="0"/>
        <w:ind w:left="0"/>
        <w:jc w:val="both"/>
      </w:pPr>
      <w:r>
        <w:rPr>
          <w:rFonts w:ascii="Times New Roman"/>
          <w:b w:val="false"/>
          <w:i w:val="false"/>
          <w:color w:val="000000"/>
          <w:sz w:val="28"/>
        </w:rPr>
        <w:t>
      в графе 12 указывается код органа выдачи сертификата формы СТ-KZ;</w:t>
      </w:r>
    </w:p>
    <w:bookmarkEnd w:id="112"/>
    <w:bookmarkStart w:name="z128" w:id="113"/>
    <w:p>
      <w:pPr>
        <w:spacing w:after="0"/>
        <w:ind w:left="0"/>
        <w:jc w:val="both"/>
      </w:pPr>
      <w:r>
        <w:rPr>
          <w:rFonts w:ascii="Times New Roman"/>
          <w:b w:val="false"/>
          <w:i w:val="false"/>
          <w:color w:val="000000"/>
          <w:sz w:val="28"/>
        </w:rPr>
        <w:t>
      в графе 13 указывается год выдачи сертификата формы СТ-KZ;</w:t>
      </w:r>
    </w:p>
    <w:bookmarkEnd w:id="113"/>
    <w:bookmarkStart w:name="z129" w:id="114"/>
    <w:p>
      <w:pPr>
        <w:spacing w:after="0"/>
        <w:ind w:left="0"/>
        <w:jc w:val="both"/>
      </w:pPr>
      <w:r>
        <w:rPr>
          <w:rFonts w:ascii="Times New Roman"/>
          <w:b w:val="false"/>
          <w:i w:val="false"/>
          <w:color w:val="000000"/>
          <w:sz w:val="28"/>
        </w:rPr>
        <w:t>
      в графе 14 указывается дата выдачи сертификата формы СТ-KZ;</w:t>
      </w:r>
    </w:p>
    <w:bookmarkEnd w:id="114"/>
    <w:bookmarkStart w:name="z130" w:id="115"/>
    <w:p>
      <w:pPr>
        <w:spacing w:after="0"/>
        <w:ind w:left="0"/>
        <w:jc w:val="both"/>
      </w:pPr>
      <w:r>
        <w:rPr>
          <w:rFonts w:ascii="Times New Roman"/>
          <w:b w:val="false"/>
          <w:i w:val="false"/>
          <w:color w:val="000000"/>
          <w:sz w:val="28"/>
        </w:rPr>
        <w:t>
      в графе 15 указывается внутристрановая ценность (%) в товаре, указанная в сертификате формы СТ-KZ. При отсутствии сертификата формы СТ-KZ, указывается значение 0;</w:t>
      </w:r>
    </w:p>
    <w:bookmarkEnd w:id="115"/>
    <w:bookmarkStart w:name="z131" w:id="116"/>
    <w:p>
      <w:pPr>
        <w:spacing w:after="0"/>
        <w:ind w:left="0"/>
        <w:jc w:val="both"/>
      </w:pPr>
      <w:r>
        <w:rPr>
          <w:rFonts w:ascii="Times New Roman"/>
          <w:b w:val="false"/>
          <w:i w:val="false"/>
          <w:color w:val="000000"/>
          <w:sz w:val="28"/>
        </w:rPr>
        <w:t>
      в графе 16 указывается внутристрановая ценность (%) в работе/услуге.</w:t>
      </w:r>
    </w:p>
    <w:bookmarkEnd w:id="116"/>
    <w:bookmarkStart w:name="z132" w:id="117"/>
    <w:p>
      <w:pPr>
        <w:spacing w:after="0"/>
        <w:ind w:left="0"/>
        <w:jc w:val="both"/>
      </w:pPr>
      <w:r>
        <w:rPr>
          <w:rFonts w:ascii="Times New Roman"/>
          <w:b w:val="false"/>
          <w:i w:val="false"/>
          <w:color w:val="000000"/>
          <w:sz w:val="28"/>
        </w:rPr>
        <w:t xml:space="preserve">
      13. Таблица 2 заполняется по договорам или документам, подтверждающим осуществление закупки товаров, работ, услуг со статусом "1" и по договорам или документам со статусом "2", по которым часть товаров, работ и услуг остается у заказчика. По истечении одного финансового договора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w:t>
      </w:r>
    </w:p>
    <w:bookmarkEnd w:id="117"/>
    <w:bookmarkStart w:name="z133" w:id="118"/>
    <w:p>
      <w:pPr>
        <w:spacing w:after="0"/>
        <w:ind w:left="0"/>
        <w:jc w:val="both"/>
      </w:pPr>
      <w:r>
        <w:rPr>
          <w:rFonts w:ascii="Times New Roman"/>
          <w:b w:val="false"/>
          <w:i w:val="false"/>
          <w:color w:val="000000"/>
          <w:sz w:val="28"/>
        </w:rPr>
        <w:t>
      14. Таблица 2 заполняется с указанием номенклатуры закупленных товаров, работ и услуг (лотов), приобретенных на основании договоров или документов, подтверждающих факт поставки товара, выполнения работ или оказания услуг. Если в форме 1 по одному договору или документу закуплено несколько товаров, то указывается информация о договоре одной строкой, а в форме 2 каждый товар указывается отдельной строкой с объемом в натуральном выражении и суммой закупа.</w:t>
      </w:r>
    </w:p>
    <w:bookmarkEnd w:id="118"/>
    <w:bookmarkStart w:name="z134" w:id="119"/>
    <w:p>
      <w:pPr>
        <w:spacing w:after="0"/>
        <w:ind w:left="0"/>
        <w:jc w:val="both"/>
      </w:pPr>
      <w:r>
        <w:rPr>
          <w:rFonts w:ascii="Times New Roman"/>
          <w:b w:val="false"/>
          <w:i w:val="false"/>
          <w:color w:val="000000"/>
          <w:sz w:val="28"/>
        </w:rPr>
        <w:t>
      15. Если в договоре или документах, подтверждающих факт поставки товаров, указывается несколько товарных номенклатур (лотов), то каждая номенклатура (лот) с указанием кода классификатора продукции по видам экономической деятельности, наименованиями, единицами измерения, объемами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19"/>
    <w:bookmarkStart w:name="z135" w:id="120"/>
    <w:p>
      <w:pPr>
        <w:spacing w:after="0"/>
        <w:ind w:left="0"/>
        <w:jc w:val="both"/>
      </w:pPr>
      <w:r>
        <w:rPr>
          <w:rFonts w:ascii="Times New Roman"/>
          <w:b w:val="false"/>
          <w:i w:val="false"/>
          <w:color w:val="000000"/>
          <w:sz w:val="28"/>
        </w:rPr>
        <w:t>
      16. Если в договоре или документах, подтверждающих факт выполнения работ, указывается несколько номенклатур (лотов) работ,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20"/>
    <w:bookmarkStart w:name="z136" w:id="121"/>
    <w:p>
      <w:pPr>
        <w:spacing w:after="0"/>
        <w:ind w:left="0"/>
        <w:jc w:val="both"/>
      </w:pPr>
      <w:r>
        <w:rPr>
          <w:rFonts w:ascii="Times New Roman"/>
          <w:b w:val="false"/>
          <w:i w:val="false"/>
          <w:color w:val="000000"/>
          <w:sz w:val="28"/>
        </w:rPr>
        <w:t>
      17. Если в договоре или документах, подтверждающих факт оказания услуг, указывается несколько номенклатур (лотов) услуг, то каждая номенклатура (лот) с указанием кода классификатора продукции по видам экономической деятельности, наименованиями, объемом в стоимостном выражении и внутристрановой ценности отражается отдельной строкой с указанием одних и тех же реквизитов договора или документа, подтверждающего закупку.</w:t>
      </w:r>
    </w:p>
    <w:bookmarkEnd w:id="121"/>
    <w:bookmarkStart w:name="z137" w:id="122"/>
    <w:p>
      <w:pPr>
        <w:spacing w:after="0"/>
        <w:ind w:left="0"/>
        <w:jc w:val="both"/>
      </w:pPr>
      <w:r>
        <w:rPr>
          <w:rFonts w:ascii="Times New Roman"/>
          <w:b w:val="false"/>
          <w:i w:val="false"/>
          <w:color w:val="000000"/>
          <w:sz w:val="28"/>
        </w:rPr>
        <w:t>
      18. Форма информации представляется в электронном виде, в формате.xls (Microsoft Excel 2003) за отчетный квартал с нарастающим итогом и заполняется отдельно по товарам, работам и услугам.</w:t>
      </w:r>
    </w:p>
    <w:bookmarkEnd w:id="122"/>
    <w:bookmarkStart w:name="z138" w:id="123"/>
    <w:p>
      <w:pPr>
        <w:spacing w:after="0"/>
        <w:ind w:left="0"/>
        <w:jc w:val="both"/>
      </w:pPr>
      <w:r>
        <w:rPr>
          <w:rFonts w:ascii="Times New Roman"/>
          <w:b w:val="false"/>
          <w:i w:val="false"/>
          <w:color w:val="000000"/>
          <w:sz w:val="28"/>
        </w:rPr>
        <w:t>
      19. Форма информации, заполненная с грамматическими ошибками, либо представленная в измененном формате, не принимается.</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