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36f8" w14:textId="0153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июня 2022 года № 188. Зарегистрирован в Министерстве юстиции Республики Казахстан 16 июня 2022 года № 28486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 (зарегистрирован в Реестре государственной регистрации нормативных правовых актов № 11739)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вредных организмов,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4-4/282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опасных вредных организмов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Вредители растений: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стадные саранчовые (азиатская, мароккская и итальянский прус);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вредная черепашка;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серая зерновая совка;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гессенская муха;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хлебные жуки;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хлопковая совка;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паутинный клещ;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суслики;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мышевидные грызуны;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колорадский жук;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капустная моль;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луговой мотылек.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Болезни зерновых культур (ржавчина, септориоз).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