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76bb" w14:textId="de67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16 июня 2022 года № 197. Зарегистрирован в Министерстве юстиции Республики Казахстан 16 июня 2022 года № 28490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повышения продуктивности и качества продукции животноводства,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Ответственный исполнитель местного исполнительного органа (услугодателя) формирует в ИСС счетов к оплате на выплату субсидий, загружаемые в информационную систему "Казначейство-Клиент", в течение 2 (двух) рабочих дней после подтверждения принятия заявки.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заявкам, поступившим в резерв (лист ожидания), выплата субсидий осуществляется по очередности согласно дате и времени поступления заявок, при выделении дополнительных бюджетных средств в текущем финансовом году и (или) перераспределении средств между направлениям субсидирования на основании постановления местного исполнительного органа (услугодателя) об утверждении объемов субсидий по направлениям субсидирования. В случае отсутствия дополнительных бюджетных средств в текущем финансовом году, по заявкам, поступившим в резерв (лист ожидания), выплата субсидий осуществляется в следующем финансовом году.";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2022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направлений и нормативов субсидирования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заготовки говядины мясоперерабатывающими предприятиями, занимающимися забоем и первичной переработкой мяса крупного рогатого скота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крупного рогатого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Осемененная голова в текущем году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 (действует до 1 января 2023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Реализованная 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овец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с маточным и ремонтным поголовьем свиней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Приобретение животных всех видов, племенного суточного молодняка родительской/прародительской формы мясного направления птиц, суточного молодняка финальной формы яичного направления, полученного от племенной птицы, эмбрионов крупного рогатого скота и овец субсидируется согласно утвержденным нормативам, а в случае превышения утвержденного норматива половины стоимости приобретения, то субсидирование осуществляется в размере, равной 50% от стоимости приобретения.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Приобретение семени племенного быка молочных и молочно-мясных пород субсидируется до 100 % от стоимости приобретения, но не более утвержденного норматива.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дальнейшей передачи племенных быков-производителей/баранов-производителей в аренду в товарное стадо/отару, заявителем является оператор в мясном скотоводстве/овцеводстве. Расчет соотношения к маточному поголовью составляет не менее 13 и не более 25 голов маточного поголовья на одного производителя (за исключением племенных и дистрибьютерных центров).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Приобретение племенных жеребцов-производителей и верблюдов-производителей субсидируется при наличии маточного поголовья. Расчет соотношения наличия маточного поголовья, составляет не менее 8 и более 15 голов маточного поголовья на одного производителя.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 разрабатывает алгоритм работы ИСС и размещает его в ИСС и ИБСПР.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2022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товаропроизводителям, претендующим на получение субсидий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ИСС на соответствие условиям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соответствие данных всего поголовья животных в ИБСПР и ИСЖ на момент подачи заявки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15 апреля до 20 декабря (включительно) текущего года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Использование в воспроизводстве племенных быков-производителей в соответствии со следующими требованиями: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одного племенного быка – производителя на двадцать пять голов маточного поголовья;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использование не более двух случных сезонов подряд;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возрастом не менее 12 месяцев на 1 июня текущего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ранее не использованных в породном преобразовании.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Выход приплода не менее 65%, его регистрация и закрепление к матери в ИБСПР (за исключением товаропроизводителей, зарегистрировавшиеся впервые в ИБСПР менее чем за 12 месяцев до момента подачи заявки). Учетный номер хозяйства - при наличии.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сельскохозяйственного кооператива – соответствие сведений по членам сельскохозяйственного кооператива со сведениями о владельцах маточного поголовья крупного рогатого скота.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 маточного поголовья статуса племенного животного, присвоенного Республиканской палатой по соответствующей породе;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использование в воспроизводстве племенных быков-производителей первой категории в соответствии со следующими условиями - не менее одного племенного быка – производителя на двадцать пять голов маточного поголовья, возраст не менее 12 месяцев на 1 июня текущего года или искусственное осеменение маточного поголовья семенем племенных быков-производителей;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выход приплода не менее 75%, его регистрация и закрепление к матери в ИБСПР ((за исключением товаропроизводителей, зарегистрировавших впервые поголовье в ИБСПР менее чем за 12 месяцев до момента подачи заявки);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сельскохозяйственного кооператива – соответствие сведений по членам сельскохозяйственного кооператива со сведениями о владельцах маточного поголовья крупного рогатого скота;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электронных способов идентификации у поголовья (с 1 января 2022 года).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данных используемого племенного быка-производителя в ИБСПР и ИСЖ на момент подачи заявки;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наличие у оператора в мясном скотоводстве учетного номера и сертификации откормочной площадки, имеющее положительное заключение специальной комиссии на соответствие инфраструктуры товаропроизводителя, претендующего на получение субсидий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субсидирования развития племенного животноводства, повышения продуктивности и качества продукции животноводства, утвержденным приказом Министра сельского хозяйства Республики Казахстан от 15 марта 2019 года № 108 (зарегистрирован в Реестре государственной регистрации нормативных правовых актов № 18404) 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наличие договора аренды племенных быков-производителей оператора в мясном скотоводстве (раздача племенных быков – производителей из расчета не более 30% от мощности откормочной площадки) с хозяйством/сельскохозяйственным кооперативом или наличие протокола схода жителей населенного пункта – владельцев скота по закреплению и использованию племенных быков-производителей в общественном стаде, сформированном из поголовья личных подсобных хозяйств,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критериям;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передача племенных быков в аренду и использование племенных быков-производителей в соответствии со следующими нормативами: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расчета не менее одного племенного быка-производителя на двадцать пять голов маточного поголовья (в учет берется маточное поголовье, не имеющее племенного статуса);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возрастом не менее 12 месяцев на 1 июня текущего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не более двух случных сезонов подряд.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апреля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приобретенного поголовья в ИБСПР и ИСЖ на момент подачи заявки;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собственного маточного поголовья у товаропроизводителя (за исключением операторов в мясном скотоводстве);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у поголовья статуса племенного животного, присвоенного Республиканской палатой по соответствующей породе;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возраст приобретенного поголовья не превышает на момент приобретения (при приобретении внутри страны – на момент даты продажи, указанный в племенном свидетельстве; при импорте – на момент постановки скота на карантинирование у продавца (экспортера)): телки – от 6 месяцев до 18 месяцев включительно; нетели – от 13 месяцев до 26 месяцев включительно;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быки – до 26 месяцев включительно;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использование в пределах зоотехнической нормы падежа, приобретенного племенного маточного поголовья в воспроизводительных целях - не менее двух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постановка приобретенных племенных быков на использование в товарное, либо племенное стадо (при использовании в товарном стаде, учитывается маточное поголовье без племенного статуса; при использовании в племенном стаде, учитывается племенное маточное поголовье).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приобретенного поголовья в ИБСПР и ИСЖ на момент подачи заявки;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экспортного сертификата или карточки племенного быка и карточки племенной коровы/телочки или племенного свидетельства;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возраст приобретенного маточного поголовья не превышает на момент постановки скота на карантинирование у продавца (экспортера) от 6 месяцев до 27 месяцев включительно;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использование в пределах зоотехнической нормы падежа приобретенного маточного поголовья в воспроизводительных целях - не менее двух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заключения с оценочной ведомостью, выданное бонитером, рекомендованного Республиканской палатой по соответствующей породе.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сведений реализованного или перемещенного крупного рогатого скота мужской особи, в ИБСПР и ИСЖ на момент подачи заявки, наличие маточного поголовья у товаропроизводителя от которого рождаются откормочный контингент;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живой вес реализованного или перемещенного крупного рогатого скота мужской особи на откормочную площадку от 200 до 300 килограмм, на мясоперерабатывающее предприятие от 400 до 450 килограмм;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возраст крупного рогатого скота мужской особи от 7 до 18 месяцев включительно;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положительного заключения специальной комиссии на откормочную площадку или на мясоперерабатывающие предприятия с убойной мощностью 50 голов в сутки;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реализуемые или перемещаемые бычки должны быть прикреплены к матерям и рождены от племенных отцов или племенных матерей.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реализации или перемещения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заготовки говядины мясоперерабатывающими предприятиями, занимающихся забоем и первичной переработкой мяса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 специальной комиссии на мясоперерабатывающее предприятие, занимающееся забоем и первичной переработкой мяса крупного рогатого скота, имеющее: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собственное оборудование по забою и обвалке крупного рогатого скота с проектной мощностью не менее 1500 голов в сутки;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собственную систему утилизации отходов забоя крупного рогатого скота;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соответствие международным стандартам качества (подтвержденных международным аудитом, соответствующим сертификатом).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 маточного поголовья статуса племенного животного, присвоенного Республиканской палатой по соответствующей породе;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индексов племенной ценности семени быков-производителей: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индекс племенных качеств, достоверность оценки, удой, жир, период продуктивной жизни, легкость отела, фертильность, содержание соматических клеток;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электронного племенного свидетельства на семя племенных быков-производителей, молочных и молочно-мясных пород, выданного Республиканской палатой;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норма потребности (из расчета две дозы на одну голову);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электронных способов идентификации у поголовья (с 1 января 2022 года);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выход приплода не менее 75%, его регистрация и закрепление к матери в ИБСПР ((за исключением товаропроизводителей, зарегистрировавших впервые поголовье в ИБСПР менее чем за 12 месяцев до момента подачи заявки).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приобретенного поголовья в ИБСПР и ИСЖ на момент подачи заявки;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у маточного поголовья статуса племенного животного, присвоенного Республиканской палатой по соответствующей породе;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возраст приобретенного поголовья не превышает на момент приобретения (при приобретении внутри страны – на момент даты продажи, указанный в племенном свидетельстве, при импорте – на момент постановки скота на карантинирование у продавца (экспортера)):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телки – от 6 месяцев до 18 месяцев включительно; нетели – от 13 месяцев до 26 месяцев включительно;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использование в пределах зоотехнической нормы падежа приобретенного племенного маточного поголовья в воспроизводительных целях - не менее двух лет.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соответствие данных маточного поголовья в ИБСПР и ИСЖ на момент подачи заявки (за исключением сельскохозяйственных кооперативов).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ежемесячного отбора проб молока для проведения зоотехнического контроля удоя от каждой коровы, по показателям жира, белка и соматических клеток (в аккредитованных лабораториях);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ежегодный зоотехнический анализ кормов;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положительного заключения специальной комиссии на молочно-товарную ферму, введенной в эксплуатацию или прошедшей модернизацию с соответствующей инфраструктурой, имеющее помещение для беспривязного содержания коров, доильный зал с автоматизированной доильной установкой (карусель, елочка, параллель, тандем, роботизированная машина), кормоцех, ветеринарный пункт.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ежемесячного отбора проб молока для проведения зоотехнического контроля удоя от каждой коровы, по показателям жира, белка и соматических клеток (в аккредитованных лабораториях);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ежегодный зоотехнический анализ кормов;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положительного заключения специальной комиссии на молочно-товарную ферму, введенной в эксплуатацию или прошедшей модернизацию с соответствующей инфраструктурой, имеющее оборудование для автоматизированного или машинного доения, включая переносные доильные установки, кормоцех, ветеринарный пункт.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ежемесячного отбора проб молока для проведения зоотехнического контроля удоя от каждой коровы, по показателям жира, белка и соматических клеток (в аккредитованных лабораториях);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положительного заключения специальной комиссии на молочно-товарную ферму, имеющее, помещение для содержания коров, машинное доение, включая переносные доильные установки, место для хранения ветеринарных препаратов, фиксатор для скота.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наличие собственного молокоприемного пункта, или наличие собственного/арендуемого молоковоза при расстоянии до 100 километров (включительно) от молокоперерабатывающего завода;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реализация заготовленного молока на молокоперерабатывающее предприятие.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индексов племенной ценности эмбриона: комплексный индекс племенных качеств, достоверность оценки, удой, жир, период продуктивной жизни, легкость отела, фертильность, содержание соматических клеток;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племенного свидетельства (сертификата) на эмбрион.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маточного поголовья, указанное в заявке на получение субсидий в ИБСПР и ИСЖ;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договора по оказанию услуг по искусственному осеменению маточного поголовья крупного рогатого скота семенем племенных быков-производителей молочных и молочно-мясных пород в крестьянских (фермерских) хозяйствах и сельскохозяйственных кооперативах;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наличие акта об осеменении и обследовании маточного поголовья крупного рогатого скота в крестьянских (фермерских) хозяйствах по форме 1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критериям;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племенного свидетельства на маркированное семя племенных быков-производителей, выданного Республиканской палатой.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племенного суточного молодняка в ИБСПР на момент подачи заявки;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племенного статуса, присвоенного Республиканской палатой.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фактическое производство от 500 тонн мяса птицы в год (для товаропроизводителей, осуществляющих деятельность менее 12 месяцев, фактический объем производства определяется исходя из фактически заявленного объема произведенной продукции, разделенный на период деятельности в месяцах и умноженный на 12 месяцев);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положительного заключения специальной комиссии на птицефабрику, вновь построенная или прошедшая модернизацию по технологическому оборудованию (оборудование для содержания птиц, автоматизированная система кормления, водоснабжения, вентиляции, линии по забою птицы (убойный цех));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одного из перечисленных сертификатов (ИСО, система пищевой безопасности ХАССП).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фактическое производство от 20 тонн мяса птицы в год (для товаропроизводителей, осуществляющих деятельность менее 12 месяцев, фактический объем производства определяется исходя из фактически заявленного объема произведенной продукции, разделенный на период деятельности в месяцах и умноженный на 12 месяцев);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положительного заключения специальной комиссии на птицефабрику, имеющее помещение для содержания птицы, оборудование для убоя;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одного из перечисленных сертификатов (ИСО, система пищевой безопасности ХАССП).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импорте: наличие племенного свидетельства (сертификата) на суточный молодняк финальной формы и/или наличие племенного свидетельства (сертификата) на родительское поголовье, от которого получен суточный молодняк финальной формы и регистрация в Республиканской палате; При приобретении внутри страны: наличие регистрации родителей суточного финала в Республиканской палате на момент подачи заявки.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фактическое производство от 5 миллионов штук пищевого яйца в год (для товаропроизводителей, осуществляющих деятельность менее 12 месяцев, фактический объем производства определяется исходя из фактически заявленного объема произведенной продукции, разделенный на период деятельности в месяцах и умноженный на 12 месяцев);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положительного заключения специальной комиссии на птицефабрику, вновь построенная или прошедшая модернизацию по технологическому оборудованию (оборудование для содержания птиц, автоматизированная система кормления, водоснабжения, вентиляции, автоматической машины для сортировки яиц);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одного из перечисленных сертификатов (ИСО, система пищевой безопасности ХАССП).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соответствия данных всего поголовья в ИБСПР и ИСЖ на момент подачи заявки.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августа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 маточного поголовья статуса племенного животного, присвоенного Республиканской палатой;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осеменение маточного поголовья племенными баранами-производителями (собственных или на условиях аренды) в соответствии со следующими условиями: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барана-производителя на двадцать пять голов маточного поголовья при ручной случке и/или не менее одного племенного барана-производителя на триста голов маточного поголовья либо замороженной спермой племенных баранов-производителей при искусственном осеменении; использование племенного барана-производителя при ручной случке не менее двух случных сезонов подряд, при искусственном осеменении - не более пяти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выход приплода не менее 75%, его регистрация и закрепление к матери в ИБСПР (за исключением товаропроизводителей, зарегистрировавших впервые поголовье в ИБСПР менее чем за 12 месяцев до момента подачи заявки);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сельскохозяйственного кооператива – соответствие сведений по членам сельскохозяйственного кооператива со сведениями о владельцах маточного поголовья овец;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электронных способов идентификации у поголовья (с 1 января 2022 года).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осеменение маточного поголовья и (или) использование в воспроизводстве и замена на ранее не использованных в породном преобразовании племенных баранов-производителей (собственных или на условиях аренды) в соответствии со следующими требованиями: не менее одного племенного барана-производителя на двадцать пять голов маточного поголовья при вольной случке и/или не менее одного барана-производителя на триста голов маточного поголовья либо замороженной спермой племенных баранов-производителей при искусственном осеменении; использование племенного барана-производителя не более двух случных сезонов подряд при вольной случке и не более пяти лет при искусственном осеменении племенными центрами;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возраст племенных баранов-производителей на 1 октября текущего года не менее 12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выход приплода не менее 65%, его регистрация и закрепление к матери в ИБСПР ((за исключением товаропроизводителей, зарегистрировавших впервые поголовье в ИБСПР менее чем за 12 месяцев до момента подачи заявки). Учетный номер хозяйства - при наличии;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сельскохозяйственного кооператива – соответствие сведений по членам сельскохозяйственного кооператива со сведениями о владельцах маточного поголовья крупного рогатого скота.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августа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данных приобретенного поголовья в ИБСПР и ИСЖ на момент подачи заявки;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возраст приобретенного поголовья (при приобретении внутри страны - на момент даты продажи, указанный в племенном свидетельстве; при импорте - на момент постановки скота на карантинирование у продавца (экспортера)): бараны-производители – от 5 до 18 месяцев включительно; маточное поголовье овец – от 5 до 18 месяцев включительно;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использование в пределах зоотехнической нормы падежа приобретенного племенного маточного поголовья в воспроизводительных целях - не менее двух лет.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используемых для воспроизводства товарной отары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договора оператора с товарными хозяйствами по аренде племенных баранов-производителей в отаре;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регистрации и соответствия данных барана-производителя в ИБСПР и ИСЖ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использование племенных баранов-производителей не более двух случных сезонов в данной отаре;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одного барана-производителя на двадцать пять голов маточного поголовья при вольной случке.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сведений реализованного или перемещенного мелкого рогатого скота мужской особи, в ИБСПР и ИСЖ на момент подачи заявки;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возраст мелкого рогатого скота мужской особи, реализуемых или перемещаемых на откорм от 4 до 12 месяцев включительно;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живой вес реализованного или перемещенного мелкого рогатого скота мужской особи на откормочную площадку от 25 килограмм, на мясоперерабатывающее предприятие от 30 килограмм;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положительного заключения специальной комиссии на откормочную площадку или на мясоперерабатывающие предприятия с убойной мощностью 300 голов в сутки.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реализации или перемещения)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 племенного животного, используемого в качестве донора, оценки по собственной продуктивности;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племенного свидетельства (сертификата) на эмбрион.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маточного поголовья указанное в заявке на получение субсидий, в ИБСПР и ИСЖ;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договора по оказанию услуг по искусственному осеменению маточного поголовья овец в хозяйствах и сельскохозяйственных кооперативах;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наличие акта об осеменении маточного поголовья овец по форме 3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критериям;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племенного барана-производителя, оцененного по собственной продуктивности (бонитировка);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использование племенных баранов-производителей не более пяти лет.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Коневодство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данных приобретенного поголовья в ИБСПР и ИСЖ на момент подачи заявки;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возраст приобретенного поголовья (при приобретении внутри страны - на момент даты продажи, указанный в племенном свидетельстве; при импорте - на момент постановки скота на карантинирование у продавца (экспортера)) – от 18 до 60 месяцев включительно;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использование, в пределах зоотехнической нормы падежа, приобретенного племенного жеребца-производителя в воспроизводительных целях не менее двух лет.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данных приобретенного поголовья в ИБСПР и ИСЖ на момент подачи заявки;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возраст приобретенного поголовья (при приобретении внутри страны - на момент даты продажи, указанный в племенном свидетельстве; при импорте - на момент постановки скота на карантинирование у продавца (экспортера)): верблюды-производители – от 12 до 60 месяцев включительно;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использование, в пределах зоотехнической нормы падежа, приобретенного племенного верблюда-производителя в воспроизводительных целях не менее двух лет.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данных приобретенного поголовья в ИБСПР и ИСЖ на момент подачи заявки;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возраст приобретенного поголовья не превышает: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внутри страны - от 3 до 12 месяцев включительно на момент даты продажи, указанный в племенном свидетельстве;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импорте - от 1 до 12 месяцев включительно на момент постановки скота на карантинирование у продавца (экспортера);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использование приобретенного племенного маточного поголовья в воспроизводительных целях - не менее двух лет.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данных всего поголовья в ИБСПР и ИСЖ, а также не менее 50 голов свиноматок на момент подачи заявки;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использование в воспроизводстве искусственного осеменения маточного и ремонтного поголовья или использование племенных хряков-производителей в соответствии с зоотехническими нормативами не менее одного хряка-производителя на пятьдесят голов при ручной случке или не менее одного хряка-производителя на двести голов поголовья при искусственном осеменении;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использование хряков-производителей не более двух лет подряд;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электронных способов идентификации у поголовья (с 1 января 2022 года).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 3) Интеграционное взаимодействие с ИБСПР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Интеграционное взаимодействие с ИБСПР и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средств, выделенных из местного бюджета: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поголовья в ИБСПР и Республиканской палате на момент подачи заявки;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возраст самцов не менее 36 месяцев на 1 сентября текущего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одного самца-производителя на тридцать голов маточного поголовья;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использование самца-производителя не более двух случных сезонов подряд.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1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наличие и регистрация не менее 10 пчелосемей в ИБСПР и размещение в ИСС копии скриншота из тетради учета крестьянских или фермерских хозяйств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статистической методологии по ведению электронного похозяйственного учета и форм организации ведения регистрационных записей, утвержденной приказом Председателя Агентства Республики Казахстан по статистике от 10 июня 2010 года № 136 (зарегистрирован в Реестре государственной регистрации нормативных правовых актов № 6334) и/или выписки из статистической формы общегосударственного статистического наблюдения "Отчет о состоянии животноводства" (индекс 24-сх, периодичность месячная),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10 февраля 2020 года № 21 (зарегистрирован в Реестре государственной регистрации нормативных правовых актов № 20030) на момент подачи заявки;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и размещение в ИСС плана селекционной и племенной работы, утвержденного профильной научно-исследовательской организацией;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регистрация племенных пчелосемей в Республиканской палате;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средняя продолжительность хозяйственного использования пчелосемей не более 3 лет.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сентября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приобретенного поголовья в ИБСПР и ИСЖ на момент подачи заявки;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возраст приобретенного поголовья (при приобретении внутри страны - на момент даты продажи, указанный в племенном свидетельстве; при импорте - на момент постановки скота на карантинирование у продавца (экспортера)): поголовье коз – от 6 до 18 месяцев включительно;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использование, в пределах зоотехнической нормы падежа, приобретенного племенного маточного поголовья в воспроизводительных целях - не менее двух лет.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маточного поголовья в ИБСПР и ИСЖ на момент подачи заявки;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собственного маточного поголовья старше трех лет не менее 30 голов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реализация молока на молокоперерабатывающее предприятие или цех по переработке молока, имеющий учетный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годовой объем производства кобыльего молока на 1 голову дойной кобылы не превышает 750 килограмм.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маточного поголовья в ИБСПР и ИСЖ на момент подачи заявки;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собственного маточного поголовья старше трех лет не менее 30 голов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реализация молока на молокоперерабатывающее предприятие или цех по переработке молока, имеющий учетный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годовой объем производства верблюжьего молока на 1 голову дойной верблюдицы не превышает 1500 килограмм.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</w:tbl>
    <w:bookmarkStart w:name="z13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4"/>
    <w:bookmarkStart w:name="z13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животных в течение календарного года, расчет суммы субсидий на удешевление стоимости затрат на корма сельскохозяйственных животных осуществляется с момента регистрации животных в ИСЖ.</w:t>
      </w:r>
    </w:p>
    <w:bookmarkEnd w:id="55"/>
    <w:bookmarkStart w:name="z13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палаты по соответствующей породе проводят выборочный мониторинг товаропроизводителей на фактическое наличие переданных в аренду племенных быков – производителей в товарном и общественном стаде. В случае выявления факта отсутствия племенных быков-производителей, составляется акт о выявлении нарушения в произвольной форме, который направляется специальной комиссии. На основе акта, специальная комиссия отзывает заключение у оператора в мясном скотоводстве.</w:t>
      </w:r>
    </w:p>
    <w:bookmarkEnd w:id="56"/>
    <w:bookmarkStart w:name="z13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отзыв, аннулирование и корректировка электронных счетов-фактур, использованных для получения субсидий.</w:t>
      </w:r>
    </w:p>
    <w:bookmarkEnd w:id="57"/>
    <w:bookmarkStart w:name="z14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Субсидированию не подлежат:</w:t>
      </w:r>
    </w:p>
    <w:bookmarkEnd w:id="58"/>
    <w:bookmarkStart w:name="z14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животных, племенной продукции (материала), ранее просубсидированных на удешевление стоимости при приобретении, приобретенных по бартеру в счет взаиморасчетов или используемых не для воспроизводственных целей;</w:t>
      </w:r>
    </w:p>
    <w:bookmarkEnd w:id="59"/>
    <w:bookmarkStart w:name="z14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селекционная и племенная работа с маточным поголовьем крупного рогатого скота, овец, маралов и пчелосемей, просубсидированных в текущем году по направлению субсидирования за ведение селекционной и племенной работы за текущий случной сезон;</w:t>
      </w:r>
    </w:p>
    <w:bookmarkEnd w:id="60"/>
    <w:bookmarkStart w:name="z14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племенные быки-производители/племенные бараны-производителей, используемые для воспроизводства в стадах/отарах, просубсидированные в текущем году по направлению содержания племенных быков-производителей/племенных баранов-производителей;</w:t>
      </w:r>
    </w:p>
    <w:bookmarkEnd w:id="61"/>
    <w:bookmarkStart w:name="z14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продукция животноводства и крупный рогатый скот/мелкий рогатый скот мужских особей, приобретенные товаропроизводителями у других физических и юридических лиц для дальнейшей ее перепродажи и (или) переработки, за исключением сельскохозяйственных кооперативов;</w:t>
      </w:r>
    </w:p>
    <w:bookmarkEnd w:id="62"/>
    <w:bookmarkStart w:name="z14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крупный рогатый скот мужской особи, реализованный или перемещенный на откорм в откормочные площадки и мясоперерабатывающие предприятия с убойной мощностью не менее 50 голов крупного рогатого скота в сутки, полученный не в результате породного преобразования (за исключением крупного рогатого скота мужской особи, полученного от племенного маточного поголовья);</w:t>
      </w:r>
    </w:p>
    <w:bookmarkEnd w:id="63"/>
    <w:bookmarkStart w:name="z14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мелкий рогатый скот мужской особи, реализованный или перемещенный на откорм в откормочные площадки и мясоперерабатывающие предприятия с убойной мощностью не менее 300 голов овец в сутки, полученный не в результате породного преобразования (за исключением мелкого рогатого скота мужской особи, полученного от племенного маточного поголовья);</w:t>
      </w:r>
    </w:p>
    <w:bookmarkEnd w:id="64"/>
    <w:bookmarkStart w:name="z14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побочная продукция мясного птицеводства – лапки, головы, внутренние органы;</w:t>
      </w:r>
    </w:p>
    <w:bookmarkEnd w:id="65"/>
    <w:bookmarkStart w:name="z14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переработанное молоко, реализованное без упаковки;</w:t>
      </w:r>
    </w:p>
    <w:bookmarkEnd w:id="66"/>
    <w:bookmarkStart w:name="z14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товаропроизводители, на получение субсидий за удешевление стоимости приобретения отечественного племенного маточного поголовья в случае реализации собственного племенного маточного поголовья (в рамках одного направления продуктивности) на племенные цели за последние двенадцать месяцев;</w:t>
      </w:r>
    </w:p>
    <w:bookmarkEnd w:id="67"/>
    <w:bookmarkStart w:name="z15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молоко, реализованное на молокоперерабатывающее предприятие, территориально не расположенное в Республике Казахстан;</w:t>
      </w:r>
    </w:p>
    <w:bookmarkEnd w:id="68"/>
    <w:bookmarkStart w:name="z15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крупный рогатый скот/мелкий рогатый скот мужских особей, реализованные или перемещенные на откормочные площадки или мясоперерабатывающие предприятия, не рожденные от маточного поголовья в хозяйстве на момент подачи заявки;</w:t>
      </w:r>
    </w:p>
    <w:bookmarkEnd w:id="69"/>
    <w:bookmarkStart w:name="z15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товаропроизводители, у которых имеется расхождение данных (идентификационный номер животного, пол, порода, дата рождения) о поголовье животных, зарегистрированных в ИБСПР и ИСЖ, в соответствии Критериями к товаропроизводителям, претендующим на получение субсидий,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не имеющие земель сельскохозяйственного назначения;</w:t>
      </w:r>
    </w:p>
    <w:bookmarkEnd w:id="70"/>
    <w:bookmarkStart w:name="z15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удешевление стоимости затрат на корма сельскохозяйственных животных, понесенных в предыдущем году и ранее просубсидированных в текущем году. Если совокупная сумма затрат, понесенных при заготовке кормов меньше, чем заявленная сумма субсидий.</w:t>
      </w:r>
    </w:p>
    <w:bookmarkEnd w:id="71"/>
    <w:bookmarkStart w:name="z15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72"/>
    <w:bookmarkStart w:name="z15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база данных по идентификации сельскохозяйственных животных;</w:t>
      </w:r>
    </w:p>
    <w:bookmarkEnd w:id="73"/>
    <w:bookmarkStart w:name="z15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 – информационная система субсидирования;</w:t>
      </w:r>
    </w:p>
    <w:bookmarkEnd w:id="74"/>
    <w:bookmarkStart w:name="z15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ИБСПР - информационная база селекционной и племенной работы;</w:t>
      </w:r>
    </w:p>
    <w:bookmarkEnd w:id="75"/>
    <w:bookmarkStart w:name="z15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ХАССП (от английского HACCP – Hazard Analysis and Critical Control Points) – международный стандарт, разработанный и принятый для анализа рисков и критических контрольных точек;</w:t>
      </w:r>
    </w:p>
    <w:bookmarkEnd w:id="76"/>
    <w:bookmarkStart w:name="z15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ИСО (от английского ISO – International Standard for Organization) – международный стандарт, разработанный и принятый всемирной федерацией национальных организаций по стандартизации.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товаропроизводителя,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получение субсидий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схода жителей населенного пункта – владельцев скота по закреплению и использованию племенных быков-производителей в общественном стаде, сформированном из поголовья личных подсобных хозяйств</w:t>
      </w:r>
    </w:p>
    <w:bookmarkEnd w:id="78"/>
    <w:p>
      <w:pPr>
        <w:spacing w:after="0"/>
        <w:ind w:left="0"/>
        <w:jc w:val="both"/>
      </w:pPr>
      <w:bookmarkStart w:name="z163" w:id="79"/>
      <w:r>
        <w:rPr>
          <w:rFonts w:ascii="Times New Roman"/>
          <w:b w:val="false"/>
          <w:i w:val="false"/>
          <w:color w:val="000000"/>
          <w:sz w:val="28"/>
        </w:rPr>
        <w:t>
      1. Населенный пункт ______________________________________________________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региона, населенного пункта)</w:t>
      </w:r>
    </w:p>
    <w:bookmarkStart w:name="z16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проведения схода "_____"_____________ 20_____ года.</w:t>
      </w:r>
    </w:p>
    <w:bookmarkEnd w:id="80"/>
    <w:bookmarkStart w:name="z16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Участвовало в сходе владельцев скота, имеющих скот ______человек.</w:t>
      </w:r>
    </w:p>
    <w:bookmarkEnd w:id="81"/>
    <w:p>
      <w:pPr>
        <w:spacing w:after="0"/>
        <w:ind w:left="0"/>
        <w:jc w:val="both"/>
      </w:pPr>
      <w:bookmarkStart w:name="z166" w:id="82"/>
      <w:r>
        <w:rPr>
          <w:rFonts w:ascii="Times New Roman"/>
          <w:b w:val="false"/>
          <w:i w:val="false"/>
          <w:color w:val="000000"/>
          <w:sz w:val="28"/>
        </w:rPr>
        <w:t>
      4. Планируется организовать вольную случку маточного поголовья крупного рогатого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скота в общественном стаде племенными быками-производителями в текущем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пастбищном сезоне в количестве _______________________ голов, что соответствует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Плану по управлению пастбищами и их использованию, утвержденному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 20_ года №______, общей площадью ___ гектар, средняя нагрузка на 1 (одну)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условную голову ____ гектар.</w:t>
      </w:r>
    </w:p>
    <w:bookmarkStart w:name="z16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Использовать в воспроизводстве племенных быков-производителей в соответствии с зоотехническими нормативами.</w:t>
      </w:r>
    </w:p>
    <w:bookmarkEnd w:id="83"/>
    <w:bookmarkStart w:name="z16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Кастрация беспородных быков общественного стада старше 6 месяцев.</w:t>
      </w:r>
    </w:p>
    <w:bookmarkEnd w:id="84"/>
    <w:bookmarkStart w:name="z16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участников схода жителей по закреплению и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племенных быков-производителей в общественном стаде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региона, населенного пункта)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проведения схода, жители вышеуказанного населенного пункта, приняли решения:</w:t>
      </w:r>
    </w:p>
    <w:bookmarkEnd w:id="86"/>
    <w:bookmarkStart w:name="z17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использовании племенных быков-производителей в общественном стаде;</w:t>
      </w:r>
    </w:p>
    <w:bookmarkEnd w:id="87"/>
    <w:bookmarkStart w:name="z17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кастрации всех беспородных быков данного общественного стада.</w:t>
      </w:r>
    </w:p>
    <w:bookmarkEnd w:id="88"/>
    <w:bookmarkStart w:name="z17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племенных быков-производителей, закрепленных в общественном стаде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племенного быка-производителя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быка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маточного поголовья общественного стада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маточного поголовья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индивидуальный идентификационный номер владельца маточного поголовья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5" w:id="91"/>
      <w:r>
        <w:rPr>
          <w:rFonts w:ascii="Times New Roman"/>
          <w:b w:val="false"/>
          <w:i w:val="false"/>
          <w:color w:val="000000"/>
          <w:sz w:val="28"/>
        </w:rPr>
        <w:t>
      Физическое/юридическое лицо, предоставляющее в аренду племенного быка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сельского округа 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схода жителей 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Ветеринарный врач сельского округа, населенного пункта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Сканированная копия и сведения данного протокола подлежат размещению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информационной базе селекционной и племенной работы отделом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соответствующего района, не позднее 1 июля текущего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товаропроизводителя,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получение субсидий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7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осеменении и обследовании маточного поголовья крупного рогатого скота в крестьянских (фермерских) хозяйствах</w:t>
      </w:r>
    </w:p>
    <w:bookmarkEnd w:id="92"/>
    <w:p>
      <w:pPr>
        <w:spacing w:after="0"/>
        <w:ind w:left="0"/>
        <w:jc w:val="both"/>
      </w:pPr>
      <w:bookmarkStart w:name="z179" w:id="93"/>
      <w:r>
        <w:rPr>
          <w:rFonts w:ascii="Times New Roman"/>
          <w:b w:val="false"/>
          <w:i w:val="false"/>
          <w:color w:val="000000"/>
          <w:sz w:val="28"/>
        </w:rPr>
        <w:t>
      № ________ от "____" ___________ 20___ года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техник-осеменатор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руководитель хозяйства 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искусственно осеменено ______ голов маточного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поголовья, и по результатам обследования выявлено фактически осемененными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голов маточного поголовья крупного рогатого скота, согласно нижеследующей описи: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владельца (наименование населенного пункта)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скота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обследования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0" w:id="94"/>
      <w:r>
        <w:rPr>
          <w:rFonts w:ascii="Times New Roman"/>
          <w:b w:val="false"/>
          <w:i w:val="false"/>
          <w:color w:val="000000"/>
          <w:sz w:val="28"/>
        </w:rPr>
        <w:t>
      Мы, настоящим принимаем на себя обязательства зарегистрировать полученный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приплод в информационной базе селекционной и племенной работы и базе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идентификации сельскохозяйственных животных и внести сведения данного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информационную базу селекционной и племенной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Техник-осеменатор: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хозяйства: 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8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осеменении и обследовании маточного поголовья крупного рогатого скота в сельскохозяйственных кооперативах</w:t>
      </w:r>
    </w:p>
    <w:bookmarkEnd w:id="95"/>
    <w:bookmarkStart w:name="z18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 от "____" ___________ 20___ года</w:t>
      </w:r>
    </w:p>
    <w:bookmarkEnd w:id="96"/>
    <w:bookmarkStart w:name="z18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Искусственно осеменено ______ голов маточного поголовья.</w:t>
      </w:r>
    </w:p>
    <w:bookmarkEnd w:id="97"/>
    <w:bookmarkStart w:name="z18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результате обследования выявлено фактически осемененными _________ голов маточного поголовья крупного рогатого скота, согласно нижеследующей описи: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сельскохозяйственного кооператива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и ИИН владельца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скота, принадлежащий владельцу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обследования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6" w:id="99"/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кооператив, настоящим принимает на себя обязательство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зарегистрировать полученный приплод в информационной базе селекционной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племенной работы и базе данных по идентификации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внести сведения данного акта в информационную базу селекционной и племенной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Техник-осеменатор: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кооператива: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Ветеринарный врач сельского округа, населенного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18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осеменении маточного поголовья овец</w:t>
      </w:r>
    </w:p>
    <w:bookmarkEnd w:id="100"/>
    <w:p>
      <w:pPr>
        <w:spacing w:after="0"/>
        <w:ind w:left="0"/>
        <w:jc w:val="both"/>
      </w:pPr>
      <w:bookmarkStart w:name="z189" w:id="101"/>
      <w:r>
        <w:rPr>
          <w:rFonts w:ascii="Times New Roman"/>
          <w:b w:val="false"/>
          <w:i w:val="false"/>
          <w:color w:val="000000"/>
          <w:sz w:val="28"/>
        </w:rPr>
        <w:t>
      № ________ от "____" ___________ 20___ года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техник-осеменатор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руководитель хозяйства/ сельскохозяйственного кооператива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искусственно осеменено ______ голов,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нижеследующей описи: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хозяйства/сельскохозяйственного кооператива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владельца (наименование населенного пункта)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животного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0" w:id="102"/>
      <w:r>
        <w:rPr>
          <w:rFonts w:ascii="Times New Roman"/>
          <w:b w:val="false"/>
          <w:i w:val="false"/>
          <w:color w:val="000000"/>
          <w:sz w:val="28"/>
        </w:rPr>
        <w:t>
      Мы, настоящим принимаем на себя обязательства зарегистрировать полученный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приплод в информационной базе селекционной и племенной работы и базе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идентификации сельскохозяйственных животных и внести сведения данного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информационную базу селекционной и племенной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Техник-осеменатор: 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хозяйства/кооператива: 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Ветеринарный врач сельского округа, населенного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оказании услуги сельскохозяйственному кооперативу: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