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81d" w14:textId="d7a1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(проектов детальной планировки и проектов застройки)"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июня 2022 года № 341. Зарегистрирован в Министерстве юстиции Республики Казахстан 16 июня 2022 года № 28505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от 30 сентября 2020 года № 505 "Об утверждении Правил разработки, согласования и утверждения градостроительных проектов (проектов детальной планировки и проектов застройки)" (зарегистрирован в Реестре государственной регистрации нормативных правовых актов № 21342)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градостроительных проектов (проектов детальной планировки и проектов застройки), утверждҰнных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ПДП проекты застройки разрабатываются в соответствии с установленными в генеральных планах населенных пунктов элементами планировочной структуры, градостроительными регламентами и концепцией единого архитектурного стиля.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ПДП и проекты застройки разрабатываются с учетом сведений информационных систем государственных органов об освоенных земельных участках и/или предоставленных правах в частную собственность или временного возмездного землепользования,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Предоставление утвержденных ПДП и проектов застройки в векторном виде для внесения в базу данных государственного градостроительного кадастра осуществляется в соответствии с Правилами ведения и предоставления информации и (или) сведений из государственного градостроительного кадастра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Схемы градостроительного проекта разрабатываются с учетом требований государственного градостроительного кадастра, в электронном виде с применением геоинформационных систем – технологий в системе единых справочников и классификаторов.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ПДП и проекта застройки соответствует приложению 2 настоящих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ПДП разрабатывается на площади не менее 10 гектаров в соответствии с установленными в генеральном плане населенного пункта элементами планировочной структуры и градостроительными регламентами.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ПДП устанавливает: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планировочной организации территории с определением функционально-градостроительного зонирования;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красные, желтые линии и линии регулирования застройки;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резервирование территории для размещения объектов социального, культурного и коммунального обслуживания населения, организации улично-дорожной сети и транспортного обслуживания, трассировки инженерных коммуникаций;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поперечные профили улиц;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территории;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публичные градостроительные ограничения;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инженерных коммуникаций;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развития дорожной инфраструктуры;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концепцию единого архитектурного стиля части территорий столицы, городов республиканского и областного значения.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ПДП также решаются вопросы обеспечения маломобильных групп населения условиями для беспрепятственного доступа к объектам социального и иного назначения, а также применения возобновляемых источников энергии и энергосберегающих технологий при возведении новых объектов.";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Проекты застройки для участков улиц, площадей, скверов и бульваров могут выполняться в пределах границ регулирования застройки.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застройки следует предусматривать предложения по застройке, реконструкции и благоустройству микрорайонов, кварталов, участков с учетом поэтапного завершения работ одновременно с вводом в эксплуатацию учреждений социально-бытового обслуживания населения, инженерных сетей и сооружений, благоустройства территории.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застройки также решаются вопросы обеспечения маломобильных групп населения условиями для беспрепятственного доступа к объектам социального и иного назначения, а также применения возобновляемых источников энергии и энергосберегающих технологий при возведении новых объектов.";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Внесение изменений и дополнений, в утвержденный проект детальной планировки и/или проект застройки";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случае возникновения необходимости внесения изменений и/или дополнений в ПДП и/или проект застройки заказчик и/или инвестор обращается в местный исполнительный орган с заявлением о внесении изменений и/или дополнений в ПДП и/или проект застройки с указанием наименования объекта и его технико-экономических показателей.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основании заявления структурное подразделение соответствующего местного исполнительного органа, осуществляющее функции в сфере архитектуры и градостроительства готовит проект решения, но не более двух раз в год, за исключением случаев, обусловленных необходимостью корректировки действующего ПДП и/или проекта застройки в целях строительства социальных, культурных и уникальных объектов за счет бюджетных средств.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Разработка, согласование и утверждение изменений и/или дополнений в ПДП и/или проекта застройки осуществляется в соответствие с требованиями, предусмотренными настоящими Правилами.";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(проектов 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ПДП и проекта застройки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зоны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pdpzonejil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усадебной (коттеджного типа) застройки с земельным участком при доме (квартире)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застройки с земельным участком при квартире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Малоэтажной застройки (2-3 этажа) без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малоэтажной застройки (2-3 этажа) без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высокоплотной застройки (2-3 этажа)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высокоплотной застройки (2-3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и 6* 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4-5 и 6* 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застройки многоэтажными жилыми домами (6-12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многоэтажными жилыми домами (6-12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застройки повышенной этажности (выше 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повышенной этажности (выше 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зона pdpzoneodz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учреждений и учреждений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дошкольных учреждений и учреждений среднего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профессионального и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соцобеспечения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культуры и искусства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санаторно- курортные, оздоровительные, отдыха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санаторно- курортные, оздоровительные, отдыха и туризма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пожарных частей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прочих объектов социального и культурно-бытового обслуживания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физкультурно-спортивных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Религиозные 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религиозных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торговли, общественного питания, бытового и коммунального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торговли, общественного питания, бытового и коммунального обслуживания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учреждения управления, кредитно-финансовые учреждения, предприятия связи и пр.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организаций и учреждений управления, кредитно-финансовые учреждения, предприятия связи и 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производственной (промышленной) застройки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pdpzoneprom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Общественно-производственные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Общественно-производственные территории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предприятий I-V классов вредности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предприятий I-V классов вредности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застройка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складской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застройка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коммунальной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транспортной инфраструктуры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pdpzonetransport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коммуникаций (улиц, дорог)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транспортных коммуникаций (улиц, дорог)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сооружений на улицах и дорогах (развязок)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искусственных сооружений на улицах и дорогах (развязок)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хранения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мест хранения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автосервиса (автозаправочная станция,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обслуживания, автомойки)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автосервиса (автозаправочная станция,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обслуживания, автомойки)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устройств городского пассажирского транспорта (станции метро, подстанции электрического транспорта, автостанции)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 устройств городского пассажирского транспорта (станции метро, подстанции электрического транспорта, автостанции)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железных дорог, путей и линейных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железнодорожного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Застроек внешнего транспорта (автовокзалы, ж/д вокзалы, аэропорт, аэровокзал)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застроек внешнего транспорта (автовокзалы, ж/д вокзалы, аэропорт, аэровокзал)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инженерными коммуникациями pdpzoneeng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территории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pdpzoneprotec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естественных и искусственных водоемов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истории; архитектуры и недвижимой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истории, архитектуры и недвижимой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природы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 и лесохозяйственного pdpzoneagricult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Теплиц, цветочного хозяйства и питомников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теплиц, цветочного хозяйства и питомников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сельскохозяйственного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прочего сельскохозяйственного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зоны pdpzonerec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Зелени общего пользования и зелени спецназначения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общего пользования и зелени спецназначения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Кратковременного отдыха (парки, скверы)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парков, скверов и т.д. (зона кратковременного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Длительного отдыха (санатории, курорты)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санаториев, курортов и т.д. (зона длительного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водоемов, береговых полос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водоемов, береговых полос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pdpzonennt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режимных территорий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pdpzonerestrict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Оборонных объектов и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оборонных объектов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Исправительно-трудовых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исправительно-трудовых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специального назначения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pdpzonespec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твердых бытовых отходов, предприятий по переработке ТБО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временного хранения твердых бытовых отходов, предприятий по переработке ТБО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Золоотвалов, отстойников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золоотвалов, отстойников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зона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pdpzonesub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сельскохозяйственного назначения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pdpzonerecult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населенного пункта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линейные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pdpengellin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pdpenggaslin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 pdpengwodlin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pdpengkanlin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pdpengteplin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 pdpengoillin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pdpenglivlin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полигональные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pdpengelpol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pdpenggaspol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pdpengwodpol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pdpengkanpol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pdpengoilpol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pdpenglivpol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градостроительного проекта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pdpgrpdp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pdpgrmkr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edlinelin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Pdpregredline edlinepol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pdpregyellowline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pdpregwodpls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pdpautotranbridg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pdpautotranprc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pdpautotranrdc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pdpautotranstreet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pdprrstran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 pdprrstranlin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pdpblagbillboard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pdpblagchildpl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pdpblagdryerpl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pdpblagdumppl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pdpblagdumpuch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pdpblagfontpol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pdpblagparking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pdpblagsportpl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pdpblagstockad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pdpblagtrotuar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pdpblagzelen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pdpblagogr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pdpblagmaf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объекты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pdpscsc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pdpscsclin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pdpscscpol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pdpgs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гидрографии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Pdpgshdrpol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pdpgshdtpol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полигоны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детальной планировки и проект застройки (pdp)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1.​pdpzone – ФУНКЦИОНАЛЬНЫЕ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1.1pdpzonejil – Жилые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pdpzoneodz - Общественно-деловые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pdpzoneprom - Промышленные (производственные)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pdpzonetransport - Зоны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pdpzoneeng - Зоны обеспеченности инженерными коммуникациями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pdpzoneprotect - Зоны охраняемых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pdpzoneagricult - Зоны сельскохозяйственного и лесохозяйственного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pdpzonerec - Рекреационные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pdpzonerez - Зоны резервных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pdpzonennt - Неудобные и неиспользуемые территории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pdpzonerestrict - Зоны режимных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pdpzonespec - Зоны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pdpzonesan - Санитарно-защитные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pdpzonesub - Пригородная 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pdpzonerecult - Земли рекультивации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2.​pdpbuild – ЗДАНИЯ И СООРУЖЕНИЯ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pdpbuild - Здания и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3.​pdp​engl​in – ИНЖЕНЕРНЫЕ КОММУНИКАЦИИ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pdpengellin - Объекты энергоснабжения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проводов/кабелей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pdpenggaslin - Объекты газоснабжения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pdpengwodlin - Объекты водоснабжения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pdpengkanlin - Объекты водоотведения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pdpengteplin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pdpengtellin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pdpengoillin - Объекты нефтепроводов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pdpenglivlin - Объекты ливневой канализации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4.​pdp​enpd​pol – ИНЖЕНЕРНЫЕ КОММУНИКАЦИИ ПОЛИГОНАЛЬНЫЕ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pdpengelpol - Объекты энергоснабжения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actual_power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pdpenggaspol - Объекты газоснабжения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pdpengwodpol - Объекты водоснабжения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pdpengkanpol - Объекты водоотведения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pdpengteppol - Объекты теплоснабжения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 pdpengtelpol - Объекты связи и телекоммуникаций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pdpengoilpol - Объекты нефтепроводов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pdpenglivpol - Объекты ливневой канализации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5.​pdpgr – ГРАНИЦЫ ГРАДОСТРОИТЕЛЬНОГО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pdpgrnp - Границы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confirm_info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генерального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pdpgrpdp - Граница ПДП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pdpgrmkr - Границы учетных кварталов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6.​pdpreg – ГРАДОСТРОИТЕЛЬНЫЕ РЕГЛАМЕНТЫ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pdpregredline - Красные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pdpregredlinepol - Красные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pdpregyellowline - Желтые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pdpregwodpls - Водоохранные полосы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width_f64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7.​pdp​auto​tran – 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pdpautotranbridg - Мосты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pdpautotranost -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pdpautotranprc - Парковки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pdpautotranrdc - Дороги и проезды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pdpautotranstreet - Осевые линии дорог и улиц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8.​pdp​rrst​ran –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pdprrstranlin - Железные дороги, пути и линейные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9.​pdpblag – БЛАГОУСТРОЙСТВО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pdpblagbillboard - Рекламно-информационный объект (билборд)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pdpblagchildpl - Детские игровые площадки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pdpblagdryerpl - Площадка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pdpblagdumppl - Мусорные контейнерные площадки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pdpblagdumpuch - Мусорные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pdpblagfontpol - Фонтаны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pdpblagparking - Паркинг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 pdpblagsportpl -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 pdpblagstockad - Эстакадные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 pdpblagtrotuar - Тротуары, брусчатка, пешеходные дорожки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 pdpblagzelen - Городское озеленение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 pdpblagogr - Ограждения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 pdpblagmaf - Малые архитектурные формы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pdpscscpol - 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10.​pdpgs – ГИДРОГРАФИЯ И 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pdpgshdrpol - Объекты гидрографии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pdpgshdtpol - Гидротехнические объекты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