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15add" w14:textId="f815a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исполняющего обязанности Министра индустрии и инфраструктурного развития Республики Казахстан от 10 апреля 2020 года № 195 "Об утверждении модельных контрактов по видам операций по недропользованию"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индустрии и инфраструктурного развития Республики Казахстан от 16 июня 2022 года № 347. Зарегистрирован в Министерстве юстиции Республики Казахстан 21 июня 2022 года № 28546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индустрии и инфраструктурного развития Республики Казахстан от 10 апреля 2020 года № 195 "Об утверждении модельных контрактов по видам операций по недропользованию" (зарегистрирован в Реестре государственной регистрации нормативных правовых актов под № 20376)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модельном контракте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разведку твердых полезных ископаемых, утвержденном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"21. При проведении операций по разведке Недропользователь обязуется отдавать предпочтение казахстанским кадрам. Привлечение иностранной рабочей силы осуществляется в соответствии с законодательством Республики Казахстан.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количество руководителей, менеджеров и специалистов, осуществляющих трудовую деятельность на территории Республики Казахстан в рамках внутрикорпоративного перевода в соответствии с законодательством Республики Казахстан о занятости населения и миграции населения, должно быть не более пятидесяти процентов от общей численности руководителей, менеджеров и специалистов по каждой соответствующей категории.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Расчет доли внутристрановой ценности в кадрах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28 Кодекса Республики Казахстан "О недрах и недропользовании".";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"25. Приобретение работ и услуг для разведки по настоящему Контракту осуществляется в том же порядке, который предусмотрен Законодательством при проведении операций по добыче твердых полезных ископаемых в рамках лицензионного режима недропользования. При приобретении работ и услуг Недропользователь обязуется привлекать казахстанских производителей работ и услуг, включая использование воздушного, железнодорожного, водного и других видов транспорта, если эти работы (услуги) соответствуют стандартам, ценовым и качественным характеристикам однородных работ (услуг), оказываемых нерезидентами Республики Казахстан.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размер внутристрановой ценности по Контракту при проведении операций по разведке должен составлять не менее 50% по отношению к работам и услугам, в том числе по годам: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и услуги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последующие годы в случае продления Контракта)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Расчет доли внутристрановой ценности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28 Кодекса Республики Казахстан "О недрах и недропользовании".";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"49. Недропользователь несет ответственность в виде уплаты неустойки за неисполнение, ненадлежащее исполнение принятых им следующих обязательств: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 невыполнение обязательств по внутристрановой ценности в работах (услугах) в размере тридцати процентов от суммы не исполненных за отчетный период обязательств;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 невыполнение обязательств по внутристрановой ценности в кадрах в размере двух тысяч месячных расчетных показателей в соответствии с Законодательством о республиканском бюджете, действующего на 1 января соответствующего года (МРП);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за невыполнение финансовых обязательств,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главах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Контракта в размере суммы неисполненного за отчетный период обязательства.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Уплата неустойки за нарушение указанных обязательств прекращает основное обязательство, исполнение которого предусмотрено Контрактом в соответствующем календарном году.";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"52. Для целей </w:t>
      </w:r>
      <w:r>
        <w:rPr>
          <w:rFonts w:ascii="Times New Roman"/>
          <w:b w:val="false"/>
          <w:i w:val="false"/>
          <w:color w:val="000000"/>
          <w:sz w:val="28"/>
        </w:rPr>
        <w:t>пункта 51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главы учитывается стоимость работ (услуг), приобретение которых осуществлено Недропользователем с нарушением установленных настоящим Контрактом и Законодательством требований к порядку закупа таких работ (услуг), в которых доля внутристрановой ценности не соответствует требованиям </w:t>
      </w:r>
      <w:r>
        <w:rPr>
          <w:rFonts w:ascii="Times New Roman"/>
          <w:b w:val="false"/>
          <w:i w:val="false"/>
          <w:color w:val="000000"/>
          <w:sz w:val="28"/>
        </w:rPr>
        <w:t>пункта 25</w:t>
      </w:r>
      <w:r>
        <w:rPr>
          <w:rFonts w:ascii="Times New Roman"/>
          <w:b w:val="false"/>
          <w:i w:val="false"/>
          <w:color w:val="000000"/>
          <w:sz w:val="28"/>
        </w:rPr>
        <w:t xml:space="preserve"> главы 7 Контракта. При этом из указанного объема вычитается стоимость фактически приобретенных работ (услуг) внутристрановой ценности.";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"62. Содержание Контракта, информация, касающаяся исполнения контрактных и лицензионных обязательств в части внутристрановой ценности, о планировании и проведении Недропользователем закупок товаров, работ и услуг, о расходах на обучение казахстанских специалистов и об объемах расходов на научно-исследовательские, научно-технические и опытно-конструкторские работы на территории Республики Казахстан, а также на социально-экономическое развитие региона и развитие его инфраструктуры конфиденциальными не признаются.";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модельном контракте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добычу твердых полезных ископаемых, утвержденном указанным приказом: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"20. При проведении операций по добыче Недропользователь обязуется отдавать предпочтение казахстанским кадрам. Привлечение иностранной рабочей силы осуществляется в соответствии с законодательством Республики Казахстан.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количество руководителей, менеджеров и специалистов, осуществляющих трудовую деятельность на территории Республики Казахстан в рамках внутрикорпоративного перевода в соответствии с законодательством Республики Казахстан о занятости населения и миграции населения, должно быть не более пятидесяти процентов от общей численности руководителей, менеджеров и специалистов по каждой соответствующей категории.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Расчет доли внутристрановой ценности в кадрах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28 Кодекса Республики Казахстан "О недрах и недропользовании".";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"24. Приобретение работ и услуг для добычи по настоящему Контракту осуществляется в порядке, предусмотренном Законодательством. При приобретении работ и услуг Недропользователь обязуется привлекать казахстанских производителей работ и услуг, включая использование воздушного, железнодорожного, водного и других видов транспорта, если эти работы (услуги) соответствуют стандартам, ценовым и качественным характеристикам однородных работ (услуг), оказываемых нерезидентами Республики Казахстан.</w:t>
      </w:r>
    </w:p>
    <w:bookmarkEnd w:id="20"/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размер внутристрановой ценности по Контракту при проведении операций по добыче должен составлять не менее 50 % по отношению к работам (услугам), в том числе по годам: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и услуги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последующие годы в случае продления Контракта)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Расчет доли внутристрановой ценности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28 Кодекса Республики Казахстан "О недрах и недропользовании".";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"45. Недропользователь несет ответственность в виде уплаты неустойки за неисполнение, ненадлежащее исполнение принятых им следующих обязательств:</w:t>
      </w:r>
    </w:p>
    <w:bookmarkEnd w:id="23"/>
    <w:bookmarkStart w:name="z3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 невыполнение обязательств по внутристрановой ценности в работах (услугах) в размере тридцати процентов от суммы не исполненных за отчетный период обязательств;</w:t>
      </w:r>
    </w:p>
    <w:bookmarkEnd w:id="24"/>
    <w:bookmarkStart w:name="z3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 невыполнение обязательств по внутристрановой ценности в кадрах в размере двух тысяч месячных расчетных показателей в соответствии с Законодательством о республиканском бюджете и действующего на 1 января соответствующего года (МРП);</w:t>
      </w:r>
    </w:p>
    <w:bookmarkEnd w:id="25"/>
    <w:bookmarkStart w:name="z3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за невыполнение финансовых обязательств,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главах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Контракта в размере суммы неисполненного за отчетный период обязательства.</w:t>
      </w:r>
    </w:p>
    <w:bookmarkEnd w:id="26"/>
    <w:bookmarkStart w:name="z3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Уплата неустойки за нарушение указанных обязательств прекращает основное обязательство, исполнение которого предусмотрено Контрактом в соответствующем календарном году.";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"48. Для целей </w:t>
      </w:r>
      <w:r>
        <w:rPr>
          <w:rFonts w:ascii="Times New Roman"/>
          <w:b w:val="false"/>
          <w:i w:val="false"/>
          <w:color w:val="000000"/>
          <w:sz w:val="28"/>
        </w:rPr>
        <w:t>пункта 47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главы учитывается стоимость работ (услуг), приобретение которых осуществлено Недропользователем с нарушением установленных настоящим Контрактом и Законодательством требований к порядку закупки таких работ (услуг), в которых доля внутристрановой ценности не соответствует требованиям </w:t>
      </w:r>
      <w:r>
        <w:rPr>
          <w:rFonts w:ascii="Times New Roman"/>
          <w:b w:val="false"/>
          <w:i w:val="false"/>
          <w:color w:val="000000"/>
          <w:sz w:val="28"/>
        </w:rPr>
        <w:t>пункта 25</w:t>
      </w:r>
      <w:r>
        <w:rPr>
          <w:rFonts w:ascii="Times New Roman"/>
          <w:b w:val="false"/>
          <w:i w:val="false"/>
          <w:color w:val="000000"/>
          <w:sz w:val="28"/>
        </w:rPr>
        <w:t xml:space="preserve"> главы 7 настоящего Контракта. При этом из указанного объема вычитается стоимость фактически приобретенных работ (услуг) внутристрановой ценности.";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редации:</w:t>
      </w:r>
    </w:p>
    <w:bookmarkStart w:name="z4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"58. Содержание Контракта, информация, касающаяся исполнения контрактных и лицензионных обязательств в части внутристрановой ценности, о планировании и проведении Недропользователем закупок товаров, работ и услуг, о расходах на обучение казахстанских специалистов и об объемах расходов на научно-исследовательские, научно-технические и опытно-конструкторские работы на территории Республики Казахстан, а также на социально-экономическое развитие региона и развитие его инфраструктуры конфиденциальными не признаются.";</w:t>
      </w:r>
    </w:p>
    <w:bookmarkEnd w:id="29"/>
    <w:bookmarkStart w:name="z4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модельном контракте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разведку общераспространенных полезных ископаемых, утвержденном указанным приказом: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"21. При проведении операций по разведке Недропользователь обязуется отдавать предпочтение казахстанским кадрам. Привлечение иностранной рабочей силы осуществляется в соответствии с законодательством Республики Казахстан.</w:t>
      </w:r>
    </w:p>
    <w:bookmarkEnd w:id="31"/>
    <w:bookmarkStart w:name="z4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количество руководителей, менеджеров и специалистов, осуществляющих трудовую деятельность на территории Республики Казахстан в рамках внутрикорпоративного перевода в соответствии с законодательством Республики Казахстан о занятости населения и миграции населения, должно быть не более пятидесяти процентов от общей численности руководителей, менеджеров и специалистов по каждой соответствующей категории.</w:t>
      </w:r>
    </w:p>
    <w:bookmarkEnd w:id="32"/>
    <w:bookmarkStart w:name="z4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Расчет доли внутристрановой ценности в кадрах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28 Кодекса Республики Казахстан "О недрах и недропользовании".";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"25. При приобретении работ и услуг Недропользователь обязуется привлекать казахстанских производителей работ и услуг, включая использование воздушного, железнодорожного, водного и других видов транспорта, если эти работы (услуги) соответствуют стандартам, ценовым и качественным характеристикам однородных работ (услуг), оказываемых нерезидентами Республики Казахстан.</w:t>
      </w:r>
    </w:p>
    <w:bookmarkEnd w:id="34"/>
    <w:bookmarkStart w:name="z5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размер внутристрановой ценности по Контракту при проведении операций по разведке должен составлять не менее 50% по отношению к работам и услугам, в том числе по годам: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и услуги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последующие годы в случае продления Контракта)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Расчет доли внутристрановой ценности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28 Кодекса Республики Казахстан "О недрах и недропользовании".";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"48. Недропользователь несет ответственность в виде уплаты неустойки за неисполнение, ненадлежащее исполнение принятых им следующих обязательств:</w:t>
      </w:r>
    </w:p>
    <w:bookmarkEnd w:id="37"/>
    <w:bookmarkStart w:name="z5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 невыполнение обязательств по внутристрановой ценности в работах (услугах) в размере тридцати процентов от суммы не исполненных за отчетный период обязательств;</w:t>
      </w:r>
    </w:p>
    <w:bookmarkEnd w:id="38"/>
    <w:bookmarkStart w:name="z5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 невыполнение обязательств по внутристрановой ценности в кадрах в размере двух тысяч месячных расчетных показателей в соответствии с Законодательством о республиканском бюджете, действующего на 1 января соответствующего года (МРП);</w:t>
      </w:r>
    </w:p>
    <w:bookmarkEnd w:id="39"/>
    <w:bookmarkStart w:name="z5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за невыполнение финансовых обязательств,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главах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Контракта в размере суммы неисполненного за отчетный период обязательства.</w:t>
      </w:r>
    </w:p>
    <w:bookmarkEnd w:id="40"/>
    <w:bookmarkStart w:name="z5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Уплата неустойки за нарушение указанных обязательств прекращает основное обязательство, исполнение которого предусмотрено Контрактом в соответствующем календарном году.";</w:t>
      </w:r>
    </w:p>
    <w:bookmarkEnd w:id="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"59. Содержание Контракта, информация, касающаяся исполнения контрактных и лицензионных обязательств в части внутристрановой ценности, о планировании и проведении Недропользователем закупок товаров, работ и услуг, о расходах на обучение казахстанских специалистов и об объемах расходов на научно-исследовательские, научно-технические и опытно-конструкторские работы на территории Республики Казахстан, а также на социально-экономическое развитие региона и развитие его инфраструктуры конфиденциальными не признаются.";</w:t>
      </w:r>
    </w:p>
    <w:bookmarkEnd w:id="42"/>
    <w:bookmarkStart w:name="z6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модельном контракте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добычу общераспространенных полезных ископаемых, утвержденном указанным приказом:</w:t>
      </w:r>
    </w:p>
    <w:bookmarkEnd w:id="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"20. При проведении операций по добыче Недропользователь обязуется отдавать предпочтение казахстанским кадрам. Привлечение иностранной рабочей силы осуществляется в соответствии с законодательством Республики Казахстан.</w:t>
      </w:r>
    </w:p>
    <w:bookmarkEnd w:id="44"/>
    <w:bookmarkStart w:name="z6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количество руководителей, менеджеров и специалистов, осуществляющих трудовую деятельность на территории Республики Казахстан в рамках внутрикорпоративного перевода в соответствии с законодательством Республики Казахстан о занятости населения и миграции населения, должно быть не более пятидесяти процентов от общей численности руководителей, менеджеров и специалистов по каждой соответствующей категории.</w:t>
      </w:r>
    </w:p>
    <w:bookmarkEnd w:id="45"/>
    <w:bookmarkStart w:name="z6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Расчет доли внутристрановой ценности в кадрах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28 Кодекса Республики Казахстан "О недрах и недропользовании".";</w:t>
      </w:r>
    </w:p>
    <w:bookmarkEnd w:id="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6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"24. При приобретении работ и услуг Недропользователь обязуется привлекать казахстанских производителей работ и услуг, включая использование воздушного, железнодорожного, водного и других видов транспорта, если эти работы (услуги) соответствуют стандартам, ценовым и качественным характеристикам однородных работ (услуг), оказываемых нерезидентами Республики Казахстан.</w:t>
      </w:r>
    </w:p>
    <w:bookmarkEnd w:id="47"/>
    <w:bookmarkStart w:name="z6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размер внутристрановой ценности по Контракту при проведении операций по добыче должен составлять не менее 50 % по отношению к работам (услугам), в том числе по годам: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и услуги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последующие годы в случае продления Контракта)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Скачать</w:t>
            </w:r>
          </w:p>
        </w:tc>
      </w:tr>
    </w:tbl>
    <w:bookmarkStart w:name="z6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Расчет доли внутристрановой ценности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28 Кодекса Республики Казахстан "О недрах и недропользовании".";</w:t>
      </w:r>
    </w:p>
    <w:bookmarkEnd w:id="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"44. Недропользователь несет ответственность в виде уплаты неустойки за неисполнение, ненадлежащее исполнение принятых им следующих обязательств:</w:t>
      </w:r>
    </w:p>
    <w:bookmarkEnd w:id="50"/>
    <w:bookmarkStart w:name="z7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 невыполнение обязательств по внутристрановой ценности в работах (услугах) в размере тридцати процентов от суммы не исполненных за отчетный период обязательств;</w:t>
      </w:r>
    </w:p>
    <w:bookmarkEnd w:id="51"/>
    <w:bookmarkStart w:name="z7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 невыполнение обязательств по внутристрановой ценности в кадрах в размере двух тысяч месячных расчетных показателей в соответствии с Законодательством о республиканском бюджете и действующего на 1 января соответствующего года (МРП);</w:t>
      </w:r>
    </w:p>
    <w:bookmarkEnd w:id="52"/>
    <w:bookmarkStart w:name="z7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за невыполнение финансовых обязательств,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главах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Контракта в размере одного процента от суммы неисполненного за отчетный период обязательства.</w:t>
      </w:r>
    </w:p>
    <w:bookmarkEnd w:id="53"/>
    <w:bookmarkStart w:name="z7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Уплата неустойки за нарушение указанных обязательств прекращает основное обязательство, исполнение которого предусмотрено Контрактом в соответствующем календарном году.";</w:t>
      </w:r>
    </w:p>
    <w:bookmarkEnd w:id="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"55. Содержание Контракта, информация, касающаяся исполнения контрактных и лицензионных обязательств в части внутристрановой ценности, о планировании и проведении Недропользователем закупок товаров, работ и услуг, о расходах на обучение казахстанских специалистов и об объемах расходов на научно-исследовательские, научно-технические и опытно-конструкторские работы на территории Республики Казахстан, а также на социально-экономическое развитие региона и развитие его инфраструктуры конфиденциальными не признаются.".</w:t>
      </w:r>
    </w:p>
    <w:bookmarkEnd w:id="55"/>
    <w:bookmarkStart w:name="z7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недропользования по твердым полезным ископаемым Министерства индустрии и инфраструктурного развития Республики Казахстан обеспечить:</w:t>
      </w:r>
    </w:p>
    <w:bookmarkEnd w:id="56"/>
    <w:bookmarkStart w:name="z7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7"/>
    <w:bookmarkStart w:name="z8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индустрии и инфраструктурного развития Республики Казахстан.</w:t>
      </w:r>
    </w:p>
    <w:bookmarkEnd w:id="58"/>
    <w:bookmarkStart w:name="z8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5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индустрии 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инфраструктурного развития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Ускенбаев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83" w:id="6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образования и науки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84" w:id="6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труда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социальной защиты населения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85" w:id="62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86" w:id="63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87" w:id="64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экологии, геологии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природных ресурсов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