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593a" w14:textId="e955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июля 2022 года № 225. Зарегистрирован в Министерстве юстиции Республики Казахстан 12 июля 2022 года № 28777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26 октября 2018 года № 436 "Об утверждении Правил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17741)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Субсидирование осуществляется по договорам займа: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сельскохозяйственной техники, в том числе навесного и прицепного оборудования, а также на приобретение сельскохозяйственных животных, на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пополнение оборотных средств, необходимых для технологического цикла производственного процесса;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займам, выданным на проведение весенне-полевых и уборочных работ.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1), 2) и 3) настоящего пункта, субсидирование осуществляется не более номинальной ставки вознаграждения, рассчитанной как суммарное выражение базовой ставки Национального Банка Республики Казахстан плюс 7,5 (семь целых пять десятых) процентов (далее – %) годовых в тенге.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предложения применяется базовая ставка Национального банка Республики Казахстан, действовавшая на момент заключения договора займа.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договорам займа, указанным в подпунктах 1), 2) и 3) настоящего пункта, заемщиком оплачивается 6 (шесть) % от номинальной ставки вознаграждения, из государственного бюджета субсидируется оставшаяся часть номинальной ставки вознаграждения, полученная в результате разницы между суммой базовой ставки Национального Банка Республики Казахстан плюс 7,5 (семь целых пять десятых) % годовых и оплаченных заемщиком 6 (шести) % в тенге.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действующим договорам субсидирования, заключенным до 4 декабря 2021 года, в рамках договоров займа, выданных в российских рублях и иной валюте, не допускается снижение ставки вознаграждения ниже 4 (четырех) % годовых в российских рублях, ниже 3 (трех) % годовых в иной валюте.";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инструментов и микрокредитования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технологического оборудования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договору займа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займа соответствует следующим требованиям: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полученный кредит/лизинг использован в сфере агропромышленного комплекса;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 не более номинальной ставки вознаграждения, рассчитанной как суммарное выражение базовой ставки Национального Банка Республики Казахстан плюс 7,5 (семь целых пять десятых) процентов годовых в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целевым назначением является приобретение сельскохозяйственной техники, в том числе навесного и прицепного оборудования, а также приобретение сельскохозяйственных животных, приобретение основных средств, строительство (за исключением займов на приобретение основных средств на производство муки, минеральных вод и безалкогольных напитков), пополнение оборотных средств, необходимых для технологического цикла производственного процесса, проведение весенне-полевых и уборочных работ.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Механизма кредитования и финансового лизинга приоритетных проектов,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2018 года № 820 "О некоторых вопросах обеспечения долгосрочной тенговой ликвидности для решения задачи доступного кредитования", целевым назначением является инвестиционные цели, пополнение оборотных средств и проведение весенне-полевых и (или) уборочных работ;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источником финансирования займа не являются средства государственного бюджета или Национального фонда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момент подачи заявки является действительным (не расторгнут и не прекращен);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ставка вознаграждения не субсидируется по другим государственным и (или) бюджетным программам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выкуп долей, акций организаций, а также предприятий как имущественного комплекса.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 субсидированию подлежат новая, ранее неиспользованная сельскохозяйственная техника и оборудование и зарегистрированная сельскохозяйственная техника в подсистеме "Государственная регистрация сельскохозяйственной техники" информационной системе "Единая автоматизированная система управления отраслями агропромышленного комплекса "e-Agriculture".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