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bb8" w14:textId="a92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2015 года № 176 "Об утверждении Правил осуществления мониторинга сделок"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августа 2022 года № 786. Зарегистрирован в Министерстве юстиции Республики Казахстан 4 августа 2022 года № 29024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№176 "Об утверждении Правил осуществления мониторинга сделок" (зарегистрирован в Реестре государственной регистрации нормативных правовых актов под №10760)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мониторинга сделок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 (далее – Закон) и определяют порядок осуществления мониторинга сделок,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органы, порядок ведения документации по мониторингу сделок участниками сделок.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сделок осуществляется путем наблюдения органами государственных доходов Республики Казахстан за ценами, применяемыми участниками сделок и сбора от налогоплательщиков, подлежащих мониторингу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информацией по международным деловым операциям по товарам (работам, услугам)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№194 "Об утверждении Перечня товаров (работ, услуг), международные деловые операции по которым подлежат мониторингу сделок" (зарегистрирован в Реестре государственной регистрации нормативных правовых актов под №10680).";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мониторинга сделок";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заполнения форм отчетности по мониторингу сделок";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графах 6 и 7 "Дата декларации на товары (Заявления)" и "№ декларации на товары (Заявления)" указываются дата и номер декларации на товары или дата и номер Заявления о ввозе товаров и уплате косвенных налогов (далее – Заявление). При этом дата и номер Заявления указываются в случаях внешнеэкономической деятельности с государствами-членами Евразийского экономического союза.";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графах 22 и 23 "Наименование покупателя" и "Юридический адрес покупателя" указывается фамилия, имя, отчество (при его наличии) физического лица или наименование юридического лица-получателя товара (работы, услуги) и юридический адрес покупателя.";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тридцать четвертую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35 "Курс тенге" указывается рыночный курс тенге к валюте контракта (договора) на дату признания дохода.";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пятидесятой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51 "Котировальный период" указывается период ценообразования, но не более тридцати одного календарного последовательного дня, за которые опубликованы котировки цен на бирже, установленный в контракте на реализацию товара (работы, услуги),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(работы, услуги), а также небиржевые товары, цены на которые привязаны к котировкам на биржевые товары";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пятьдесят первой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52 "Цена из источника информации" указывается цена, полученная из официально признанных источников информации, данных о биржевых котировках, от уполномоченных органов, а также из других источников информации";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графах 6 и 7 "Дата декларации на товары (Заявления)" и "№ декларации на товары (Заявления)" указываются дата и номер декларации на товары или дата и номер Заявления о ввозе товаров и уплате косвенных налогов (далее – Заявление). При этом дата и номер Заявления указываются в случаях внешнеэкономической деятельности со странами государств-членов Евразийского экономического союза.";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графах 22 и 23 "Наименование продавца (отправителя)" и "Юридический адрес продавца (отправителя)" указывается фамилия, имя, отчество (при его наличии) физического лица или наименование юридического лица-продавца (отправителя) товара (работы, услуги) и юридический адрес продавца (отправителя).";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тридцать четвертую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35 "Курс тенге" указывается рыночный курс тенге к валюте контракта (договора) на дату признания расхода.";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пятидесятой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51 "Котировальный период" указывается период ценообразования, но не более тридцати одного календарного последовательного дня, за которые опубликованы котировки цен на бирже, установленный в контракте на реализацию товара (работы, услуги),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(работы, услуги), а также небиржевые товары, цены на которые привязаны к котировкам на биржевые товары.";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пятьдесят первой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52 "Цена из источника информации" указывается цена, полученная из официально признанных источников информации, данных о биржевых котировках, от уполномоченных органов, а также из других источников информации.";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ведения документации по мониторингу сделок участниками сделок, осуществляющими сделки с товарами, которые подлежат мониторингу сделок";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Участники сделок ведут документацию, подтверждающую обоснованность применяемой цены, и по запросу органов государственных доходов представляют ее в органы государственных доходов.";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предназначена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государственных доходов Министерства финансов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https://kgd.gov.kz/ru/content/transfertnoe-cenoobrazovanie-1-1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Отчетность по мониторингу сделок "Экспорт товаров (работ, услуг)".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1-Э ТРУ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20__ год.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налогоплательщики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информацию по международным деловым операциям по товарам (работам, услугам) согласно Перечню международных деловых операции по товарам (работам, услугам),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не позднее 15 мая года, следующего за отчетным годом.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Правилах осуществления мониторинга сделок, утвержденных настоящим приказом.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сделок "Экспорт товаров (работ, услуг)"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 (экспортера)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 –экономической деятельности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Репутация на рынке товаров (работ, услуг)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 товара, выполнения работы, оказания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товарного знака (торговой марки, бренда)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товара согласно ИНКОТЕРМС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доставки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взаимосвязанности сторон (продавца и покупателя)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счета-фак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валюте контракта (договора)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(в валюте контракта (договора)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трансфертного ценообразования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установление цены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применяемый для определения рыночной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 (с расшифровкой)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предпринимательской деятельности участника сделки (экспортера), отрасли деятельности и условий рынка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бизнеса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обосновывающая правильность применения цены сделки товара (работы, услуги)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влияющая на величину отклонения цены сделки товара (работы, услуги) от рыночной цены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цен на товары (работы, услуги) на экспортных рынках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ведения деловых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международным стандартам бухгалтерского учета, в том числе финансовая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анализ, анализ рисков, материальных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Маржа, комиссионное (агентское) вознаграждение торгового брокера, трейдера или агента либо компенсации за выполнение ими торгово-посреднических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Котировальный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из источника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предназначена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государственных доходов Министерства финансов Республики Казахстан.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https://kgd.gov.kz/ru/content/transfertnoe-cenoobrazovanie-1-1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формы административных данных: Отчетность по мониторингу сделок "Импорт товаров (работ, услуг)".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2-И ТРУ.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налогоплательщики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информацию по международным деловым операциям по товарам (работам, услугам) согласно Перечню международных деловых операции по товарам (работам, услугам),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трансфертном ценообразовании".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не позднее 15 мая года, следующего за отчетным годом.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Правилах осуществления мониторинга сделок, утвержденных настоящим приказом.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сделок "Импорт товаров (работ, услуг)"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 (импортера)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 –экономической деятельности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Репутация на рынке товаров (работ, услуг)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 товара, выполнения работы, оказания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товарного знака (торговой марки, бренда)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товара согласно ИНКОТЕРМС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доставки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отправителя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взаимосвязанности сторон (продавца и покупателя)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счета-фактуры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валюте контракта (договора)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(в валюте контракта (договора)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трансфертного ценообразования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установление цены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применяемый для определения рыночной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 (с расшифровкой)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предпринимательской деятельности участника сделки (экспортера), отрасли деятельности и условий рынка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бизнеса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обосновывающая правильность применения цены сделки товара (работы, услуги)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влияющая на величину отклонения цены сделки товара (работы, услуги) от рыночной цены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цен на товары (работы, услуги) на экспортных рынках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ведения деловых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международным стандартам бухгалтерского учета, в том числе финансовая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анализ, анализ рисков, материальных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Маржа, комиссионное (агентское) вознаграждение торгового брокера, трейдера или агента либо компенсации за выполнение ими торгово-посреднических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Котировальный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из источника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