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9fad" w14:textId="7849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19 марта 2018 года № 392 "Об утверждении Правил проведения внутреннего государственного аудита и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8 августа 2022 года № 800. Зарегистрирован в Министерстве юстиции Республики Казахстан 8 августа 2022 года № 29055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от 19 марта 2018 года № 392 "Об утверждении Правил проведения внутреннего государственного аудита и финансового контроля" (зарегистрирован в Реестре государственной регистрации нормативных правовых актов под № 16689) следующие изменения и дополнение: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внутреннего государственного аудита и финансового контроля уполномоченным органом по внутреннему государственному аудиту и финансовому контролю,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Внутренний государственный аудит проводится на основе перечня объектов государственного аудита ведомства на соответствующий год (далее – перечень объектов государственного аудита), формируемого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Внеплановый аудит ведомством и его территориальными подразделениями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внепланового аудита с учетом проведения контроля качества на проекты аудиторского отчета и аудиторского отчета по финансовой отчетности составляет не менее 10 (десяти) рабочих дней, за исключением электронного государственного аудита.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Внеплановый аудит ведомством и его территориальными подразделениями по жалобам на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проводится по истечении десяти рабочих дней после исполнения объектом государственного аудита уведомления об устранении нарушений, выявленных по результатам камерального контроля, направленного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2015 года № 598 "Об утверждении Правил проведения камерального контроля" (зарегистрирован в Реестре государственной регистрации нормативных правовых актов под № 12599).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внепланового аудита территориальными подразделениями ведомства Уполномоченного органа проводится согласование поручения на проведение аудиторского мероприятия с ведомством Уполномоченного органа в течении 1 (одного) рабочего дня.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 группы государственного аудита включает руководителя группы государственного аудита, государственных аудиторов и ассистентов государственных аудиторов ведомства и его территориальных подразделений, государственных аудиторов службы внутреннего аудита, участвующих в проведении аудиторского мероприятия, а также при необходимости эксперта (-ов).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группы государственного аудита не включаются должностное лицо органа, ведущего уголовное преследование, а также физические и юридические лица, инициировавшие аудиторское мероприятие.";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При возникновении в ходе аудиторского мероприятия вопросов, не предусмотренных программой аудита, но необходимых для полного изучения предмета аудиторского мероприятия, государственный аудитор по согласованию с руководителем группы государственного аудита формирует служебную записку с обоснованием проекта внесения изменений в программу аудита (далее – служебная записка) и направляет его лицу, ответственному за проведение аудиторского мероприятия.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признании целесообразности проведения аудиторского мероприятия по вопросам, не предусмотренным программой аудита, лицом, ответственным за проведение аудиторского мероприятия, обоснование изменений утверждается в течении 1 (одного) рабочего дня при наличии заключения контроля качества о соответствии стандартам государственного аудита и финансового контроля, либо отклоняется при наличии заключения контроля качества о не соответствиии стандартам государственного аудита и финансового контроля.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по дополнительным вопросам предоставляются объектом государственного аудита на основании дополнительно направленного требования по предоставлению объектом государственного аудита сведений, информации, документов (материалов).";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план и программу аудита – на основании служебной записки руководителя группы государственного аудита на имя лица, ответственного за проведение аудиторского мероприятия, с указанием обоснований внесения изменений не более двух раз в ходе проводимого аудиторского мероприятия (за исключением аудита финансовой отчетности).";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"107. В течение 10 (десяти) рабочих дней после подписания аудиторского отчета и аудиторского отчета по финансовой отчетности: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лицо, ответственное за проведение аудиторского мероприятия, формирует аудиторское заключение по итогам внутреннего государственного аудита по форме согласно приложению 13 к настоящим Правилам;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ведомства или его территориальных подразделений утверждает аудиторское заключение;";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выявлении нарушений норм законодательства Республики Казахстан, а также актов субъектов квазигосударственного сектора, принятых для их реализации, государственный аудитор формирует предписание на устранение выявленных нарушений и о рассмотрении ответственности лиц, их допустивших, являющееся документом, обязательным для исполнения объектом государственного аудита, по форме согласно приложению 15 к настоящим Правилам;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ведомства или его территориальных подразделений подписывает предписание.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включение в аудиторское заключение и предписание фактов нарушений с нерассмотренными возражениями объекта государственного аудита и не подтвержденных контролем качества.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документов, составляемых государственными аудиторами и иными должностными лицами по результатам внутреннего государственного аудита, осуществляется в порядке, определенном настоящими Правилами.;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Аудиторское заключение и предписание направляются объекту государственного аудита в течение 1 (одного) рабочего дня после утверждения аудиторского заключения.";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122-1 следующего содержания: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"122-1. При наличии в материалах, принимаемых уполномоченным органом по результатам государственного аудита, признаков уголовных правонарушений в действиях должностных лиц объектов государственного аудита, передача материалов с соответствующими аудиторскими доказательствами в органы уголовного преследования осуществляется через органы прокуратуры при неисполнении или ненадлежащем исполнении предписания уполномоченного органа. Передача материалов осуществляется после соблюдения объектами аудита апелляционного и судебного порядка урегулирования споров, а также объектами аудита с лицами, права которых затронуты аудиторскими мероприятиями в судебном порядке.";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"126. При неисполнении или ненадлежащем выполнении объектом государственного аудита в указанный срок предписания, руководителем группы аудита или государственным аудитором незамедлительно после истечения указанного в предписании срока принимаются меры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"129. Контроль качества на всех этапах аудиторского мероприятия осуществляется государственными аудиторами структурных (территориальных) подразделений ведомства, не принимавшими участие в проведении внутреннего государственного аудита.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материалов аудита на проведение контроля качества подготовительного этапа представляются за 3 (три) рабочих дня до их утверждения.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сдачи проектов материалов аудита на проведение контроля качества основного этапа для ознакомления руководителю объекта государственного аудита или лицу, его замещающему составляет: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5 (пять) рабочих дней до предоставления объекту аудита аудиторского отчета;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10 (десять) рабочих дней до предоставления объекту аудита аудиторского отчета по финансовой отчетности.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материалов аудита на проведение контроля качества заключительного этапа представляются за 3 (три) рабочих дня до их утверждения.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подготовительном этапе аудиторского мероприятия контроль качества осуществляется в течение 2 (двух) рабочих дней по проектам Плана аудита, Программы аудита, Аудиторского задания, Поручения на предмет качества проведенного предварительного изучения.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проведения контроля качества по подготовительному этапу: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определения цели, предмета и масштаба аудита;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проекте Программы аудита показателей государственного аудита и правильность определения перечня вопросов, подлежащие аудиту (детализация вопросов) для достижения целей аудиторского мероприятия, масштаба охвата (период аудита), необходимых ресурсов для аудита (человеческих);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определения перечня вопросов, подлежащих аудиту в целях обеспечения объективного и всестороннего рассмотрения обращений физических и юридических лиц, масштаба охвата (период аудита);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аудиторского задания;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проведения встречной проверки;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определения экспертов, привлекаемых к проведению государственного аудита, и конкретные вопросы государственного аудита, планируемые для поручения им.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основном этапе аудиторского мероприятия контроль качества осуществляется в течение пяти рабочих дней по проектам аудиторского отчета и Реестра, приложенного к ним, до направления их объекту аудита.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проведения контроля качества по основному этапу: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проекта аудиторского отчета или аудиторского отчета по финансовой отчетности, а также акта встречной проверки структурам и формам, установленными настоящими Правилами;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строгого соответствия последовательности и перечню вопросов программы аудита, достоверности, объективности сведений, изложенных в нем, а также наличие ответов на каждый вопрос программы аудита;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аудита по вопросам, не предусмотренным программой аудита;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обоснованность внесения изменения в План и Программу аудита в ходе проведения аудита;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объективность отраженных фактов нарушений и правильность применения законодательства при отражении выявленных нарушений и их квалификации;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необходимой доказательной базы по установленным нарушениям;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объективного и всестороннего рассмотрения обращений физических и юридических лиц;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актов контрольного обмера (осмотра) при необходимости их составления, оценка достижения цели аудиторского мероприятия.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заключительном этапе аудиторского мероприятия контроль качества осуществляется на проект аудиторского заключения, предписания, своевременность предоставления аудиторского отчета объекту аудита в течение трех рабочих дней до их подписания и утверждения.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проведения контроля качества по заключенному этапу: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и достоверность составления проекта аудиторского заключения, предписания в соответствии с настоящими Правилами (в том числе с решением апелляционной комиссии);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 обоснованность в проекте аудиторского заключения рекомендаций по итогам внутреннего государственного аудита для повышения эффективности и совершенствования деятельности объекта государственного аудита.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первого уровня на всех этапах не осуществляется при передаче/представлении материалов аудита, утвержденных и подписанных руководителем объекта государственного аудита.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контроля качества оформляются заключением контроля качества по форме согласно приложению 16 к настоящим Правилам.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Структурные (территориальные) подразделения ведомства осуществляют контроль качества первого уровня по всем этапам аудиторского мероприятия, осуществляемые государственными аудиторами структурных (территориальных) подразделений ведомства.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продолжительность контроля качества первого уровня одного аудиторского мероприятия составляет не более 10 (десяти) рабочих дней по всем этапам аудиторского мероприятия, в том числе: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подготовительном этапе осуществляется аудиторское мероприятие в течение 2 (двух) рабочих дней со дня представления материалов на контроль качества;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основном этапе аудиторского мероприятия контроль качества осуществляется: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5 (пяти) рабочих дней по проекту аудиторского отчета и Реестра, приложенного к нему до представления на ознакомление их объекту аудита;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10 (десяти) рабочих дней по проектам аудиторского отчета по финансовой отчетности и Реестра, приложенного к ним, до представления на ознакомление их объекту аудита.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заключительном этапе осуществляется в течение 3 (трех) рабочих дней со дня представления материалов на контроль качества.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подписание аудиторского отчета объектом государственного аудита не является препятствием для проведения контроля качества.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контроля качества первого уровня составляется и подписывается работником, проводившим контроль качества, и утверждается руководителем структурного (территориального) подразделения ведомства.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направлении руководителем объекта государственного аудита или лицом, его замещающим, возражения к аудиторскому отчету или аудиторскому отчету по финансовой отчетности, контроль качества проводится после вынесения решения по результатам рассмотрения возражения,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четвертой пункта 131 изложить в следующей редакции: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рекомендация Комиссии по апелляционному урегулированию споров при уполномоченном органе по внутреннему государственному аудиту при полном или частичном удовлетворении жалобы объекта государственного аудита.";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внутреннего государственного аудита и финансового контроля службами внутреннего аудита, утвержденных указанным приказом: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При возникновении в ходе аудиторского мероприятия вопросов, не предусмотренных программой аудита, но необходимых для полного изучения предмета аудиторского мероприятия, государственный аудитор по согласованию с руководителем группы государственного аудита формирует служебную записку с обоснованием проекта внесения изменений в программу аудита (далее – служебная записка) и направляет его лицу, ответственному за проведение аудиторского мероприятия.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признании целесообразности проведения аудиторского мероприятия по вопросам, не предусмотренным программой аудита, лицом, ответственным за проведение аудиторского мероприятия, обоснование изменений утверждается в течении 1 (одного) рабочего дня.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по дополнительным вопросам предоставляются объектом государственного аудита на основании дополнительно направленного требования по предоставлению объектом государственного аудита сведений, информации, документов (материалов).";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Внесение изменений в план аудита, программу аудита и аудиторские задания в ходе проведения аудиторского мероприятия осуществляется: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 и программу аудита – на основании служебной записки руководителя группы государственного аудита на имя лица, ответственного за проведение аудиторского мероприятия, с указанием обоснований внесения изменений не более 2 (двух) раз в ходе проводимого аудиторского мероприятия;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аудиторское задание – на основании служебной записки государственного аудитора на имя руководителя группы государственного аудита при условии внесения изменений в план аудита и программу аудита.";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7" w:id="7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контролю за исполнением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2022 года № 800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органом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внутреннему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аудиту и финансовому контролю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составления)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____________20___года</w:t>
            </w:r>
          </w:p>
        </w:tc>
      </w:tr>
    </w:tbl>
    <w:bookmarkStart w:name="z10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Аудиторский отчет № ______</w:t>
      </w:r>
    </w:p>
    <w:bookmarkEnd w:id="80"/>
    <w:p>
      <w:pPr>
        <w:spacing w:after="0"/>
        <w:ind w:left="0"/>
        <w:jc w:val="both"/>
      </w:pPr>
      <w:bookmarkStart w:name="z103" w:id="81"/>
      <w:r>
        <w:rPr>
          <w:rFonts w:ascii="Times New Roman"/>
          <w:b w:val="false"/>
          <w:i w:val="false"/>
          <w:color w:val="000000"/>
          <w:sz w:val="28"/>
        </w:rPr>
        <w:t>
      1. Наименование объекта государственного аудита: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объекта государственного аудита, данные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регистрации, банковские и налоговые реквизиты,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Тип внутреннего государственного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Вид проверки: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(совместная, параллельная)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Поручение на проведение аудиторского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и номер поручения, фамилия, имя, отчество (при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должностного лица, подписавшего поручение на проведение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Внутренний государственный аудит проведен: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должность работника(-ов) органа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аудита, проводившего(их) внутренний государственный аудит,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специалиста(-ов) государственных органов, работника(-ов) негосударственных аудиторских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 и эксперта(-ов), привлеченных к проведению внутреннего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Цель, предмет внутреннего государственного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(цель и предмет внутреннего государственного аудита, соответствующие программе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Период, охваченный внутренним государственным аудитом: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(проверенный период деятельности объекта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Сроки проведения внутреннего государственного аудита: с _______ по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(дата начала и окончания проведения внутреннего государственного аудита на объекте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Должностные лица объекта государственного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 руководителя объекта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 или должностных лиц объекта государственного аудита, а также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наличии) должностных лиц объекта государственного аудита, работавших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период, охваченный внутренним государственным аудитом, и имевших право 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Сведения о результатах предыдущего государственного аудита (контроля)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(краткие сведения только по вопросам, охваченным ранее другими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аудита и финансового контроля, правоохранительными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другими органами контроля и надзора, которые совпадают с предметом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аудита, проводимого органом внутреннего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аудита, принятые объектом государственного аудита меры по устранению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выявленных нарушений);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Сведения о результатах проведенного внутреннего государственного аудита (в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данном разделе указываются сведения о результатах проведенного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аудита, достаточные для подтверждения того, что цель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 достигнута):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Номер и наименование вопроса программы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 на вопрос программы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Номер и наименование вопроса программы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 на вопрос программы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так далее в соответствии с последовательностью вопросов, предусмотренных программой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Аудит включает проведение оценки в области государственного аудита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объекта аудита на предмет соответствия выявленных результатов показателям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13. Воспрепятствования в проведении внутреннего государственного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 сведения о фактах воспрепятствования должностными лицами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аудита в проведении внутреннего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работниками органа внутреннего государственного аудита (указать форму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воспрепятствования: отказ от предоставления необходимых документов, материалов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иных сведений, и информации о деятельности объекта государственного аудита, отказ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допуске для проведения государственного аудита или создание иного препятствия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его осуществлении, предоставление недостоверной информации. При составлении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работником органа внутреннего государственного аудита протокола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административном правонарушении, выразившемся в воспрепятствовании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проведении внутреннего государственного аудита, в аудиторском отчете указываются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его номер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14. Меры, принятые в ходе внутреннего государственного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 сведения о мерах, принятых объектом государственного аудита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устранению нарушений и недостатков, выявленных в ходе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аудита (доначисление штрафов, пени, возмещение необоснованно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использованных средств в бюджет, восстановление средств по бухгалтерскому учету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финансовой отчетности, выполнение поставщиками товаров, работ 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договорных обязательств, меры дисциплинарного взыскания, принятые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должностным лицам объекта государственного аудита, и другие)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15. Ответственность аудитора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Наша ответственность заключается в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Аудиторский отчет составлен в двух (трех) экземплярах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 на ______ листах: (перечислить документы, собранные непосредственно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объекте государственного аудита, а также полученные из других достоверных источников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соблюдением законодательства Республики 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Группа государственного аудита/государственный аудитор: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объекта государственного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получения аудиторского отчета на ознакомление: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___________ 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(Руководитель объекта государственного аудита (фамилия,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Отметка о наличии возражений: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несогласии с результатами аудиторского мероприятия на последней странице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аудиторского отчета руководителем объекта государственного аудита делается запись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 возражений.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Пояснения по заполнению формы: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необходимости информация по проверяемым вопросам в аудиторском отчете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отражается в обобщенном виде, детальная информация излагается в приложениях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аудиторскому отчету.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зависимости от типа, цели и предмета проводимого внутреннего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 работниками, осуществляющими внутренний государственный аудит, составляются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аналитические таблицы, которые оформляются как приложения к аудиторскому отчету.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Ссылки на указанные приложения в аудиторском отчете обязательны.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2022 года № 800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службами внутреннего 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Примерный перечень вопросов, изучаемых службами внутреннего аудита в ходе предварительного изучения деятельности объекта государственного аудита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Аудит соответствия (общие вопросы)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объекта государственного аудита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акты, информационно-правовые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 документы объекта государственного аудита (Положение, Устав и иные документы, регламентирующие деятельность объекта государственного аудита)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объекта государственного аудита, включая территориальные подразделения и подведомственные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правоохранительными органами правоустанавливающих и иных первичных документов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предыдущего государственного аудита (контроля) и проверок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органов государственного аудита и финансового контроля, правоохранительных органов и других органов контроля и надзора, меры, принятые объектом государственного аудита по итогам проверок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бюджета администратором бюджетных программ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исполнении государственного, республиканского и местного бюджетов на соответствующий отчетный год по соответствующему администратору бюджетных программ (информация, представляемая центральным и местным уполномоченными органами по исполнению бюджета, план финансирования по платежам, план финансирования по обязательствам)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проведения государственных закупок, номенклатура товаров, работ и услуг, сроки поставки товаров, работ и услуг в пределах выделенных средств из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план государственных закупок, уточненный план государственных закупок (информационные системы)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Накопленная информация об объекте государственного аудита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базы проверяемого объекта государственного аудита, официальные статистические данные, данные средств массовой информации и других источников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(жалобы) физических и юридических лиц относительно действий (бездействия) должностных лиц объектов государственного аудита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Аудит эффективности (общие вопросы)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объекта государственного аудита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(информационно-правовые системы)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 документы объекта государственного аудита (Положение, Устав и иные документы, регламентирующие деятельность объекта государственного аудита) (информационно-правовые системы)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правоохранительными органами правоустанавливающих и иных первичных документов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предыдущего государственного аудита (контроля) и проверок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органов государственного аудита и финансового контроля, правоохранительных органов и других органов контроля и надзора, меры, принятые объектом государственного аудита по итогам проверок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 проблемы деятельности объекта государственного аудита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отчетность, аналитические записки и обзоры, подготовленные объектом государственного аудита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источники информации (официальные статистические данные, материалы научно-исследовательских институтов, занимающихся проблемами, связанными с предметом программы, средства массовой информации). Информационные базы проверяемого объекта государственного аудита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обеспечение плана развития областей, городов республиканского значения, столицы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развития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основных действий и выполнение/невыполнение условий реализации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реализации плана развития области, города республиканского значения, столицы администраторами бюджетных программ за соответствующие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исполнении планов мероприятий по реализации планов развития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исполнении планов финансирования и другие финансовые документы, связанные с предметом оценки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Бюджетные инвестиционные проекты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программы, за счет средств, которых производится реализация бюджетных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реализации бюджетных инвестиционных проектов администраторами бюджетных программ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Осуществление государственных закупок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план государственных закупок объекта государственного аудита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Перечень приоритетных бюджетных инвестиций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бюджетным инвестиционным проектам с указанием периода реализации проекта, подрядных организаций, сметной и договорной стоимости, ввода объектов строительства, внедрения информационной системы в опытную и промышленную эксплуатацию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Перечень приоритетных бюджетных инвестиций, включая инвестиционные проекты </w:t>
            </w:r>
          </w:p>
        </w:tc>
      </w:tr>
    </w:tbl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перечень не является исчерпывающим. В ходе проведения внутреннего государственного аудита запрашиваются дополнительные документы или информация.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