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94b5" w14:textId="639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августа 2022 года № 56. Зарегистрирован в Министерстве юстиции Республики Казахстан 17 августа 2022 года № 29156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56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 (зарегистрирован в Реестре государственной регистрации нормативных правовых актов за № 5602):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дифференциации энергоснабжающими организациями тарифов на электрическую энергию в зависимости от объемов ее потребления физическими лицами (далее – Правила) разработаны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 и определяют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января 2021 года № 2 "Об утверждении типовых форм технических условий на подключение к инженерным сетям" (зарегистрирован в Реестре государственной регистрации нормативных правовых актов за № 22036):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7-1) статьи 8 Закона Республики Казахстан "О естественных монополиях" ПРИКАЗЫВАЮ:";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 на подключение к сетям в сфере водоснабжения и (или) водоотведения, утвержденной указанным приказом: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воды питьевого качества на полив озеленительных насаждений,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бассейновыми территориальными инспекциями с согласования графика полива местным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3 "Об утверждении типовых регламентов оказания услуг с четким порядком действий сотрудников субъектов естественных монополий" (зарегистрирован в Реестре государственной регистрации нормативных правовых актов за № 22039):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передачи электрической энергии,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Субъект естественной монополии устанавливает прибор учета потребителю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"О естественных монополиях" (далее – Закон).";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водоснабжения и (или) водоотведения,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Субъект естественной монополии устанавливает прибор учета потребителю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"О естественных монополиях" (далее – Закон).";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магистральных железнодорожных сетей, за исключением регулируемых услуг магистральных железнодорожных сетей при перевозке грузов в контейнерах, перевозке порожних контейнеров и транзитных перевозках грузов через территорию Республики Казахстан,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Услуги за заход судна в морской порт для перевалки нефти и нефтепродуктов по трубопроводам в/из танкера/танкеров с последующим выходом из порта (судозаход) производится с соблюдением законодательства Республики Казахстан о естественных монополиях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решении вопросов, связанных с заключением, изменением, расторжением или продлением действия договора, стороны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 статьи 15 Закона Республики Казахстан "О естественных монополиях".";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технической диспетчеризации отпуска в сеть и потреблению электрической энергии,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монополиях".";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организации балансирования производства-потребления электрической энергии с четким порядком действий сотрудников субъектов естественных монополий, утвержденном указанным приказом: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При изменении тарифа субъект естественной монополии информирует потребителей и (или)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информации, распространяемых на территории административно-территориальной единицы, на которой субъект естественной монополии осуществляет свою деятельность, на своем интернет-ресурсе либо интернет-ресурсе ведомства уполномоченного органа или его территориального органа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4 "Об утверждении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организаций" (зарегистрирован в Реестре государственной регистрации нормативных правовых актов за № 22057):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определяют порядок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определении перечня затрат на технологическое присоединение к сетям электроснабжения субъектов предпринимательства установленной мощностью до 200 кВт включаются затраты с учетом требований настоящих Правил. Формирование статей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технический и авторский надзор, а также разработка проектно-сметной документации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 Расходы на технический и авторский надзор, а также разработку проектно-сметной документации определяется в соответствии с планируемым объемом работ и на основе официальной статистической информации уполномоченного органа в области государственной статистики о ценах на работы соответствующего рынка;".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