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3b03" w14:textId="0323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30 ноября 2016 года № 629 "Об утверждении Инструкции по проведению бюджетного мониторинга"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23 августа 2022 года № 874. Зарегистрирован в Министерстве юстиции Республики Казахстан 25 августа 2022 года № 29275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2016 года № 629 "Об утверждении Инструкции по проведению бюджетного мониторинга" (зарегистрирован в Реестре государственной регистрации нормативных правовых актов под № 14623)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бюджетного мониторинга, утвержденной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года № 874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18" w:id="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уполномоченному органу по исполнению бюджета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единой платформе интернет-ресурсов государственных органов: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администратора местной бюджетной программы о результатах мониторинга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целевых текущих трансфертов, целевых трансфертов на развитие и кредитов, выделенных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местного бюджета и реализуемых за счет трансфертов (кредитов)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форма: 2-ЦТАБП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на ____________________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представляющих лиц: администратор бюджетных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не позднее 4-го числа месяца, следующего за отчетным месяцем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не позднее 18-го января года, следующего за отчетным финансовым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_________________________________________________________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инвестиционный проект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____год, республиканский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_____год, республиканский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Скорректированный бюджет на _____год, республиканский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из местного бюджета и реализуемое за счет трансфертов (кредитов) из республиканского бюджета за отчетный период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по платежам местного бюджета за отчетный период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программы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...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...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обязательства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 обязательства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(графа 11/ графа 8х 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исполнение плана на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неисполнение плана на год (графа 13- графа 7)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неисполнения на конец отчетного периода (графа 11 - графа 8)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бюджетных средств за отчетный период – всего, (графа 17+ графа 18+ графа 19)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результатам государственных закупок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фонду оплаты труда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 за отчетный период (графа 15-графа 16)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причины неосвоения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неосвоения за отчетный период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ожидаемого неосвоения плана на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Невыполненные договорные обязательства поставщиков товаров (работ, услуг)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Несостоявшиеся конкурсы по государственным закупкам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бюджетной программой (подпрограммой) администратора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" w:id="1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администратора местной бюджетной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финансовой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 приведено в пункте 42 настоящей Инструкции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года № 874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26" w:id="1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по исполнению бюджета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единой платформе интернет-ресурсов государственных органов: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 Информация о доиспользовании администраторами бюджетных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целевых трансфертов на развитие, выделенных в истекшем финансовом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разрешенных доиспользовать по решению местных исполнительных органов в текущем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форма: 3-ДАБП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за _________ финансовый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представляющих лиц: Администраторы бюджетных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15 января года, следующего за отчетным финансовым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бюджета: ________________________________________________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инвестиционный проект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Разрешено доиспользовать по решению местных исполнительных органов за счет остатков местного бюджета на ____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обязательства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 обязательства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 за отчетный год (графа 8-графа 6)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в доход вышестоящего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неосвоения (с указанием номера платежного поручения и даты перечисления неосвоенных средств)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" w:id="1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администратора местной бюджетной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финансовой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к форме согласно пункту 43 настоящей Инструкции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года № 874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32" w:id="1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уполномоченному органу по исполнению бюджета района (города областного значения)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единой платформе интернет-ресурсов государственных органов: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аппарата акима города районного значения, села, поселка, сельского округа о результатах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реализации целевых текущих трансфертов, целевых трансфертов на развитие и кредитов, выделенных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районного (города областного значения) бюджета и реализуемых за счет трансфертов (кредитов)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2-ЦТСО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на ____________________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представляющих лиц: аппарат акима города районного значения, села, поселка,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не позднее 4-го числа месяца, следующего за отчетным месяцем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не позднее 18-го января года, следующего за отчетным финансовым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города районного значения, села, поселка,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_____________________________________________________________</w:t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инвестиционный проект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____год, республиканский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____год, республиканский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Скорректированный бюджет на _____ год, республиканский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из местного бюджета и реализуемое за счет трансфертов из республиканского бюджета за отчетный период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по платежам местного бюджета за отчетный период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обязательства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 обязательства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(графа 11 /графа 8х 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программы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...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...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исполнение плана на год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неисполнение плана на год (графа 13- графа 7)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неисполнения на конец отчетного периода (графа 11 - графа 8)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бюджетных средств за отчетный период – всего, (графа 17+ графа 18+ графа 19)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 за отчетный период (графа 15- графа 16)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результатам государственных закупок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фонду оплаты труда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экономия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причины неосвоения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неосвоения за отчетный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ожидаемого неосвоения плана на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невыполненные договорные обязательства поставщиков товаров (работ, услуг)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несостоявшиеся конкурсы по государственным закупкам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бюджетной программой (подпрограммой) администратора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6" w:id="21"/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Наименование__________________________________________________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 города районного значения, села, поселка,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 приведено в пункте 42 настоящей Инструкции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года № 874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40" w:id="2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уполномоченному органу по исполнению бюджета района (города областного значения)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единой платформе интернет-ресурсов государственных органов: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аппарата акима города районного значения, села, поселка, сельского округа о доиспользовании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целевых трансфертов на развитие, выделенных в истекшем финансовом году и разрешенных доиспользовать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решению местных исполнительных органов в текущем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3-ДСО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за _________ финансовый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представляющих лиц: аппараты акимов города районного значения, села, поселка,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15 января года, следующего за отчетным финансовым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города районного значения, села, поселка,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_____________________________________________________</w:t>
      </w:r>
    </w:p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инвестиционный проект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Разрешено доиспользовать по решению местных исполнительных органов за счет остатков местного бюджета на ____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обязательства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 обязательства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 за отчетный период (графа 8-графа 6)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в доход вышестоящего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неосвоения (с указанием номера платежного поручения и даты перечисления неосвоенных средств)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2" w:id="24"/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Наименование_______________________________________________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 города районного значения, села, поселка,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к форме согласно пункту 43 настоящей Инструкции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года № 874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46" w:id="2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уполномоченному органу по исполнению бюджета области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единой платформе интернет-ресурсов государственных органов: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уполномоченного органа по исполнению бюджета района, города 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результатах мониторинга реализации целевых текущих трансфертов, целевых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развитие и кредитов, выделенных из областного бюджета и реализуемых за счет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(кредитов)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2-ЦТРН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на ____________________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представляющих лиц: уполномоченные органы по исполнению бюджета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 областного значения):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не позднее 6-го числа месяца, следующего за отчетным месяцем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не позднее 20-го января года, следующего за отчетным финансовым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района (города областного значения):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______________________________________________________________</w:t>
      </w:r>
    </w:p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инвестиционный проект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____год, республиканский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_____год, республиканский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Скорректированный бюджет на _____ год, республиканский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программы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...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...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из местного бюджета и реализуемое за счет трансфертов из республиканского бюджета за отчетный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по платежам местного бюджета за отчетный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(графа 11 / графа 8х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исполнение плана на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неисполнение плана на год (графа 13- графа 7)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неисполнения на конец отчетного периода (графа 11 - графа 8)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бюджетных средств за отчетный период – всего, (графа 17+ графа 18+ графа 19)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 за отчетный период (графа 15- графа 16)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результатам государственных закупок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фонду оплаты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экономия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причины неосвоения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неосвоения за отчетный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ожидаемого неосвоения плана на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невыполненные договорные обязательства поставщиков товаров (работ, услуг)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несостоявшиеся конкурсы по государственным закупкам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бюджетной программой (подпрограммой) администратора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1" w:id="30"/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Наименование_______________________________________________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уполномоченного органа по исполнению бюджета района,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 приведено в пункте 42 настоящей Инструкции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года № 874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55" w:id="3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уполномоченному органу по исполнению бюджета области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единой платформе интернет-ресурсов государственных органов: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уполномоченного органа по исполнению бюджета района, (городов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доиспользовании целевых трансфертов на развитие, выделенных в истекшем финансовом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разрешенных доиспользовать по решению местных исполнительных органов в текущем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3-ДРН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района (города областного значения):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за _________ финансовый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представляющих лиц: уполномоченные органы по исполнению бюджета района, (города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20 января года, следующего за отчетным финансовым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района (города областного значения):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бюджета: _____________________________________________________________</w:t>
      </w:r>
    </w:p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инвестиционный проект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Разрешено доиспользовать по решению местных исполнительных органов за счет остатков местного бюджета на____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обязательства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 обязательства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 за отчетный период (графа 8-графа 6)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в доход вышестоящего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неосвоения (с указанием номера платежного поручения и даты перечисления неосвоенных средств)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7" w:id="3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уполномоченного органа по исполнению бюджета района,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к форме согласно пункту 43 настоящей Инструкции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года № 874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61" w:id="3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центральный уполномоченный орган по исполнению бюджета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единой платформе интернет-ресурсов государственных органов: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уполномоченного органа по исполнению бюджета области, города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столицы о результатах мониторинга реализации целевых текущих трансфертов, целевых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развитие и кредитов, выделенных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2-ЦТО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на ____________________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представляющих лиц: уполномоченные органы по исполнению бюджета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8-го числа месяца, следующего за отчетным месяцем и не позднее 25-го января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 финансовым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области, города республиканского значения и столицы: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_________________________________________________</w:t>
      </w:r>
    </w:p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инвестиционный проект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____год Республиканский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_____год Республиканский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Скорректированный бюджет на _____ год Республиканский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программы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из республиканского бюджета за отчетный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по платежам местного бюджета за отчетный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(графа 11 / графа 8х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исполнение плана на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неисполнение плана на год (графа 13- графа 7)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неисполнения на конец отчетного периода (графа 11 - графа 8)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бюджетных средств за отчетный период – всего, (графа 17+ графа 18+ графа 19)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 за отчетный период (графа 15- графа 16)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результатам государственных закупок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фонду оплаты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экономия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причины неосвоения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неосвоения за отчетный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ожидаемого неосвоения плана на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невыполненные договорные обязательства поставщиков товаров (работ, услуг)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несостоявшиеся конкурсы по государственным закупкам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бюджетной программой (подпрограммой) администратора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6" w:id="39"/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Наименование_______________________________________________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уполномоченного органа по исполнению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уполномоченного органа по исполнению бюджета области,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 приведено в пункте 42 настоящей Инструкции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года № 874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70" w:id="4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центральному уполномоченному органу по исполнению бюджета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единой платформе интернет-ресурсов государственных органов: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уполномоченного органа по исполнению бюджета области (города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 и столицы) о доиспользовании целевых трансфертов на развитие, выделенных в истекшем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финансовом году и разрешенных доиспользовать по решению Правительства Республики Казахстан в текущем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3-ДО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за _________ финансовый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представляющих лиц: уполномоченные органы по исполнению бюджета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республиканского значения и столицы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25 января года, следующего за отчетным финансовым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области, города республиканского значения и столицы: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_______________________________________________________</w:t>
      </w:r>
    </w:p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инвестиционный проект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Разрешено доиспользовать по решению Правительства Республики Казахстан за счет остатков местного бюджета на____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обязательства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 обязательства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 за отчетный период (графа 8-графа 6)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в доход вышестоящего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неосвоения (с указанием номера платежного поручения и даты перечисления неосвоенных средств)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2" w:id="4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уполномоченного органа по исполнению бюджета области,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к форме согласно пункту 43 настоящей Инструкции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года № 874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76" w:id="4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уполномоченному органу по исполнению бюджета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(аппарату акима города районного значения, села, поселка, сельского округа)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единой платформе интернет-ресурсов государственных органов: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о реализации бюджетных программ (подпрограмм)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4-РБП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за _________ финансовый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представляющих лиц: администраторы бюджетных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республиканских бюджетных программ, администраторов бюджетных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области, района (города областного значения), города районного значения, села, поселка,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округа – до 1 февраля года, следующего за отчетным финансовым годом;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бюджетных программ города республиканского значения и столицы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21 января года, следующего за отчетным финансовым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и наименование администратора бюджетной программы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и наименование бюджетной программы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зависимости от уровня государственного управления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зависимости от содержания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зависимости от способа реализации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текущая или развития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бюджетной программы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бюджетной программы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бюджетной программе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(графа 4 – графа 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выполнения показателей (графа 4 / графа 3 х100)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недостижения или перевыполнения результатов и неосвоения средств бюджетной программы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расходы по бюджетной программе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 бюджетной программы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7" w:id="44"/>
      <w:r>
        <w:rPr>
          <w:rFonts w:ascii="Times New Roman"/>
          <w:b w:val="false"/>
          <w:i w:val="false"/>
          <w:color w:val="000000"/>
          <w:sz w:val="28"/>
        </w:rPr>
        <w:t>
      Код и наименование бюджетной подпрограммы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бюджетной подпрограммы: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зависимости от содержания: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текущая или развития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бюджетной подпрограммы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прямого результата: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(графа 4 – графа 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выполнения показателей (графа 4 / графа 3 х100)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недостижения или перевыполнения результатов и неосвоения средств бюджетной программы/ подпрограммы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бюджетной подпрограмме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(графа 4 – графа 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выполнения показателей (графа 4 / графа 3 х100)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недостижения или перевыполнения результатов и неосвоения средств бюджетной подпрограммы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расходы по бюджетной подпрограмме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8" w:id="45"/>
      <w:r>
        <w:rPr>
          <w:rFonts w:ascii="Times New Roman"/>
          <w:b w:val="false"/>
          <w:i w:val="false"/>
          <w:color w:val="000000"/>
          <w:sz w:val="28"/>
        </w:rPr>
        <w:t>
      Код и наименование бюджетной подпрограммы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бюджетной подпрограммы: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зависимости от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текущая или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бюджетной подпрограммы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прямого результата: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(графа 4 – графа 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выполнения показателей (графа 4 / графа 3 х100)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недостижения или перевыполнения результатов и неосвоения средств бюджетной программы/подпрограммы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бюджетной подпрограмме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(графа 4 – графа 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выполнения показателей (графа 4 / графа 3 х100)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недостижения или перевыполнения результатов и неосвоения средств бюджетной подпрограммы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расходы по бюджетной подпрограмме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9" w:id="4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администратора бюджетных программ или секретарь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председатель ревизионной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к форме согласно пункту 49 настоящей Инструкции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года № 874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83" w:id="4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администраторам бюджетных программ вышестоящего бюджета,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центральный уполномоченный орган по исполнению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единой платформе интернет-ресурсов государственных органов: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о прямых и конечных результатах, достигнутых за счет использования выделенных целевых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5-ЦТ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 финансовый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представляющих лиц: администраторы бюджетных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бюджетных программ городов районного значения, сел, поселков, сельских округов до 18 января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бюджетных программ района (города областного значения) - до 20 января года,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бюджетных программ области (столицы, города республиканского значения) – до 25 января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 годом;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администраторов республиканских бюджетных программ - до 1 февраля года,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 органа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средств целевых трансфертов из вышестоящего бюджета (тысяч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бюджетной программы (подпрограммы))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бюджетной программы (подпрограммы)</w:t>
      </w:r>
    </w:p>
    <w:bookmarkStart w:name="z8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 (планируемые мероприятия)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значения показателей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выполнение мероприятий, стадия достижения результатов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достижения результатов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План, тысяч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исполнение, тысяч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Неисполнение, тысяч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бюджетных средств, тысяч тенге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Неосвоение, тысяч тенге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недостижения (перевыполнения) результатов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Запланированные показатели (мероприятия)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достижение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недостижения (перевыполнения) результатов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6" w:id="5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администратора бюджетной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 приведено в пункте 54 настоящей Инструкции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