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21e28" w14:textId="d621e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Комитета по статистике Министерства национальной экономики Республики Казахстан от 5 февраля 2020 года № 19 "Об утверждении статистических форм общегосударственных статистических наблюдений по статистике информационно-коммуникационных технологий и связи и инструкций по их заполнению"</w:t>
      </w:r>
    </w:p>
    <w:p>
      <w:pPr>
        <w:spacing w:after="0"/>
        <w:ind w:left="0"/>
        <w:jc w:val="both"/>
      </w:pPr>
      <w:r>
        <w:rPr>
          <w:rFonts w:ascii="Times New Roman"/>
          <w:b w:val="false"/>
          <w:i w:val="false"/>
          <w:color w:val="000000"/>
          <w:sz w:val="28"/>
        </w:rPr>
        <w:t>Приказ Руководителя Бюро национальной статистики Агентства по стратегическому планированию и реформам Республики Казахстан от 24 августа 2022 года № 16. Зарегистрирован в Министерстве юстиции Республики Казахстан 25 августа 2022 года № 29281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5 февраля 2020 года № 19 "Об утверждении статистических форм общегосударственных статистических наблюдений по статистике информационно-коммуникационных технологий и связи и инструкций по их заполнению" (зарегистрирован в Реестре государственной регистрации нормативных правовых актов за № 20003)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с </w:t>
      </w:r>
      <w:r>
        <w:rPr>
          <w:rFonts w:ascii="Times New Roman"/>
          <w:b w:val="false"/>
          <w:i w:val="false"/>
          <w:color w:val="000000"/>
          <w:sz w:val="28"/>
        </w:rPr>
        <w:t>подпунктом 22)</w:t>
      </w:r>
      <w:r>
        <w:rPr>
          <w:rFonts w:ascii="Times New Roman"/>
          <w:b w:val="false"/>
          <w:i w:val="false"/>
          <w:color w:val="000000"/>
          <w:sz w:val="28"/>
        </w:rPr>
        <w:t xml:space="preserve"> пункта 15 Положения о Бюро национальной статистики Агентства по стратегическому планированию и реформам Республики Казахстан, утвержденного приказом Председателя Агентства по стратегическому планированию и реформам Республики Казахстан от 23 октября 2020 года № 9-нқ,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Департаменту развития статистических процессов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5"/>
    <w:bookmarkStart w:name="z12" w:id="6"/>
    <w:p>
      <w:pPr>
        <w:spacing w:after="0"/>
        <w:ind w:left="0"/>
        <w:jc w:val="both"/>
      </w:pPr>
      <w:r>
        <w:rPr>
          <w:rFonts w:ascii="Times New Roman"/>
          <w:b w:val="false"/>
          <w:i w:val="false"/>
          <w:color w:val="000000"/>
          <w:sz w:val="28"/>
        </w:rPr>
        <w:t>
      3. Департаменту развития статистических процессов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w:t>
      </w:r>
    </w:p>
    <w:bookmarkEnd w:id="6"/>
    <w:bookmarkStart w:name="z13"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w:t>
      </w:r>
    </w:p>
    <w:bookmarkEnd w:id="7"/>
    <w:bookmarkStart w:name="z14"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Бюро</w:t>
            </w:r>
          </w:p>
          <w:p>
            <w:pPr>
              <w:spacing w:after="20"/>
              <w:ind w:left="20"/>
              <w:jc w:val="both"/>
            </w:pPr>
          </w:p>
          <w:p>
            <w:pPr>
              <w:spacing w:after="20"/>
              <w:ind w:left="20"/>
              <w:jc w:val="both"/>
            </w:pPr>
            <w:r>
              <w:rPr>
                <w:rFonts w:ascii="Times New Roman"/>
                <w:b w:val="false"/>
                <w:i/>
                <w:color w:val="000000"/>
                <w:sz w:val="20"/>
              </w:rPr>
              <w:t>национальной статистики</w:t>
            </w:r>
          </w:p>
          <w:p>
            <w:pPr>
              <w:spacing w:after="20"/>
              <w:ind w:left="20"/>
              <w:jc w:val="both"/>
            </w:pPr>
            <w:r>
              <w:rPr>
                <w:rFonts w:ascii="Times New Roman"/>
                <w:b w:val="false"/>
                <w:i/>
                <w:color w:val="000000"/>
                <w:sz w:val="20"/>
              </w:rPr>
              <w:t>Агентства по стратегическому</w:t>
            </w:r>
          </w:p>
          <w:p>
            <w:pPr>
              <w:spacing w:after="20"/>
              <w:ind w:left="20"/>
              <w:jc w:val="both"/>
            </w:pPr>
            <w:r>
              <w:rPr>
                <w:rFonts w:ascii="Times New Roman"/>
                <w:b w:val="false"/>
                <w:i/>
                <w:color w:val="000000"/>
                <w:sz w:val="20"/>
              </w:rPr>
              <w:t>планированию и реформам</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both"/>
      </w:pPr>
      <w:bookmarkStart w:name="z16"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Руководителя Комитета</w:t>
            </w:r>
            <w:r>
              <w:br/>
            </w:r>
            <w:r>
              <w:rPr>
                <w:rFonts w:ascii="Times New Roman"/>
                <w:b w:val="false"/>
                <w:i w:val="false"/>
                <w:color w:val="000000"/>
                <w:sz w:val="20"/>
              </w:rPr>
              <w:t>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февраля 2020 года № 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p>
          <w:bookmarkEnd w:id="11"/>
          <w:p>
            <w:pPr>
              <w:spacing w:after="20"/>
              <w:ind w:left="20"/>
              <w:jc w:val="both"/>
            </w:pPr>
            <w:r>
              <w:drawing>
                <wp:inline distT="0" distB="0" distL="0" distR="0">
                  <wp:extent cx="19812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1270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Статистика комитеті басшысының 2020 жылғы "5" ақпандағы № 19 бұйрығына 1-қосымша</w:t>
            </w:r>
          </w:p>
        </w:tc>
      </w:tr>
    </w:tbl>
    <w:bookmarkStart w:name="z24" w:id="13"/>
    <w:p>
      <w:pPr>
        <w:spacing w:after="0"/>
        <w:ind w:left="0"/>
        <w:jc w:val="left"/>
      </w:pPr>
      <w:r>
        <w:rPr>
          <w:rFonts w:ascii="Times New Roman"/>
          <w:b/>
          <w:i w:val="false"/>
          <w:color w:val="000000"/>
        </w:rPr>
        <w:t xml:space="preserve"> Кәсіпорындарда ақпараттық–коммуникациялық технологияларды пайдалану туралы есеп</w:t>
      </w:r>
      <w:r>
        <w:br/>
      </w:r>
      <w:r>
        <w:rPr>
          <w:rFonts w:ascii="Times New Roman"/>
          <w:b/>
          <w:i w:val="false"/>
          <w:color w:val="000000"/>
        </w:rPr>
        <w:t>Отчет об использовании информационно–коммуникационных технологий на предприятиях</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Индекс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3-ақпарат</w:t>
            </w:r>
          </w:p>
          <w:p>
            <w:pPr>
              <w:spacing w:after="20"/>
              <w:ind w:left="20"/>
              <w:jc w:val="both"/>
            </w:pPr>
            <w:r>
              <w:rPr>
                <w:rFonts w:ascii="Times New Roman"/>
                <w:b w:val="false"/>
                <w:i w:val="false"/>
                <w:color w:val="000000"/>
                <w:sz w:val="20"/>
              </w:rPr>
              <w:t>3-информ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отчетный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621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62100" cy="558800"/>
                          </a:xfrm>
                          <a:prstGeom prst="rect">
                            <a:avLst/>
                          </a:prstGeom>
                        </pic:spPr>
                      </pic:pic>
                    </a:graphicData>
                  </a:graphic>
                </wp:inline>
              </w:drawing>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год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4"/>
          <w:p>
            <w:pPr>
              <w:spacing w:after="20"/>
              <w:ind w:left="20"/>
              <w:jc w:val="both"/>
            </w:pPr>
            <w:r>
              <w:rPr>
                <w:rFonts w:ascii="Times New Roman"/>
                <w:b w:val="false"/>
                <w:i w:val="false"/>
                <w:color w:val="000000"/>
                <w:sz w:val="20"/>
              </w:rPr>
              <w:t>
Негізгі экономикалық қызмет түрлері Экономикалық қызмет түрлерінің жалпы жіктеуішіне сәйкес ОКЭД 01-03, 05-09, 10-33, 35, 36-39, 41-43, 45-47, 49-53, 55-56, 58-63, 64.19, 64.92, 65, 68-74, 77-82, 86, 93, 95.1 ЭҚЖЖ кодтарымен заңды тұлғалар және (немесе) олардың құрылымдық және оқшауланған бөлімшелері саны 100 адамнан асатындар – жаппай әдіспен, саны 100 адамға дейінгілер іріктемелі әдіспен ұсынады.</w:t>
            </w:r>
          </w:p>
          <w:bookmarkEnd w:id="14"/>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основными видами экономической деятельности согласно кодам Общего классификатора видов экономической деятельности ОКЭД 01-03, 05-09, 10-33, 35, 36-39, 41-43, 45-47, 49-53, 55-56, 58-63, 64.19, 64.92, 65, 68-74, 77-82, 86, 93, 95.1 с численностью свыше 100 человек - сплошным методом, с численностью до 100 человек – выборочным методом.</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Ұсыну мерзімі –есепті кезеңнен кейінгі 19 қаңтарға (қоса алғанда) дейін</w:t>
            </w:r>
          </w:p>
          <w:bookmarkEnd w:id="15"/>
          <w:p>
            <w:pPr>
              <w:spacing w:after="20"/>
              <w:ind w:left="20"/>
              <w:jc w:val="both"/>
            </w:pPr>
            <w:r>
              <w:rPr>
                <w:rFonts w:ascii="Times New Roman"/>
                <w:b w:val="false"/>
                <w:i w:val="false"/>
                <w:color w:val="000000"/>
                <w:sz w:val="20"/>
              </w:rPr>
              <w:t>
Срок представления –до 19 января (включительно) после отчетного периода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БСН коды</w:t>
            </w:r>
          </w:p>
          <w:bookmarkEnd w:id="16"/>
          <w:p>
            <w:pPr>
              <w:spacing w:after="20"/>
              <w:ind w:left="20"/>
              <w:jc w:val="both"/>
            </w:pPr>
            <w:r>
              <w:rPr>
                <w:rFonts w:ascii="Times New Roman"/>
                <w:b w:val="false"/>
                <w:i w:val="false"/>
                <w:color w:val="000000"/>
                <w:sz w:val="20"/>
              </w:rPr>
              <w:t>
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78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778500" cy="5080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28" w:id="17"/>
      <w:r>
        <w:rPr>
          <w:rFonts w:ascii="Times New Roman"/>
          <w:b w:val="false"/>
          <w:i w:val="false"/>
          <w:color w:val="000000"/>
          <w:sz w:val="28"/>
        </w:rPr>
        <w:t>
      "</w:t>
      </w:r>
      <w:r>
        <w:rPr>
          <w:rFonts w:ascii="Times New Roman"/>
          <w:b/>
          <w:i w:val="false"/>
          <w:color w:val="000000"/>
          <w:sz w:val="28"/>
        </w:rPr>
        <w:t>А" МОДУЛІ: ҰЙЫМ ТУРАЛЫ ЖАЛПЫ АҚПАРАТ</w:t>
      </w:r>
    </w:p>
    <w:bookmarkEnd w:id="17"/>
    <w:p>
      <w:pPr>
        <w:spacing w:after="0"/>
        <w:ind w:left="0"/>
        <w:jc w:val="both"/>
      </w:pPr>
      <w:r>
        <w:rPr>
          <w:rFonts w:ascii="Times New Roman"/>
          <w:b w:val="false"/>
          <w:i w:val="false"/>
          <w:color w:val="000000"/>
          <w:sz w:val="28"/>
        </w:rPr>
        <w:t>МОДУЛЬ "A" ОБЩАЯ ИНФОРМАЦИЯ ОБ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8"/>
          <w:p>
            <w:pPr>
              <w:spacing w:after="20"/>
              <w:ind w:left="20"/>
              <w:jc w:val="both"/>
            </w:pPr>
            <w:r>
              <w:rPr>
                <w:rFonts w:ascii="Times New Roman"/>
                <w:b w:val="false"/>
                <w:i w:val="false"/>
                <w:color w:val="000000"/>
                <w:sz w:val="20"/>
              </w:rPr>
              <w:t>
1. Ұйымның нақты орналасқан жерін көрсетіңіз (оның тіркелген жеріне қарамастан) – облыс, қала, аудан, елді мекен</w:t>
            </w:r>
          </w:p>
          <w:bookmarkEnd w:id="18"/>
          <w:p>
            <w:pPr>
              <w:spacing w:after="20"/>
              <w:ind w:left="20"/>
              <w:jc w:val="both"/>
            </w:pPr>
            <w:r>
              <w:rPr>
                <w:rFonts w:ascii="Times New Roman"/>
                <w:b w:val="false"/>
                <w:i w:val="false"/>
                <w:color w:val="000000"/>
                <w:sz w:val="20"/>
              </w:rPr>
              <w:t>
Укажите фактическое местонахождение организации (независимо от места еҰ регистрации) – область, город, район, населенный пункт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244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724400" cy="1308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9"/>
          <w:p>
            <w:pPr>
              <w:spacing w:after="20"/>
              <w:ind w:left="20"/>
              <w:jc w:val="both"/>
            </w:pPr>
            <w:r>
              <w:rPr>
                <w:rFonts w:ascii="Times New Roman"/>
                <w:b w:val="false"/>
                <w:i w:val="false"/>
                <w:color w:val="000000"/>
                <w:sz w:val="20"/>
              </w:rPr>
              <w:t>
1.1 Əкімшілік–аумақтық объектілер жіктеуішіне сəйкес аумақ коды (респонденттер статистикалық нысанды қағаз жеткізгіште ұсынған кезде аумақтық статистика органының тиісті қызметкері толтырады)</w:t>
            </w:r>
          </w:p>
          <w:bookmarkEnd w:id="19"/>
          <w:p>
            <w:pPr>
              <w:spacing w:after="20"/>
              <w:ind w:left="20"/>
              <w:jc w:val="both"/>
            </w:pPr>
            <w:r>
              <w:rPr>
                <w:rFonts w:ascii="Times New Roman"/>
                <w:b w:val="false"/>
                <w:i w:val="false"/>
                <w:color w:val="000000"/>
                <w:sz w:val="20"/>
              </w:rPr>
              <w:t>
Код территории согласно Классификатору административно– территориальных объектов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94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94100" cy="533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0"/>
          <w:p>
            <w:pPr>
              <w:spacing w:after="20"/>
              <w:ind w:left="20"/>
              <w:jc w:val="both"/>
            </w:pPr>
            <w:r>
              <w:rPr>
                <w:rFonts w:ascii="Times New Roman"/>
                <w:b w:val="false"/>
                <w:i w:val="false"/>
                <w:color w:val="000000"/>
                <w:sz w:val="20"/>
              </w:rPr>
              <w:t>
 2. Есепті жылдың соңына қызметкерлердің тізімдік санын көрсетіңіз, адам</w:t>
            </w:r>
          </w:p>
          <w:bookmarkEnd w:id="20"/>
          <w:p>
            <w:pPr>
              <w:spacing w:after="20"/>
              <w:ind w:left="20"/>
              <w:jc w:val="both"/>
            </w:pPr>
            <w:r>
              <w:rPr>
                <w:rFonts w:ascii="Times New Roman"/>
                <w:b w:val="false"/>
                <w:i w:val="false"/>
                <w:color w:val="000000"/>
                <w:sz w:val="20"/>
              </w:rPr>
              <w:t>
Укажите списочную численность работников на конец отчетного года, человек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6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621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1"/>
          <w:p>
            <w:pPr>
              <w:spacing w:after="20"/>
              <w:ind w:left="20"/>
              <w:jc w:val="both"/>
            </w:pPr>
            <w:r>
              <w:rPr>
                <w:rFonts w:ascii="Times New Roman"/>
                <w:b w:val="false"/>
                <w:i w:val="false"/>
                <w:color w:val="000000"/>
                <w:sz w:val="20"/>
              </w:rPr>
              <w:t>
 3. Ақпараттық-коммуникациялық технологияларға (бұдан әрі – АКТ) жұмсалған шығындардың жалпы сомасын көрсетіңіз, мың теңге</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Укажите общую сумму затрат на информационно-коммуникационные технологии (далее – ИКТ),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одан:</w:t>
            </w:r>
          </w:p>
          <w:p>
            <w:pPr>
              <w:spacing w:after="20"/>
              <w:ind w:left="20"/>
              <w:jc w:val="both"/>
            </w:pPr>
            <w:r>
              <w:rPr>
                <w:rFonts w:ascii="Times New Roman"/>
                <w:b w:val="false"/>
                <w:i w:val="false"/>
                <w:color w:val="000000"/>
                <w:sz w:val="20"/>
              </w:rPr>
              <w:t>
из них: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6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621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2"/>
          <w:p>
            <w:pPr>
              <w:spacing w:after="20"/>
              <w:ind w:left="20"/>
              <w:jc w:val="both"/>
            </w:pPr>
            <w:r>
              <w:rPr>
                <w:rFonts w:ascii="Times New Roman"/>
                <w:b w:val="false"/>
                <w:i w:val="false"/>
                <w:color w:val="000000"/>
                <w:sz w:val="20"/>
              </w:rPr>
              <w:t>
3.1 Лицензиялық келісім негізінде пайдаланылатын бағдарламалық құралдарды сатып алуға жұмсалған шығындар</w:t>
            </w:r>
          </w:p>
          <w:bookmarkEnd w:id="22"/>
          <w:p>
            <w:pPr>
              <w:spacing w:after="20"/>
              <w:ind w:left="20"/>
              <w:jc w:val="both"/>
            </w:pPr>
            <w:r>
              <w:rPr>
                <w:rFonts w:ascii="Times New Roman"/>
                <w:b w:val="false"/>
                <w:i w:val="false"/>
                <w:color w:val="000000"/>
                <w:sz w:val="20"/>
              </w:rPr>
              <w:t>
Затраты на приобретение программных средств, используемых на основе лицензионного соглашения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573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3.2 Ұйым ішінде бағдарламалық қамтамасыз етуді өз бетінше әзірлеуге, бейімдеуге, пысықтауға, техникалық қолдауға және жаңартуға жұмсалған шығындар</w:t>
            </w:r>
          </w:p>
          <w:bookmarkEnd w:id="23"/>
          <w:p>
            <w:pPr>
              <w:spacing w:after="20"/>
              <w:ind w:left="20"/>
              <w:jc w:val="both"/>
            </w:pPr>
            <w:r>
              <w:rPr>
                <w:rFonts w:ascii="Times New Roman"/>
                <w:b w:val="false"/>
                <w:i w:val="false"/>
                <w:color w:val="000000"/>
                <w:sz w:val="20"/>
              </w:rPr>
              <w:t>
Затраты на самостоятельную разработку, адаптацию, доработку, техническую поддержку и обновление программного обеспечения внутри организации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573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4"/>
          <w:p>
            <w:pPr>
              <w:spacing w:after="20"/>
              <w:ind w:left="20"/>
              <w:jc w:val="both"/>
            </w:pPr>
            <w:r>
              <w:rPr>
                <w:rFonts w:ascii="Times New Roman"/>
                <w:b w:val="false"/>
                <w:i w:val="false"/>
                <w:color w:val="000000"/>
                <w:sz w:val="20"/>
              </w:rPr>
              <w:t>
3.3 АКТ-ны дамытумен және оларды пайдаланумен байланысты қызметкерлерді оқытуға жұмсалған шығындар</w:t>
            </w:r>
          </w:p>
          <w:bookmarkEnd w:id="24"/>
          <w:p>
            <w:pPr>
              <w:spacing w:after="20"/>
              <w:ind w:left="20"/>
              <w:jc w:val="both"/>
            </w:pPr>
            <w:r>
              <w:rPr>
                <w:rFonts w:ascii="Times New Roman"/>
                <w:b w:val="false"/>
                <w:i w:val="false"/>
                <w:color w:val="000000"/>
                <w:sz w:val="20"/>
              </w:rPr>
              <w:t>
Затраты на обучение сотрудников, связанные с развитием и использованием ИКТ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573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5"/>
          <w:p>
            <w:pPr>
              <w:spacing w:after="20"/>
              <w:ind w:left="20"/>
              <w:jc w:val="both"/>
            </w:pPr>
            <w:r>
              <w:rPr>
                <w:rFonts w:ascii="Times New Roman"/>
                <w:b w:val="false"/>
                <w:i w:val="false"/>
                <w:color w:val="000000"/>
                <w:sz w:val="20"/>
              </w:rPr>
              <w:t>
 3.3.1 одан цифрлық дағдыларға оқытуға жұмсалған шығындар</w:t>
            </w:r>
          </w:p>
          <w:bookmarkEnd w:id="25"/>
          <w:p>
            <w:pPr>
              <w:spacing w:after="20"/>
              <w:ind w:left="20"/>
              <w:jc w:val="both"/>
            </w:pPr>
            <w:r>
              <w:rPr>
                <w:rFonts w:ascii="Times New Roman"/>
                <w:b w:val="false"/>
                <w:i w:val="false"/>
                <w:color w:val="000000"/>
                <w:sz w:val="20"/>
              </w:rPr>
              <w:t>
из них затраты на обучение цифровым навыкам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2573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6"/>
          <w:p>
            <w:pPr>
              <w:spacing w:after="20"/>
              <w:ind w:left="20"/>
              <w:jc w:val="both"/>
            </w:pPr>
            <w:r>
              <w:rPr>
                <w:rFonts w:ascii="Times New Roman"/>
                <w:b w:val="false"/>
                <w:i w:val="false"/>
                <w:color w:val="000000"/>
                <w:sz w:val="20"/>
              </w:rPr>
              <w:t>
3.4 Ақпараттық технологиялармен (байланыс қызметтері мен оқытудан басқа) байланысты көрсетілетін қызметтерді ұсынатын бөгде ұйымдар мен мамандар көрсететін қызметтерге төлем жасауға жұмсалатын шығындар</w:t>
            </w:r>
          </w:p>
          <w:bookmarkEnd w:id="26"/>
          <w:p>
            <w:pPr>
              <w:spacing w:after="20"/>
              <w:ind w:left="20"/>
              <w:jc w:val="both"/>
            </w:pPr>
            <w:r>
              <w:rPr>
                <w:rFonts w:ascii="Times New Roman"/>
                <w:b w:val="false"/>
                <w:i w:val="false"/>
                <w:color w:val="000000"/>
                <w:sz w:val="20"/>
              </w:rPr>
              <w:t>
Затратына оплату услуг сторонних организаций и специалистов, предоставляющихуслуги, связанныес информационными технологиями (кроме услуг связи и обучения)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2573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7"/>
          <w:p>
            <w:pPr>
              <w:spacing w:after="20"/>
              <w:ind w:left="20"/>
              <w:jc w:val="both"/>
            </w:pPr>
            <w:r>
              <w:rPr>
                <w:rFonts w:ascii="Times New Roman"/>
                <w:b w:val="false"/>
                <w:i w:val="false"/>
                <w:color w:val="000000"/>
                <w:sz w:val="20"/>
              </w:rPr>
              <w:t>
"√" белгісімен жауаптың тиісті нұсқасы белгіленеді</w:t>
            </w:r>
          </w:p>
          <w:bookmarkEnd w:id="27"/>
          <w:p>
            <w:pPr>
              <w:spacing w:after="20"/>
              <w:ind w:left="20"/>
              <w:jc w:val="both"/>
            </w:pPr>
            <w:r>
              <w:rPr>
                <w:rFonts w:ascii="Times New Roman"/>
                <w:b w:val="false"/>
                <w:i w:val="false"/>
                <w:color w:val="000000"/>
                <w:sz w:val="20"/>
              </w:rPr>
              <w:t>
Отмечается знаком "" соответствующий вариант ответа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8"/>
          <w:p>
            <w:pPr>
              <w:spacing w:after="20"/>
              <w:ind w:left="20"/>
              <w:jc w:val="both"/>
            </w:pPr>
            <w:r>
              <w:rPr>
                <w:rFonts w:ascii="Times New Roman"/>
                <w:b w:val="false"/>
                <w:i w:val="false"/>
                <w:color w:val="000000"/>
                <w:sz w:val="20"/>
              </w:rPr>
              <w:t>
"B" МОДУЛІ КОМПЬЮТЕРДІ ЖӘНЕ КОМПЬЮТЕРЛІК ЖЕЛІЛЕРДІ ПАЙДАЛАНУ</w:t>
            </w:r>
          </w:p>
          <w:bookmarkEnd w:id="28"/>
          <w:p>
            <w:pPr>
              <w:spacing w:after="20"/>
              <w:ind w:left="20"/>
              <w:jc w:val="both"/>
            </w:pPr>
            <w:r>
              <w:rPr>
                <w:rFonts w:ascii="Times New Roman"/>
                <w:b w:val="false"/>
                <w:i w:val="false"/>
                <w:color w:val="000000"/>
                <w:sz w:val="20"/>
              </w:rPr>
              <w:t>
МОДУЛЬ "B" ИСПОЛЬЗОВАНИЕ КОМПЬЮТЕРА И КОМПЬЮТЕРНЫХ СЕТЕЙ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9"/>
          <w:p>
            <w:pPr>
              <w:spacing w:after="20"/>
              <w:ind w:left="20"/>
              <w:jc w:val="both"/>
            </w:pPr>
            <w:r>
              <w:rPr>
                <w:rFonts w:ascii="Times New Roman"/>
                <w:b w:val="false"/>
                <w:i w:val="false"/>
                <w:color w:val="000000"/>
                <w:sz w:val="20"/>
              </w:rPr>
              <w:t>
 4. Сіздің ұйым компьютерлерді (шағын құрылғылар, ноутбуктер, планшеттер) пайдалана ма?</w:t>
            </w:r>
          </w:p>
          <w:bookmarkEnd w:id="29"/>
          <w:p>
            <w:pPr>
              <w:spacing w:after="20"/>
              <w:ind w:left="20"/>
              <w:jc w:val="both"/>
            </w:pPr>
            <w:r>
              <w:rPr>
                <w:rFonts w:ascii="Times New Roman"/>
                <w:b w:val="false"/>
                <w:i w:val="false"/>
                <w:color w:val="000000"/>
                <w:sz w:val="20"/>
              </w:rPr>
              <w:t>
Использует ли Ваша организация компьютеры (портативные устройства, ноутбуки, планшеты)?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0"/>
          <w:p>
            <w:pPr>
              <w:spacing w:after="20"/>
              <w:ind w:left="20"/>
              <w:jc w:val="both"/>
            </w:pPr>
            <w:r>
              <w:rPr>
                <w:rFonts w:ascii="Times New Roman"/>
                <w:b w:val="false"/>
                <w:i w:val="false"/>
                <w:color w:val="000000"/>
                <w:sz w:val="20"/>
              </w:rPr>
              <w:t>
 4.1 Иә</w:t>
            </w:r>
          </w:p>
          <w:bookmarkEnd w:id="30"/>
          <w:p>
            <w:pPr>
              <w:spacing w:after="20"/>
              <w:ind w:left="20"/>
              <w:jc w:val="both"/>
            </w:pPr>
            <w:r>
              <w:rPr>
                <w:rFonts w:ascii="Times New Roman"/>
                <w:b w:val="false"/>
                <w:i w:val="false"/>
                <w:color w:val="000000"/>
                <w:sz w:val="20"/>
              </w:rPr>
              <w:t>
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1"/>
          <w:p>
            <w:pPr>
              <w:spacing w:after="20"/>
              <w:ind w:left="20"/>
              <w:jc w:val="both"/>
            </w:pPr>
            <w:r>
              <w:rPr>
                <w:rFonts w:ascii="Times New Roman"/>
                <w:b w:val="false"/>
                <w:i w:val="false"/>
                <w:color w:val="000000"/>
                <w:sz w:val="20"/>
              </w:rPr>
              <w:t>
 4.2 Жоқ</w:t>
            </w:r>
          </w:p>
          <w:bookmarkEnd w:id="31"/>
          <w:p>
            <w:pPr>
              <w:spacing w:after="20"/>
              <w:ind w:left="20"/>
              <w:jc w:val="both"/>
            </w:pPr>
            <w:r>
              <w:rPr>
                <w:rFonts w:ascii="Times New Roman"/>
                <w:b w:val="false"/>
                <w:i w:val="false"/>
                <w:color w:val="000000"/>
                <w:sz w:val="20"/>
              </w:rPr>
              <w:t>
Нет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2"/>
          <w:p>
            <w:pPr>
              <w:spacing w:after="20"/>
              <w:ind w:left="20"/>
              <w:jc w:val="both"/>
            </w:pPr>
            <w:r>
              <w:rPr>
                <w:rFonts w:ascii="Times New Roman"/>
                <w:b w:val="false"/>
                <w:i w:val="false"/>
                <w:color w:val="000000"/>
                <w:sz w:val="20"/>
              </w:rPr>
              <w:t>
 5. Барлық қызметкерлер санынан жұмыс уақытында компьютерді кем дегенде аптасына бір рет пайдаланған қызметкерлер санын көрсетіңіз, адам</w:t>
            </w:r>
          </w:p>
          <w:bookmarkEnd w:id="32"/>
          <w:p>
            <w:pPr>
              <w:spacing w:after="20"/>
              <w:ind w:left="20"/>
              <w:jc w:val="both"/>
            </w:pPr>
            <w:r>
              <w:rPr>
                <w:rFonts w:ascii="Times New Roman"/>
                <w:b w:val="false"/>
                <w:i w:val="false"/>
                <w:color w:val="000000"/>
                <w:sz w:val="20"/>
              </w:rPr>
              <w:t>
Укажите количество работников от числа всех работников, которые в рабочее время, по меньшей мере, раз в неделю пользовались компьютером,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2573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3"/>
          <w:p>
            <w:pPr>
              <w:spacing w:after="20"/>
              <w:ind w:left="20"/>
              <w:jc w:val="both"/>
            </w:pPr>
            <w:r>
              <w:rPr>
                <w:rFonts w:ascii="Times New Roman"/>
                <w:b w:val="false"/>
                <w:i w:val="false"/>
                <w:color w:val="000000"/>
                <w:sz w:val="20"/>
              </w:rPr>
              <w:t>
6. Сіздің ұйымыңызда пайдаланылатын компьютерлер санын көрсетіңіз, бірлік</w:t>
            </w:r>
          </w:p>
          <w:bookmarkEnd w:id="33"/>
          <w:p>
            <w:pPr>
              <w:spacing w:after="20"/>
              <w:ind w:left="20"/>
              <w:jc w:val="both"/>
            </w:pPr>
            <w:r>
              <w:rPr>
                <w:rFonts w:ascii="Times New Roman"/>
                <w:b w:val="false"/>
                <w:i w:val="false"/>
                <w:color w:val="000000"/>
                <w:sz w:val="20"/>
              </w:rPr>
              <w:t>
Укажите количество компьютеров, используемых в Вашей организации,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2573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4"/>
          <w:p>
            <w:pPr>
              <w:spacing w:after="20"/>
              <w:ind w:left="20"/>
              <w:jc w:val="both"/>
            </w:pPr>
            <w:r>
              <w:rPr>
                <w:rFonts w:ascii="Times New Roman"/>
                <w:b w:val="false"/>
                <w:i w:val="false"/>
                <w:color w:val="000000"/>
                <w:sz w:val="20"/>
              </w:rPr>
              <w:t>
 7. Сіздің ұйымыңызда Интернет желісіне қосылған компьютерлер санын көрсетіңіз, бірлік</w:t>
            </w:r>
          </w:p>
          <w:bookmarkEnd w:id="34"/>
          <w:p>
            <w:pPr>
              <w:spacing w:after="20"/>
              <w:ind w:left="20"/>
              <w:jc w:val="both"/>
            </w:pPr>
            <w:r>
              <w:rPr>
                <w:rFonts w:ascii="Times New Roman"/>
                <w:b w:val="false"/>
                <w:i w:val="false"/>
                <w:color w:val="000000"/>
                <w:sz w:val="20"/>
              </w:rPr>
              <w:t>
Укажите количество компьютеров в Вашей организации, подключенных к сети Интернет,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2573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5"/>
          <w:p>
            <w:pPr>
              <w:spacing w:after="20"/>
              <w:ind w:left="20"/>
              <w:jc w:val="both"/>
            </w:pPr>
            <w:r>
              <w:rPr>
                <w:rFonts w:ascii="Times New Roman"/>
                <w:b w:val="false"/>
                <w:i w:val="false"/>
                <w:color w:val="000000"/>
                <w:sz w:val="20"/>
              </w:rPr>
              <w:t>
 8. Сіздің ұйымыңыздағы жеке меншік дата-орталықтарының санын көрсетіңіз, бірлік</w:t>
            </w:r>
          </w:p>
          <w:bookmarkEnd w:id="35"/>
          <w:p>
            <w:pPr>
              <w:spacing w:after="20"/>
              <w:ind w:left="20"/>
              <w:jc w:val="both"/>
            </w:pPr>
            <w:r>
              <w:rPr>
                <w:rFonts w:ascii="Times New Roman"/>
                <w:b w:val="false"/>
                <w:i w:val="false"/>
                <w:color w:val="000000"/>
                <w:sz w:val="20"/>
              </w:rPr>
              <w:t>
Укажите количество собственных дата-центров в Вашей организации,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2573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6"/>
          <w:p>
            <w:pPr>
              <w:spacing w:after="20"/>
              <w:ind w:left="20"/>
              <w:jc w:val="both"/>
            </w:pPr>
            <w:r>
              <w:rPr>
                <w:rFonts w:ascii="Times New Roman"/>
                <w:b w:val="false"/>
                <w:i w:val="false"/>
                <w:color w:val="000000"/>
                <w:sz w:val="20"/>
              </w:rPr>
              <w:t>
9. Сіздің ұйымыңыз ауқымды деректерге талдау жүргізе ме?</w:t>
            </w:r>
          </w:p>
          <w:bookmarkEnd w:id="36"/>
          <w:p>
            <w:pPr>
              <w:spacing w:after="20"/>
              <w:ind w:left="20"/>
              <w:jc w:val="both"/>
            </w:pPr>
            <w:r>
              <w:rPr>
                <w:rFonts w:ascii="Times New Roman"/>
                <w:b w:val="false"/>
                <w:i w:val="false"/>
                <w:color w:val="000000"/>
                <w:sz w:val="20"/>
              </w:rPr>
              <w:t>
Ваша организация проводит анализ больших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7"/>
          <w:p>
            <w:pPr>
              <w:spacing w:after="20"/>
              <w:ind w:left="20"/>
              <w:jc w:val="both"/>
            </w:pPr>
            <w:r>
              <w:rPr>
                <w:rFonts w:ascii="Times New Roman"/>
                <w:b w:val="false"/>
                <w:i w:val="false"/>
                <w:color w:val="000000"/>
                <w:sz w:val="20"/>
              </w:rPr>
              <w:t>
 9.1 Иә</w:t>
            </w:r>
          </w:p>
          <w:bookmarkEnd w:id="37"/>
          <w:p>
            <w:pPr>
              <w:spacing w:after="20"/>
              <w:ind w:left="20"/>
              <w:jc w:val="both"/>
            </w:pPr>
            <w:r>
              <w:rPr>
                <w:rFonts w:ascii="Times New Roman"/>
                <w:b w:val="false"/>
                <w:i w:val="false"/>
                <w:color w:val="000000"/>
                <w:sz w:val="20"/>
              </w:rPr>
              <w:t>
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8"/>
          <w:p>
            <w:pPr>
              <w:spacing w:after="20"/>
              <w:ind w:left="20"/>
              <w:jc w:val="both"/>
            </w:pPr>
            <w:r>
              <w:rPr>
                <w:rFonts w:ascii="Times New Roman"/>
                <w:b w:val="false"/>
                <w:i w:val="false"/>
                <w:color w:val="000000"/>
                <w:sz w:val="20"/>
              </w:rPr>
              <w:t>
 9.2 Жоқ</w:t>
            </w:r>
          </w:p>
          <w:bookmarkEnd w:id="38"/>
          <w:p>
            <w:pPr>
              <w:spacing w:after="20"/>
              <w:ind w:left="20"/>
              <w:jc w:val="both"/>
            </w:pPr>
            <w:r>
              <w:rPr>
                <w:rFonts w:ascii="Times New Roman"/>
                <w:b w:val="false"/>
                <w:i w:val="false"/>
                <w:color w:val="000000"/>
                <w:sz w:val="20"/>
              </w:rPr>
              <w:t>
Нет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9"/>
          <w:p>
            <w:pPr>
              <w:spacing w:after="20"/>
              <w:ind w:left="20"/>
              <w:jc w:val="both"/>
            </w:pPr>
            <w:r>
              <w:rPr>
                <w:rFonts w:ascii="Times New Roman"/>
                <w:b w:val="false"/>
                <w:i w:val="false"/>
                <w:color w:val="000000"/>
                <w:sz w:val="20"/>
              </w:rPr>
              <w:t>
Ауқымды деректер – құрылымдалған және құрылымдалмаған деректерді нақты міндеттер мен мақсаттарда пайдалану үшін оларды өңдеудің әртүрлі құралдары, тәсілдері және әдістері.</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Ауқымды деректерді талдау Сіздің жеке ұйымыңыздың дереккөздерінен немесе басқа дереккөздерден алынған ауқымды деректерді талдау үшін әдістерді, технологиялар мен бағдарламалық құралдарды пайдалануға жатады.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Большие данные - это различные инструменты, подходы и методы обработки как структурированных, так и неструктурированных данных для того, чтобы их использовать для конкретных задач и целей.</w:t>
            </w:r>
          </w:p>
          <w:p>
            <w:pPr>
              <w:spacing w:after="20"/>
              <w:ind w:left="20"/>
              <w:jc w:val="both"/>
            </w:pPr>
            <w:r>
              <w:rPr>
                <w:rFonts w:ascii="Times New Roman"/>
                <w:b w:val="false"/>
                <w:i w:val="false"/>
                <w:color w:val="000000"/>
                <w:sz w:val="20"/>
              </w:rPr>
              <w:t>
Анализ больших данных относится к использованию методов, технологий и программных средств для анализа больших данных, извлеченных из источников данных Вашей собственной организации или из других источников данных.</w:t>
            </w:r>
          </w:p>
        </w:tc>
      </w:tr>
    </w:tbl>
    <w:p>
      <w:pPr>
        <w:spacing w:after="0"/>
        <w:ind w:left="0"/>
        <w:jc w:val="both"/>
      </w:pPr>
      <w:bookmarkStart w:name="z55" w:id="40"/>
      <w:r>
        <w:rPr>
          <w:rFonts w:ascii="Times New Roman"/>
          <w:b w:val="false"/>
          <w:i w:val="false"/>
          <w:color w:val="000000"/>
          <w:sz w:val="28"/>
        </w:rPr>
        <w:t xml:space="preserve">
      </w:t>
      </w:r>
      <w:r>
        <w:rPr>
          <w:rFonts w:ascii="Times New Roman"/>
          <w:b/>
          <w:i w:val="false"/>
          <w:color w:val="000000"/>
          <w:sz w:val="28"/>
        </w:rPr>
        <w:t>10. Негізінде Сіздің ұйымыңыз ауқымды деректерге талдау жүргізген төменде көрсетілген дереккөздерді көрсетіңіз</w:t>
      </w:r>
    </w:p>
    <w:bookmarkEnd w:id="40"/>
    <w:p>
      <w:pPr>
        <w:spacing w:after="0"/>
        <w:ind w:left="0"/>
        <w:jc w:val="both"/>
      </w:pPr>
      <w:r>
        <w:rPr>
          <w:rFonts w:ascii="Times New Roman"/>
          <w:b w:val="false"/>
          <w:i w:val="false"/>
          <w:color w:val="000000"/>
          <w:sz w:val="28"/>
        </w:rPr>
        <w:t>Укажите нижеперечисленные источники данных, на основе которых Ваша организация проводила анализ больших данных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1"/>
          <w:p>
            <w:pPr>
              <w:spacing w:after="20"/>
              <w:ind w:left="20"/>
              <w:jc w:val="both"/>
            </w:pPr>
            <w:r>
              <w:rPr>
                <w:rFonts w:ascii="Times New Roman"/>
                <w:b w:val="false"/>
                <w:i w:val="false"/>
                <w:color w:val="000000"/>
                <w:sz w:val="20"/>
              </w:rPr>
              <w:t>
10.1 Ұйымның интелектуалдық құрылғылардан немесе датчиктерден алынған меншікті деректері</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(М2М – байланыс, цифрлық датчиктер, радиожиілік сәйкестендіру белгілері RFID)</w:t>
            </w:r>
          </w:p>
          <w:p>
            <w:pPr>
              <w:spacing w:after="20"/>
              <w:ind w:left="20"/>
              <w:jc w:val="both"/>
            </w:pPr>
            <w:r>
              <w:rPr>
                <w:rFonts w:ascii="Times New Roman"/>
                <w:b w:val="false"/>
                <w:i w:val="false"/>
                <w:color w:val="000000"/>
                <w:sz w:val="20"/>
              </w:rPr>
              <w:t>
</w:t>
            </w:r>
            <w:r>
              <w:rPr>
                <w:rFonts w:ascii="Times New Roman"/>
                <w:b w:val="false"/>
                <w:i w:val="false"/>
                <w:color w:val="000000"/>
                <w:sz w:val="20"/>
              </w:rPr>
              <w:t>Собственные данные организации от интелектуальных устройств или датчиков</w:t>
            </w:r>
          </w:p>
          <w:p>
            <w:pPr>
              <w:spacing w:after="20"/>
              <w:ind w:left="20"/>
              <w:jc w:val="both"/>
            </w:pPr>
            <w:r>
              <w:rPr>
                <w:rFonts w:ascii="Times New Roman"/>
                <w:b w:val="false"/>
                <w:i w:val="false"/>
                <w:color w:val="000000"/>
                <w:sz w:val="20"/>
              </w:rPr>
              <w:t>
(М2М – связь, цифровые датчики, метки радиочастотной идинтификации RFID)</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2"/>
          <w:p>
            <w:pPr>
              <w:spacing w:after="20"/>
              <w:ind w:left="20"/>
              <w:jc w:val="both"/>
            </w:pPr>
            <w:r>
              <w:rPr>
                <w:rFonts w:ascii="Times New Roman"/>
                <w:b w:val="false"/>
                <w:i w:val="false"/>
                <w:color w:val="000000"/>
                <w:sz w:val="20"/>
              </w:rPr>
              <w:t>
10.2 Тасымалды құрылғыларды (ұялы телефон желілері, сымсыз қосылыстар немесе GPS пайдаланатын портативті құрылғылар) пайдаланудан геолокациялық деректер</w:t>
            </w:r>
          </w:p>
          <w:bookmarkEnd w:id="42"/>
          <w:p>
            <w:pPr>
              <w:spacing w:after="20"/>
              <w:ind w:left="20"/>
              <w:jc w:val="both"/>
            </w:pPr>
            <w:r>
              <w:rPr>
                <w:rFonts w:ascii="Times New Roman"/>
                <w:b w:val="false"/>
                <w:i w:val="false"/>
                <w:color w:val="000000"/>
                <w:sz w:val="20"/>
              </w:rPr>
              <w:t>
Данные геолокации от использования переносных устройств (портативных устройств, использующих мобильные телефонные сети, беспроводные соединения или GPS)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3"/>
          <w:p>
            <w:pPr>
              <w:spacing w:after="20"/>
              <w:ind w:left="20"/>
              <w:jc w:val="both"/>
            </w:pPr>
            <w:r>
              <w:rPr>
                <w:rFonts w:ascii="Times New Roman"/>
                <w:b w:val="false"/>
                <w:i w:val="false"/>
                <w:color w:val="000000"/>
                <w:sz w:val="20"/>
              </w:rPr>
              <w:t>
10.3 Әлеуметтік желілерден (әлеуметтік желілер, блогтар, мультимедиалық материалдармен алмасуға арналған сайттар) жасалған деректер</w:t>
            </w:r>
          </w:p>
          <w:bookmarkEnd w:id="43"/>
          <w:p>
            <w:pPr>
              <w:spacing w:after="20"/>
              <w:ind w:left="20"/>
              <w:jc w:val="both"/>
            </w:pPr>
            <w:r>
              <w:rPr>
                <w:rFonts w:ascii="Times New Roman"/>
                <w:b w:val="false"/>
                <w:i w:val="false"/>
                <w:color w:val="000000"/>
                <w:sz w:val="20"/>
              </w:rPr>
              <w:t>
Данные, созданные из социальных сетей (социальные сети, блоги, сайты для обмена мультимедийными материалами)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4"/>
          <w:p>
            <w:pPr>
              <w:spacing w:after="20"/>
              <w:ind w:left="20"/>
              <w:jc w:val="both"/>
            </w:pPr>
            <w:r>
              <w:rPr>
                <w:rFonts w:ascii="Times New Roman"/>
                <w:b w:val="false"/>
                <w:i w:val="false"/>
                <w:color w:val="000000"/>
                <w:sz w:val="20"/>
              </w:rPr>
              <w:t>
 10.4 Жоғарыда санамаланбаған ауқымды деректердің басқа да көздері</w:t>
            </w:r>
          </w:p>
          <w:bookmarkEnd w:id="44"/>
          <w:p>
            <w:pPr>
              <w:spacing w:after="20"/>
              <w:ind w:left="20"/>
              <w:jc w:val="both"/>
            </w:pPr>
            <w:r>
              <w:rPr>
                <w:rFonts w:ascii="Times New Roman"/>
                <w:b w:val="false"/>
                <w:i w:val="false"/>
                <w:color w:val="000000"/>
                <w:sz w:val="20"/>
              </w:rPr>
              <w:t>
Другие большие источники данных, не перечисленные выше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5"/>
          <w:p>
            <w:pPr>
              <w:spacing w:after="20"/>
              <w:ind w:left="20"/>
              <w:jc w:val="both"/>
            </w:pPr>
            <w:r>
              <w:rPr>
                <w:rFonts w:ascii="Times New Roman"/>
                <w:b w:val="false"/>
                <w:i w:val="false"/>
                <w:color w:val="000000"/>
                <w:sz w:val="20"/>
              </w:rPr>
              <w:t>
 11. Ұйымыңызда ауқымды деректерге талдауды кім орындағанын көрсетіңіз?</w:t>
            </w:r>
          </w:p>
          <w:bookmarkEnd w:id="45"/>
          <w:p>
            <w:pPr>
              <w:spacing w:after="20"/>
              <w:ind w:left="20"/>
              <w:jc w:val="both"/>
            </w:pPr>
            <w:r>
              <w:rPr>
                <w:rFonts w:ascii="Times New Roman"/>
                <w:b w:val="false"/>
                <w:i w:val="false"/>
                <w:color w:val="000000"/>
                <w:sz w:val="20"/>
              </w:rPr>
              <w:t>
Укажите, кто выполнял анализ больших данных в Вашей организации?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6"/>
          <w:p>
            <w:pPr>
              <w:spacing w:after="20"/>
              <w:ind w:left="20"/>
              <w:jc w:val="both"/>
            </w:pPr>
            <w:r>
              <w:rPr>
                <w:rFonts w:ascii="Times New Roman"/>
                <w:b w:val="false"/>
                <w:i w:val="false"/>
                <w:color w:val="000000"/>
                <w:sz w:val="20"/>
              </w:rPr>
              <w:t>
 11.1 Ұйымның өз қызметкерлері (негізгі және еншілес ұйымдардың қызметкерлерін қоса алғанда)</w:t>
            </w:r>
          </w:p>
          <w:bookmarkEnd w:id="46"/>
          <w:p>
            <w:pPr>
              <w:spacing w:after="20"/>
              <w:ind w:left="20"/>
              <w:jc w:val="both"/>
            </w:pPr>
            <w:r>
              <w:rPr>
                <w:rFonts w:ascii="Times New Roman"/>
                <w:b w:val="false"/>
                <w:i w:val="false"/>
                <w:color w:val="000000"/>
                <w:sz w:val="20"/>
              </w:rPr>
              <w:t>
Собственные сотрудники организации (включая сотрудников головных и дочерних организации)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7"/>
          <w:p>
            <w:pPr>
              <w:spacing w:after="20"/>
              <w:ind w:left="20"/>
              <w:jc w:val="both"/>
            </w:pPr>
            <w:r>
              <w:rPr>
                <w:rFonts w:ascii="Times New Roman"/>
                <w:b w:val="false"/>
                <w:i w:val="false"/>
                <w:color w:val="000000"/>
                <w:sz w:val="20"/>
              </w:rPr>
              <w:t>
 11.2 Сыртқы көрсетілетін қызметтердің жеткізушісі</w:t>
            </w:r>
          </w:p>
          <w:bookmarkEnd w:id="47"/>
          <w:p>
            <w:pPr>
              <w:spacing w:after="20"/>
              <w:ind w:left="20"/>
              <w:jc w:val="both"/>
            </w:pPr>
            <w:r>
              <w:rPr>
                <w:rFonts w:ascii="Times New Roman"/>
                <w:b w:val="false"/>
                <w:i w:val="false"/>
                <w:color w:val="000000"/>
                <w:sz w:val="20"/>
              </w:rPr>
              <w:t>
Внешний поставщик услуг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8"/>
          <w:p>
            <w:pPr>
              <w:spacing w:after="20"/>
              <w:ind w:left="20"/>
              <w:jc w:val="both"/>
            </w:pPr>
            <w:r>
              <w:rPr>
                <w:rFonts w:ascii="Times New Roman"/>
                <w:b w:val="false"/>
                <w:i w:val="false"/>
                <w:color w:val="000000"/>
                <w:sz w:val="20"/>
              </w:rPr>
              <w:t>
"C" МОДУЛІ ИНТЕРНЕТ ЖЕЛІСІН ПАЙДАЛАНУ</w:t>
            </w:r>
          </w:p>
          <w:bookmarkEnd w:id="48"/>
          <w:p>
            <w:pPr>
              <w:spacing w:after="20"/>
              <w:ind w:left="20"/>
              <w:jc w:val="both"/>
            </w:pPr>
            <w:r>
              <w:rPr>
                <w:rFonts w:ascii="Times New Roman"/>
                <w:b w:val="false"/>
                <w:i w:val="false"/>
                <w:color w:val="000000"/>
                <w:sz w:val="20"/>
              </w:rPr>
              <w:t>
МОДУЛЬ "C" ИСПОЛЬЗОВАНИЕ СЕТИ ИНТЕРНЕТ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9"/>
          <w:p>
            <w:pPr>
              <w:spacing w:after="20"/>
              <w:ind w:left="20"/>
              <w:jc w:val="both"/>
            </w:pPr>
            <w:r>
              <w:rPr>
                <w:rFonts w:ascii="Times New Roman"/>
                <w:b w:val="false"/>
                <w:i w:val="false"/>
                <w:color w:val="000000"/>
                <w:sz w:val="20"/>
              </w:rPr>
              <w:t>
 12. Сіздің ұйымыңызда Интернет желісіне қолжетімділік бар ма?</w:t>
            </w:r>
          </w:p>
          <w:bookmarkEnd w:id="49"/>
          <w:p>
            <w:pPr>
              <w:spacing w:after="20"/>
              <w:ind w:left="20"/>
              <w:jc w:val="both"/>
            </w:pPr>
            <w:r>
              <w:rPr>
                <w:rFonts w:ascii="Times New Roman"/>
                <w:b w:val="false"/>
                <w:i w:val="false"/>
                <w:color w:val="000000"/>
                <w:sz w:val="20"/>
              </w:rPr>
              <w:t>
Есть ли в Вашей организации доступ к сети Интернет?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0"/>
          <w:p>
            <w:pPr>
              <w:spacing w:after="20"/>
              <w:ind w:left="20"/>
              <w:jc w:val="both"/>
            </w:pPr>
            <w:r>
              <w:rPr>
                <w:rFonts w:ascii="Times New Roman"/>
                <w:b w:val="false"/>
                <w:i w:val="false"/>
                <w:color w:val="000000"/>
                <w:sz w:val="20"/>
              </w:rPr>
              <w:t>
12.1 Иә</w:t>
            </w:r>
          </w:p>
          <w:bookmarkEnd w:id="50"/>
          <w:p>
            <w:pPr>
              <w:spacing w:after="20"/>
              <w:ind w:left="20"/>
              <w:jc w:val="both"/>
            </w:pPr>
            <w:r>
              <w:rPr>
                <w:rFonts w:ascii="Times New Roman"/>
                <w:b w:val="false"/>
                <w:i w:val="false"/>
                <w:color w:val="000000"/>
                <w:sz w:val="20"/>
              </w:rPr>
              <w:t>
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1"/>
          <w:p>
            <w:pPr>
              <w:spacing w:after="20"/>
              <w:ind w:left="20"/>
              <w:jc w:val="both"/>
            </w:pPr>
            <w:r>
              <w:rPr>
                <w:rFonts w:ascii="Times New Roman"/>
                <w:b w:val="false"/>
                <w:i w:val="false"/>
                <w:color w:val="000000"/>
                <w:sz w:val="20"/>
              </w:rPr>
              <w:t>
 12.2 Жоқ</w:t>
            </w:r>
          </w:p>
          <w:bookmarkEnd w:id="51"/>
          <w:p>
            <w:pPr>
              <w:spacing w:after="20"/>
              <w:ind w:left="20"/>
              <w:jc w:val="both"/>
            </w:pPr>
            <w:r>
              <w:rPr>
                <w:rFonts w:ascii="Times New Roman"/>
                <w:b w:val="false"/>
                <w:i w:val="false"/>
                <w:color w:val="000000"/>
                <w:sz w:val="20"/>
              </w:rPr>
              <w:t>
Нет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G 22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2"/>
          <w:p>
            <w:pPr>
              <w:spacing w:after="20"/>
              <w:ind w:left="20"/>
              <w:jc w:val="both"/>
            </w:pPr>
            <w:r>
              <w:rPr>
                <w:rFonts w:ascii="Times New Roman"/>
                <w:b w:val="false"/>
                <w:i w:val="false"/>
                <w:color w:val="000000"/>
                <w:sz w:val="20"/>
              </w:rPr>
              <w:t>
 13. Барлық қызметкерлер санынан Интернет желісіне қол жетімділігі бар компьютерді жұмыс үшін пайдаланатын қызметкерлер санын көрсетіңіз, адам</w:t>
            </w:r>
          </w:p>
          <w:bookmarkEnd w:id="52"/>
          <w:p>
            <w:pPr>
              <w:spacing w:after="20"/>
              <w:ind w:left="20"/>
              <w:jc w:val="both"/>
            </w:pPr>
            <w:r>
              <w:rPr>
                <w:rFonts w:ascii="Times New Roman"/>
                <w:b w:val="false"/>
                <w:i w:val="false"/>
                <w:color w:val="000000"/>
                <w:sz w:val="20"/>
              </w:rPr>
              <w:t>
Укажите количество работников от числа всех работников, которые используют компьютер с доступом к сети Интернет для работы,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2573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3"/>
          <w:p>
            <w:pPr>
              <w:spacing w:after="20"/>
              <w:ind w:left="20"/>
              <w:jc w:val="both"/>
            </w:pPr>
            <w:r>
              <w:rPr>
                <w:rFonts w:ascii="Times New Roman"/>
                <w:b w:val="false"/>
                <w:i w:val="false"/>
                <w:color w:val="000000"/>
                <w:sz w:val="20"/>
              </w:rPr>
              <w:t>
 14. Сіздің ұйымыңызда пайдаланылатын Интернет желісіне қол жетімділік түрлерін көрсетіңіз</w:t>
            </w:r>
          </w:p>
          <w:bookmarkEnd w:id="53"/>
          <w:p>
            <w:pPr>
              <w:spacing w:after="20"/>
              <w:ind w:left="20"/>
              <w:jc w:val="both"/>
            </w:pPr>
            <w:r>
              <w:rPr>
                <w:rFonts w:ascii="Times New Roman"/>
                <w:b w:val="false"/>
                <w:i w:val="false"/>
                <w:color w:val="000000"/>
                <w:sz w:val="20"/>
              </w:rPr>
              <w:t>
Укажите виды доступа к сети Интернет, используемые в Вашей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4"/>
          <w:p>
            <w:pPr>
              <w:spacing w:after="20"/>
              <w:ind w:left="20"/>
              <w:jc w:val="both"/>
            </w:pPr>
            <w:r>
              <w:rPr>
                <w:rFonts w:ascii="Times New Roman"/>
                <w:b w:val="false"/>
                <w:i w:val="false"/>
                <w:color w:val="000000"/>
                <w:sz w:val="20"/>
              </w:rPr>
              <w:t>
 14.1 Тіркелген (сымды) кең жолақты байланыс</w:t>
            </w:r>
          </w:p>
          <w:bookmarkEnd w:id="54"/>
          <w:p>
            <w:pPr>
              <w:spacing w:after="20"/>
              <w:ind w:left="20"/>
              <w:jc w:val="both"/>
            </w:pPr>
            <w:r>
              <w:rPr>
                <w:rFonts w:ascii="Times New Roman"/>
                <w:b w:val="false"/>
                <w:i w:val="false"/>
                <w:color w:val="000000"/>
                <w:sz w:val="20"/>
              </w:rPr>
              <w:t>
Фиксированная (проводная) широкополосная связь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5"/>
          <w:p>
            <w:pPr>
              <w:spacing w:after="20"/>
              <w:ind w:left="20"/>
              <w:jc w:val="both"/>
            </w:pPr>
            <w:r>
              <w:rPr>
                <w:rFonts w:ascii="Times New Roman"/>
                <w:b w:val="false"/>
                <w:i w:val="false"/>
                <w:color w:val="000000"/>
                <w:sz w:val="20"/>
              </w:rPr>
              <w:t>
14.2 Тіркелген сымсыз кең жолақты байланыс</w:t>
            </w:r>
          </w:p>
          <w:bookmarkEnd w:id="55"/>
          <w:p>
            <w:pPr>
              <w:spacing w:after="20"/>
              <w:ind w:left="20"/>
              <w:jc w:val="both"/>
            </w:pPr>
            <w:r>
              <w:rPr>
                <w:rFonts w:ascii="Times New Roman"/>
                <w:b w:val="false"/>
                <w:i w:val="false"/>
                <w:color w:val="000000"/>
                <w:sz w:val="20"/>
              </w:rPr>
              <w:t>
Фиксированная беспроводная широкополосная связь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6"/>
          <w:p>
            <w:pPr>
              <w:spacing w:after="20"/>
              <w:ind w:left="20"/>
              <w:jc w:val="both"/>
            </w:pPr>
            <w:r>
              <w:rPr>
                <w:rFonts w:ascii="Times New Roman"/>
                <w:b w:val="false"/>
                <w:i w:val="false"/>
                <w:color w:val="000000"/>
                <w:sz w:val="20"/>
              </w:rPr>
              <w:t>
14.3 Ұтқыр кең жолақты қосылу</w:t>
            </w:r>
          </w:p>
          <w:bookmarkEnd w:id="56"/>
          <w:p>
            <w:pPr>
              <w:spacing w:after="20"/>
              <w:ind w:left="20"/>
              <w:jc w:val="both"/>
            </w:pPr>
            <w:r>
              <w:rPr>
                <w:rFonts w:ascii="Times New Roman"/>
                <w:b w:val="false"/>
                <w:i w:val="false"/>
                <w:color w:val="000000"/>
                <w:sz w:val="20"/>
              </w:rPr>
              <w:t>
Мобильное широкополосное соединение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7"/>
          <w:p>
            <w:pPr>
              <w:spacing w:after="20"/>
              <w:ind w:left="20"/>
              <w:jc w:val="both"/>
            </w:pPr>
            <w:r>
              <w:rPr>
                <w:rFonts w:ascii="Times New Roman"/>
                <w:b w:val="false"/>
                <w:i w:val="false"/>
                <w:color w:val="000000"/>
                <w:sz w:val="20"/>
              </w:rPr>
              <w:t>
14.4 Тар жолақты байланыс</w:t>
            </w:r>
          </w:p>
          <w:bookmarkEnd w:id="57"/>
          <w:p>
            <w:pPr>
              <w:spacing w:after="20"/>
              <w:ind w:left="20"/>
              <w:jc w:val="both"/>
            </w:pPr>
            <w:r>
              <w:rPr>
                <w:rFonts w:ascii="Times New Roman"/>
                <w:b w:val="false"/>
                <w:i w:val="false"/>
                <w:color w:val="000000"/>
                <w:sz w:val="20"/>
              </w:rPr>
              <w:t>
Узкополосная связь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8"/>
          <w:p>
            <w:pPr>
              <w:spacing w:after="20"/>
              <w:ind w:left="20"/>
              <w:jc w:val="both"/>
            </w:pPr>
            <w:r>
              <w:rPr>
                <w:rFonts w:ascii="Times New Roman"/>
                <w:b w:val="false"/>
                <w:i w:val="false"/>
                <w:color w:val="000000"/>
                <w:sz w:val="20"/>
              </w:rPr>
              <w:t>
15. Сіздің ұйымыңызда Интернет–ресурс бар ма?</w:t>
            </w:r>
          </w:p>
          <w:bookmarkEnd w:id="58"/>
          <w:p>
            <w:pPr>
              <w:spacing w:after="20"/>
              <w:ind w:left="20"/>
              <w:jc w:val="both"/>
            </w:pPr>
            <w:r>
              <w:rPr>
                <w:rFonts w:ascii="Times New Roman"/>
                <w:b w:val="false"/>
                <w:i w:val="false"/>
                <w:color w:val="000000"/>
                <w:sz w:val="20"/>
              </w:rPr>
              <w:t>
Есть ли в Вашей организации Интернет–ресурс?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9"/>
          <w:p>
            <w:pPr>
              <w:spacing w:after="20"/>
              <w:ind w:left="20"/>
              <w:jc w:val="both"/>
            </w:pPr>
            <w:r>
              <w:rPr>
                <w:rFonts w:ascii="Times New Roman"/>
                <w:b w:val="false"/>
                <w:i w:val="false"/>
                <w:color w:val="000000"/>
                <w:sz w:val="20"/>
              </w:rPr>
              <w:t>
 15.1 Иә</w:t>
            </w:r>
          </w:p>
          <w:bookmarkEnd w:id="59"/>
          <w:p>
            <w:pPr>
              <w:spacing w:after="20"/>
              <w:ind w:left="20"/>
              <w:jc w:val="both"/>
            </w:pPr>
            <w:r>
              <w:rPr>
                <w:rFonts w:ascii="Times New Roman"/>
                <w:b w:val="false"/>
                <w:i w:val="false"/>
                <w:color w:val="000000"/>
                <w:sz w:val="20"/>
              </w:rPr>
              <w:t>
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0"/>
          <w:p>
            <w:pPr>
              <w:spacing w:after="20"/>
              <w:ind w:left="20"/>
              <w:jc w:val="both"/>
            </w:pPr>
            <w:r>
              <w:rPr>
                <w:rFonts w:ascii="Times New Roman"/>
                <w:b w:val="false"/>
                <w:i w:val="false"/>
                <w:color w:val="000000"/>
                <w:sz w:val="20"/>
              </w:rPr>
              <w:t>
 15.2 Жоқ</w:t>
            </w:r>
          </w:p>
          <w:bookmarkEnd w:id="60"/>
          <w:p>
            <w:pPr>
              <w:spacing w:after="20"/>
              <w:ind w:left="20"/>
              <w:jc w:val="both"/>
            </w:pPr>
            <w:r>
              <w:rPr>
                <w:rFonts w:ascii="Times New Roman"/>
                <w:b w:val="false"/>
                <w:i w:val="false"/>
                <w:color w:val="000000"/>
                <w:sz w:val="20"/>
              </w:rPr>
              <w:t>
Нет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1"/>
          <w:p>
            <w:pPr>
              <w:spacing w:after="20"/>
              <w:ind w:left="20"/>
              <w:jc w:val="both"/>
            </w:pPr>
            <w:r>
              <w:rPr>
                <w:rFonts w:ascii="Times New Roman"/>
                <w:b w:val="false"/>
                <w:i w:val="false"/>
                <w:color w:val="000000"/>
                <w:sz w:val="20"/>
              </w:rPr>
              <w:t>
 16. Сіздің ұйымыңыз мемлекеттік органдармен байланыс үшін Интернетті қолдана ма?</w:t>
            </w:r>
          </w:p>
          <w:bookmarkEnd w:id="61"/>
          <w:p>
            <w:pPr>
              <w:spacing w:after="20"/>
              <w:ind w:left="20"/>
              <w:jc w:val="both"/>
            </w:pPr>
            <w:r>
              <w:rPr>
                <w:rFonts w:ascii="Times New Roman"/>
                <w:b w:val="false"/>
                <w:i w:val="false"/>
                <w:color w:val="000000"/>
                <w:sz w:val="20"/>
              </w:rPr>
              <w:t>
Применяет ли Ваша организация Интернет для связи с государственными органами?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2"/>
          <w:p>
            <w:pPr>
              <w:spacing w:after="20"/>
              <w:ind w:left="20"/>
              <w:jc w:val="both"/>
            </w:pPr>
            <w:r>
              <w:rPr>
                <w:rFonts w:ascii="Times New Roman"/>
                <w:b w:val="false"/>
                <w:i w:val="false"/>
                <w:color w:val="000000"/>
                <w:sz w:val="20"/>
              </w:rPr>
              <w:t>
 16.1 Иә</w:t>
            </w:r>
          </w:p>
          <w:bookmarkEnd w:id="62"/>
          <w:p>
            <w:pPr>
              <w:spacing w:after="20"/>
              <w:ind w:left="20"/>
              <w:jc w:val="both"/>
            </w:pPr>
            <w:r>
              <w:rPr>
                <w:rFonts w:ascii="Times New Roman"/>
                <w:b w:val="false"/>
                <w:i w:val="false"/>
                <w:color w:val="000000"/>
                <w:sz w:val="20"/>
              </w:rPr>
              <w:t>
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3"/>
          <w:p>
            <w:pPr>
              <w:spacing w:after="20"/>
              <w:ind w:left="20"/>
              <w:jc w:val="both"/>
            </w:pPr>
            <w:r>
              <w:rPr>
                <w:rFonts w:ascii="Times New Roman"/>
                <w:b w:val="false"/>
                <w:i w:val="false"/>
                <w:color w:val="000000"/>
                <w:sz w:val="20"/>
              </w:rPr>
              <w:t>
16.2 Жоқ</w:t>
            </w:r>
          </w:p>
          <w:bookmarkEnd w:id="63"/>
          <w:p>
            <w:pPr>
              <w:spacing w:after="20"/>
              <w:ind w:left="20"/>
              <w:jc w:val="both"/>
            </w:pPr>
            <w:r>
              <w:rPr>
                <w:rFonts w:ascii="Times New Roman"/>
                <w:b w:val="false"/>
                <w:i w:val="false"/>
                <w:color w:val="000000"/>
                <w:sz w:val="20"/>
              </w:rPr>
              <w:t>
Нет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bookmarkStart w:name="z81" w:id="64"/>
    <w:p>
      <w:pPr>
        <w:spacing w:after="0"/>
        <w:ind w:left="0"/>
        <w:jc w:val="both"/>
      </w:pPr>
      <w:r>
        <w:rPr>
          <w:rFonts w:ascii="Times New Roman"/>
          <w:b w:val="false"/>
          <w:i w:val="false"/>
          <w:color w:val="000000"/>
          <w:sz w:val="28"/>
        </w:rPr>
        <w:t xml:space="preserve">
      </w:t>
      </w:r>
      <w:r>
        <w:rPr>
          <w:rFonts w:ascii="Times New Roman"/>
          <w:b/>
          <w:i w:val="false"/>
          <w:color w:val="000000"/>
          <w:sz w:val="28"/>
        </w:rPr>
        <w:t>"E" МОДУЛІ БҰЛТТЫ ЕСЕПТЕУЛЕР (Cloud Computing)</w:t>
      </w:r>
    </w:p>
    <w:bookmarkEnd w:id="64"/>
    <w:bookmarkStart w:name="z82" w:id="65"/>
    <w:p>
      <w:pPr>
        <w:spacing w:after="0"/>
        <w:ind w:left="0"/>
        <w:jc w:val="both"/>
      </w:pPr>
      <w:r>
        <w:rPr>
          <w:rFonts w:ascii="Times New Roman"/>
          <w:b w:val="false"/>
          <w:i w:val="false"/>
          <w:color w:val="000000"/>
          <w:sz w:val="28"/>
        </w:rPr>
        <w:t>
      МОДУЛЬ "E" ОБЛАЧНЫЕ ВЫЧИСЛЕНИЯ (Cloud Сomputing)</w:t>
      </w:r>
    </w:p>
    <w:bookmarkEnd w:id="65"/>
    <w:p>
      <w:pPr>
        <w:spacing w:after="0"/>
        <w:ind w:left="0"/>
        <w:jc w:val="both"/>
      </w:pPr>
      <w:bookmarkStart w:name="z83" w:id="66"/>
      <w:r>
        <w:rPr>
          <w:rFonts w:ascii="Times New Roman"/>
          <w:b w:val="false"/>
          <w:i w:val="false"/>
          <w:color w:val="000000"/>
          <w:sz w:val="28"/>
        </w:rPr>
        <w:t>
      Бұлтты есептеулер – тұтынушыға веб–технологияларды пайдалана отырып Интернет желісі (қашықтықтан қол жеткізу) арқылы дайын сервис ретінде есептеу ресурстарын ұсыну үлгісі (пайдаланушыға дисктік кеңістікті ұсыну (Google–диск, Mail.ru–бұлт, My Cloud.kz), қызмет түріндегі бағдарламалық қамтамасыз ету (Google бұлтты сервистері, Amazon, 1С, Cloud Office).</w:t>
      </w:r>
    </w:p>
    <w:bookmarkEnd w:id="66"/>
    <w:p>
      <w:pPr>
        <w:spacing w:after="0"/>
        <w:ind w:left="0"/>
        <w:jc w:val="both"/>
      </w:pPr>
      <w:r>
        <w:rPr>
          <w:rFonts w:ascii="Times New Roman"/>
          <w:b w:val="false"/>
          <w:i w:val="false"/>
          <w:color w:val="000000"/>
          <w:sz w:val="28"/>
        </w:rPr>
        <w:t>Облачные вычисления – это модель предоставления потребителю вычислительных ресурсов в виде готового сервиса через сеть Интернет (удаленный доступ) с использованием веб–технологий (предоставление дискового пространства пользователю (Google–диск, Mail.ru–облако, My Cloud.kz), программное обеспечение в виде услуги (облачные сервисы Google, Amazon, 1С, Cloud Office).</w:t>
      </w:r>
    </w:p>
    <w:p>
      <w:pPr>
        <w:spacing w:after="0"/>
        <w:ind w:left="0"/>
        <w:jc w:val="both"/>
      </w:pPr>
      <w:bookmarkStart w:name="z84" w:id="67"/>
      <w:r>
        <w:rPr>
          <w:rFonts w:ascii="Times New Roman"/>
          <w:b w:val="false"/>
          <w:i w:val="false"/>
          <w:color w:val="000000"/>
          <w:sz w:val="28"/>
        </w:rPr>
        <w:t xml:space="preserve">
      </w:t>
      </w:r>
      <w:r>
        <w:rPr>
          <w:rFonts w:ascii="Times New Roman"/>
          <w:b/>
          <w:i w:val="false"/>
          <w:color w:val="000000"/>
          <w:sz w:val="28"/>
        </w:rPr>
        <w:t>17. Сіздің ұйымыңыз Бұлтты есептеулер (Cloud Computing) пайдалана ма?</w:t>
      </w:r>
    </w:p>
    <w:bookmarkEnd w:id="67"/>
    <w:p>
      <w:pPr>
        <w:spacing w:after="0"/>
        <w:ind w:left="0"/>
        <w:jc w:val="both"/>
      </w:pPr>
      <w:r>
        <w:rPr>
          <w:rFonts w:ascii="Times New Roman"/>
          <w:b w:val="false"/>
          <w:i w:val="false"/>
          <w:color w:val="000000"/>
          <w:sz w:val="28"/>
        </w:rPr>
        <w:t>Используетли Ваша организация Облачные вычисления (Cloud Сomputing)?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8"/>
          <w:p>
            <w:pPr>
              <w:spacing w:after="20"/>
              <w:ind w:left="20"/>
              <w:jc w:val="both"/>
            </w:pPr>
            <w:r>
              <w:rPr>
                <w:rFonts w:ascii="Times New Roman"/>
                <w:b w:val="false"/>
                <w:i w:val="false"/>
                <w:color w:val="000000"/>
                <w:sz w:val="20"/>
              </w:rPr>
              <w:t>
 17.1 Иә</w:t>
            </w:r>
          </w:p>
          <w:bookmarkEnd w:id="68"/>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9"/>
          <w:p>
            <w:pPr>
              <w:spacing w:after="20"/>
              <w:ind w:left="20"/>
              <w:jc w:val="both"/>
            </w:pPr>
            <w:r>
              <w:rPr>
                <w:rFonts w:ascii="Times New Roman"/>
                <w:b w:val="false"/>
                <w:i w:val="false"/>
                <w:color w:val="000000"/>
                <w:sz w:val="20"/>
              </w:rPr>
              <w:t>
17.2 Жоқ</w:t>
            </w:r>
          </w:p>
          <w:bookmarkEnd w:id="69"/>
          <w:p>
            <w:pPr>
              <w:spacing w:after="20"/>
              <w:ind w:left="20"/>
              <w:jc w:val="both"/>
            </w:pPr>
            <w:r>
              <w:rPr>
                <w:rFonts w:ascii="Times New Roman"/>
                <w:b w:val="false"/>
                <w:i w:val="false"/>
                <w:color w:val="000000"/>
                <w:sz w:val="20"/>
              </w:rPr>
              <w:t>
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0"/>
          <w:p>
            <w:pPr>
              <w:spacing w:after="20"/>
              <w:ind w:left="20"/>
              <w:jc w:val="both"/>
            </w:pPr>
            <w:r>
              <w:rPr>
                <w:rFonts w:ascii="Times New Roman"/>
                <w:b w:val="false"/>
                <w:i w:val="false"/>
                <w:color w:val="000000"/>
                <w:sz w:val="20"/>
              </w:rPr>
              <w:t>
 18. Бұлтты есептеулер (Cloud Computing) арқылы Сіздің ұйымыңыз пайдаланатын келесі АТ</w:t>
            </w:r>
            <w:r>
              <w:rPr>
                <w:rFonts w:ascii="Times New Roman"/>
                <w:b w:val="false"/>
                <w:i w:val="false"/>
                <w:color w:val="000000"/>
                <w:vertAlign w:val="superscript"/>
              </w:rPr>
              <w:t>1</w:t>
            </w:r>
            <w:r>
              <w:rPr>
                <w:rFonts w:ascii="Times New Roman"/>
                <w:b w:val="false"/>
                <w:i w:val="false"/>
                <w:color w:val="000000"/>
                <w:sz w:val="20"/>
              </w:rPr>
              <w:t>–қызметтерді көрсетіңіз (бір және бірнеше жауапты белгілеуге болады)</w:t>
            </w:r>
          </w:p>
          <w:bookmarkEnd w:id="70"/>
          <w:p>
            <w:pPr>
              <w:spacing w:after="20"/>
              <w:ind w:left="20"/>
              <w:jc w:val="both"/>
            </w:pPr>
            <w:r>
              <w:rPr>
                <w:rFonts w:ascii="Times New Roman"/>
                <w:b w:val="false"/>
                <w:i w:val="false"/>
                <w:color w:val="000000"/>
                <w:sz w:val="20"/>
              </w:rPr>
              <w:t>
Укажите используемые Вашей организацией следующие ИТ</w:t>
            </w:r>
            <w:r>
              <w:rPr>
                <w:rFonts w:ascii="Times New Roman"/>
                <w:b w:val="false"/>
                <w:i w:val="false"/>
                <w:color w:val="000000"/>
                <w:vertAlign w:val="superscript"/>
              </w:rPr>
              <w:t>1</w:t>
            </w:r>
            <w:r>
              <w:rPr>
                <w:rFonts w:ascii="Times New Roman"/>
                <w:b w:val="false"/>
                <w:i w:val="false"/>
                <w:color w:val="000000"/>
                <w:sz w:val="20"/>
              </w:rPr>
              <w:t>–услуги посредством Облачных вычислений (Cloud Computing) (можно отметить один и более ответов)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1"/>
          <w:p>
            <w:pPr>
              <w:spacing w:after="20"/>
              <w:ind w:left="20"/>
              <w:jc w:val="both"/>
            </w:pPr>
            <w:r>
              <w:rPr>
                <w:rFonts w:ascii="Times New Roman"/>
                <w:b w:val="false"/>
                <w:i w:val="false"/>
                <w:color w:val="000000"/>
                <w:sz w:val="20"/>
              </w:rPr>
              <w:t>
18.1 Бұлтты көрсетілетін қызметтер (Cloud services) түріндегі электронды пошта</w:t>
            </w:r>
          </w:p>
          <w:bookmarkEnd w:id="71"/>
          <w:p>
            <w:pPr>
              <w:spacing w:after="20"/>
              <w:ind w:left="20"/>
              <w:jc w:val="both"/>
            </w:pPr>
            <w:r>
              <w:rPr>
                <w:rFonts w:ascii="Times New Roman"/>
                <w:b w:val="false"/>
                <w:i w:val="false"/>
                <w:color w:val="000000"/>
                <w:sz w:val="20"/>
              </w:rPr>
              <w:t>
Электронная почта в виде Облачных услуг (Cloud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2"/>
          <w:p>
            <w:pPr>
              <w:spacing w:after="20"/>
              <w:ind w:left="20"/>
              <w:jc w:val="both"/>
            </w:pPr>
            <w:r>
              <w:rPr>
                <w:rFonts w:ascii="Times New Roman"/>
                <w:b w:val="false"/>
                <w:i w:val="false"/>
                <w:color w:val="000000"/>
                <w:sz w:val="20"/>
              </w:rPr>
              <w:t xml:space="preserve">
18.2 Бұлтты көрсетілетін қызметтер түріндегі офистік қосымшалар (мәтінді өңдеу, кестелік есептеулер) </w:t>
            </w:r>
          </w:p>
          <w:bookmarkEnd w:id="72"/>
          <w:p>
            <w:pPr>
              <w:spacing w:after="20"/>
              <w:ind w:left="20"/>
              <w:jc w:val="both"/>
            </w:pPr>
            <w:r>
              <w:rPr>
                <w:rFonts w:ascii="Times New Roman"/>
                <w:b w:val="false"/>
                <w:i w:val="false"/>
                <w:color w:val="000000"/>
                <w:sz w:val="20"/>
              </w:rPr>
              <w:t>
Офисные приложения (обработка текста, табличные расчеты) в виде Облачных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3"/>
          <w:p>
            <w:pPr>
              <w:spacing w:after="20"/>
              <w:ind w:left="20"/>
              <w:jc w:val="both"/>
            </w:pPr>
            <w:r>
              <w:rPr>
                <w:rFonts w:ascii="Times New Roman"/>
                <w:b w:val="false"/>
                <w:i w:val="false"/>
                <w:color w:val="000000"/>
                <w:sz w:val="20"/>
              </w:rPr>
              <w:t>
18.3 Бұлтты көрсетілетін қызметтер түрінде файлдарды сақтау</w:t>
            </w:r>
          </w:p>
          <w:bookmarkEnd w:id="73"/>
          <w:p>
            <w:pPr>
              <w:spacing w:after="20"/>
              <w:ind w:left="20"/>
              <w:jc w:val="both"/>
            </w:pPr>
            <w:r>
              <w:rPr>
                <w:rFonts w:ascii="Times New Roman"/>
                <w:b w:val="false"/>
                <w:i w:val="false"/>
                <w:color w:val="000000"/>
                <w:sz w:val="20"/>
              </w:rPr>
              <w:t>
Хранение файлов в виде Облачных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4"/>
          <w:p>
            <w:pPr>
              <w:spacing w:after="20"/>
              <w:ind w:left="20"/>
              <w:jc w:val="both"/>
            </w:pPr>
            <w:r>
              <w:rPr>
                <w:rFonts w:ascii="Times New Roman"/>
                <w:b w:val="false"/>
                <w:i w:val="false"/>
                <w:color w:val="000000"/>
                <w:sz w:val="20"/>
              </w:rPr>
              <w:t>
18.4 Бұлтты көрсетілетін қызметтер түріндегі қаржыда және бухгалтериядағы бағдарламалық қамтамасыз ету қосымшасы</w:t>
            </w:r>
          </w:p>
          <w:bookmarkEnd w:id="74"/>
          <w:p>
            <w:pPr>
              <w:spacing w:after="20"/>
              <w:ind w:left="20"/>
              <w:jc w:val="both"/>
            </w:pPr>
            <w:r>
              <w:rPr>
                <w:rFonts w:ascii="Times New Roman"/>
                <w:b w:val="false"/>
                <w:i w:val="false"/>
                <w:color w:val="000000"/>
                <w:sz w:val="20"/>
              </w:rPr>
              <w:t>
Приложения программного обеспечения в финансах и бухгалтерии в виде Облачных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5"/>
          <w:p>
            <w:pPr>
              <w:spacing w:after="20"/>
              <w:ind w:left="20"/>
              <w:jc w:val="both"/>
            </w:pPr>
            <w:r>
              <w:rPr>
                <w:rFonts w:ascii="Times New Roman"/>
                <w:b w:val="false"/>
                <w:i w:val="false"/>
                <w:color w:val="000000"/>
                <w:sz w:val="20"/>
              </w:rPr>
              <w:t>
19. Сіздің ұйымыңыз Бұлт (Cloud) арқылы АТ-қызметтердің қандай нысанда қолданылатынын көрсетіңіз?</w:t>
            </w:r>
          </w:p>
          <w:bookmarkEnd w:id="75"/>
          <w:p>
            <w:pPr>
              <w:spacing w:after="20"/>
              <w:ind w:left="20"/>
              <w:jc w:val="both"/>
            </w:pPr>
            <w:r>
              <w:rPr>
                <w:rFonts w:ascii="Times New Roman"/>
                <w:b w:val="false"/>
                <w:i w:val="false"/>
                <w:color w:val="000000"/>
                <w:sz w:val="20"/>
              </w:rPr>
              <w:t>
Укажите в какой форме используется ИТ–услуг через Облако (Cloud) в Вашей организации?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6"/>
          <w:p>
            <w:pPr>
              <w:spacing w:after="20"/>
              <w:ind w:left="20"/>
              <w:jc w:val="both"/>
            </w:pPr>
            <w:r>
              <w:rPr>
                <w:rFonts w:ascii="Times New Roman"/>
                <w:b w:val="false"/>
                <w:i w:val="false"/>
                <w:color w:val="000000"/>
                <w:sz w:val="20"/>
              </w:rPr>
              <w:t>
19.1 Серверді көптеген (сыртқы) пайдаланушылардың бірлесіп пайдалануы</w:t>
            </w:r>
          </w:p>
          <w:bookmarkEnd w:id="76"/>
          <w:p>
            <w:pPr>
              <w:spacing w:after="20"/>
              <w:ind w:left="20"/>
              <w:jc w:val="both"/>
            </w:pPr>
            <w:r>
              <w:rPr>
                <w:rFonts w:ascii="Times New Roman"/>
                <w:b w:val="false"/>
                <w:i w:val="false"/>
                <w:color w:val="000000"/>
                <w:sz w:val="20"/>
              </w:rPr>
              <w:t>
Совместные использование сервера многими (внешними) пользователями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7"/>
          <w:p>
            <w:pPr>
              <w:spacing w:after="20"/>
              <w:ind w:left="20"/>
              <w:jc w:val="both"/>
            </w:pPr>
            <w:r>
              <w:rPr>
                <w:rFonts w:ascii="Times New Roman"/>
                <w:b w:val="false"/>
                <w:i w:val="false"/>
                <w:color w:val="000000"/>
                <w:sz w:val="20"/>
              </w:rPr>
              <w:t>
19.2 Сервер тек Сіздің ұйымыңыздың иелігінде</w:t>
            </w:r>
          </w:p>
          <w:bookmarkEnd w:id="77"/>
          <w:p>
            <w:pPr>
              <w:spacing w:after="20"/>
              <w:ind w:left="20"/>
              <w:jc w:val="both"/>
            </w:pPr>
            <w:r>
              <w:rPr>
                <w:rFonts w:ascii="Times New Roman"/>
                <w:b w:val="false"/>
                <w:i w:val="false"/>
                <w:color w:val="000000"/>
                <w:sz w:val="20"/>
              </w:rPr>
              <w:t>
Сервер находится в распоряжении только Вашей организации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95" w:id="78"/>
      <w:r>
        <w:rPr>
          <w:rFonts w:ascii="Times New Roman"/>
          <w:b w:val="false"/>
          <w:i w:val="false"/>
          <w:color w:val="000000"/>
          <w:sz w:val="28"/>
        </w:rPr>
        <w:t>
      Ескертпе:</w:t>
      </w:r>
    </w:p>
    <w:bookmarkEnd w:id="78"/>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АТ – (мұнда және бұдан әрі) Ақпараттық технологиялар</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ИТ – (здесь и далее) Информационные технологии</w:t>
      </w:r>
    </w:p>
    <w:p>
      <w:pPr>
        <w:spacing w:after="0"/>
        <w:ind w:left="0"/>
        <w:jc w:val="both"/>
      </w:pPr>
      <w:bookmarkStart w:name="z96" w:id="79"/>
      <w:r>
        <w:rPr>
          <w:rFonts w:ascii="Times New Roman"/>
          <w:b w:val="false"/>
          <w:i w:val="false"/>
          <w:color w:val="000000"/>
          <w:sz w:val="28"/>
        </w:rPr>
        <w:t xml:space="preserve">
      </w:t>
      </w:r>
      <w:r>
        <w:rPr>
          <w:rFonts w:ascii="Times New Roman"/>
          <w:b/>
          <w:i w:val="false"/>
          <w:color w:val="000000"/>
          <w:sz w:val="28"/>
        </w:rPr>
        <w:t>"F" МОДУЛІ ЭЛЕКТРОНДЫҚ КОММЕРЦИЯ</w:t>
      </w:r>
    </w:p>
    <w:bookmarkEnd w:id="79"/>
    <w:p>
      <w:pPr>
        <w:spacing w:after="0"/>
        <w:ind w:left="0"/>
        <w:jc w:val="both"/>
      </w:pPr>
      <w:r>
        <w:rPr>
          <w:rFonts w:ascii="Times New Roman"/>
          <w:b w:val="false"/>
          <w:i w:val="false"/>
          <w:color w:val="000000"/>
          <w:sz w:val="28"/>
        </w:rPr>
        <w:t>МОДУЛЬ "F" ЭЛЕКТРОННАЯ КОММЕРЦИЯ</w:t>
      </w:r>
    </w:p>
    <w:p>
      <w:pPr>
        <w:spacing w:after="0"/>
        <w:ind w:left="0"/>
        <w:jc w:val="both"/>
      </w:pPr>
      <w:bookmarkStart w:name="z97" w:id="80"/>
      <w:r>
        <w:rPr>
          <w:rFonts w:ascii="Times New Roman"/>
          <w:b w:val="false"/>
          <w:i w:val="false"/>
          <w:color w:val="000000"/>
          <w:sz w:val="28"/>
        </w:rPr>
        <w:t xml:space="preserve">
      </w:t>
      </w:r>
      <w:r>
        <w:rPr>
          <w:rFonts w:ascii="Times New Roman"/>
          <w:b/>
          <w:i w:val="false"/>
          <w:color w:val="000000"/>
          <w:sz w:val="28"/>
        </w:rPr>
        <w:t>20. Сіздің ұйымыңыз Интернет желісі арқылы (электрондық пошта арқылы алынған тапсырыстарды есептемегенде) тауарларға және көрсетілетін қызметтерге тапсырыстар алды ма</w:t>
      </w:r>
      <w:r>
        <w:rPr>
          <w:rFonts w:ascii="Times New Roman"/>
          <w:b w:val="false"/>
          <w:i w:val="false"/>
          <w:color w:val="000000"/>
          <w:sz w:val="28"/>
        </w:rPr>
        <w:t>?</w:t>
      </w:r>
    </w:p>
    <w:bookmarkEnd w:id="80"/>
    <w:p>
      <w:pPr>
        <w:spacing w:after="0"/>
        <w:ind w:left="0"/>
        <w:jc w:val="both"/>
      </w:pPr>
      <w:r>
        <w:rPr>
          <w:rFonts w:ascii="Times New Roman"/>
          <w:b w:val="false"/>
          <w:i w:val="false"/>
          <w:color w:val="000000"/>
          <w:sz w:val="28"/>
        </w:rPr>
        <w:t>Получала ли Ваша организация заказы на товары и услуги по сети Интернет (без учета заказов, полученных по электронной почте)?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1"/>
          <w:p>
            <w:pPr>
              <w:spacing w:after="20"/>
              <w:ind w:left="20"/>
              <w:jc w:val="both"/>
            </w:pPr>
            <w:r>
              <w:rPr>
                <w:rFonts w:ascii="Times New Roman"/>
                <w:b w:val="false"/>
                <w:i w:val="false"/>
                <w:color w:val="000000"/>
                <w:sz w:val="20"/>
              </w:rPr>
              <w:t>
20.1 Иә</w:t>
            </w:r>
          </w:p>
          <w:bookmarkEnd w:id="81"/>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2"/>
          <w:p>
            <w:pPr>
              <w:spacing w:after="20"/>
              <w:ind w:left="20"/>
              <w:jc w:val="both"/>
            </w:pPr>
            <w:r>
              <w:rPr>
                <w:rFonts w:ascii="Times New Roman"/>
                <w:b w:val="false"/>
                <w:i w:val="false"/>
                <w:color w:val="000000"/>
                <w:sz w:val="20"/>
              </w:rPr>
              <w:t>
20.2 Жоқ</w:t>
            </w:r>
          </w:p>
          <w:bookmarkEnd w:id="82"/>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100" w:id="83"/>
      <w:r>
        <w:rPr>
          <w:rFonts w:ascii="Times New Roman"/>
          <w:b w:val="false"/>
          <w:i w:val="false"/>
          <w:color w:val="000000"/>
          <w:sz w:val="28"/>
        </w:rPr>
        <w:t xml:space="preserve">
      </w:t>
      </w:r>
      <w:r>
        <w:rPr>
          <w:rFonts w:ascii="Times New Roman"/>
          <w:b/>
          <w:i w:val="false"/>
          <w:color w:val="000000"/>
          <w:sz w:val="28"/>
        </w:rPr>
        <w:t>21. Сіздің ұйымыңыз Интернет желісі арқылы тауарларға және көрсетілетін қызметтерге тапсырыс берді ме (мұнда қолдан жазылған электрондық хаттар арқылы құрастырылған тапсырыстар қосылмаған)?</w:t>
      </w:r>
    </w:p>
    <w:bookmarkEnd w:id="83"/>
    <w:p>
      <w:pPr>
        <w:spacing w:after="0"/>
        <w:ind w:left="0"/>
        <w:jc w:val="both"/>
      </w:pPr>
      <w:r>
        <w:rPr>
          <w:rFonts w:ascii="Times New Roman"/>
          <w:b w:val="false"/>
          <w:i w:val="false"/>
          <w:color w:val="000000"/>
          <w:sz w:val="28"/>
        </w:rPr>
        <w:t>Заказывала ли Ваша организация товары и услуги по сети Интернет (не включены сюда заказы посредством составленных вручную электронных писем)?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4"/>
          <w:p>
            <w:pPr>
              <w:spacing w:after="20"/>
              <w:ind w:left="20"/>
              <w:jc w:val="both"/>
            </w:pPr>
            <w:r>
              <w:rPr>
                <w:rFonts w:ascii="Times New Roman"/>
                <w:b w:val="false"/>
                <w:i w:val="false"/>
                <w:color w:val="000000"/>
                <w:sz w:val="20"/>
              </w:rPr>
              <w:t>
21.1 Иә</w:t>
            </w:r>
          </w:p>
          <w:bookmarkEnd w:id="84"/>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5"/>
          <w:p>
            <w:pPr>
              <w:spacing w:after="20"/>
              <w:ind w:left="20"/>
              <w:jc w:val="both"/>
            </w:pPr>
            <w:r>
              <w:rPr>
                <w:rFonts w:ascii="Times New Roman"/>
                <w:b w:val="false"/>
                <w:i w:val="false"/>
                <w:color w:val="000000"/>
                <w:sz w:val="20"/>
              </w:rPr>
              <w:t>
 21.2 Жоқ</w:t>
            </w:r>
          </w:p>
          <w:bookmarkEnd w:id="85"/>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103" w:id="86"/>
      <w:r>
        <w:rPr>
          <w:rFonts w:ascii="Times New Roman"/>
          <w:b w:val="false"/>
          <w:i w:val="false"/>
          <w:color w:val="000000"/>
          <w:sz w:val="28"/>
        </w:rPr>
        <w:t xml:space="preserve">
      </w:t>
      </w:r>
      <w:r>
        <w:rPr>
          <w:rFonts w:ascii="Times New Roman"/>
          <w:b/>
          <w:i w:val="false"/>
          <w:color w:val="000000"/>
          <w:sz w:val="28"/>
        </w:rPr>
        <w:t>"G" МОДУЛІ ЭЛЕКТРОНДЫҚ БИЗНЕС</w:t>
      </w:r>
    </w:p>
    <w:bookmarkEnd w:id="86"/>
    <w:p>
      <w:pPr>
        <w:spacing w:after="0"/>
        <w:ind w:left="0"/>
        <w:jc w:val="both"/>
      </w:pPr>
      <w:r>
        <w:rPr>
          <w:rFonts w:ascii="Times New Roman"/>
          <w:b w:val="false"/>
          <w:i w:val="false"/>
          <w:color w:val="000000"/>
          <w:sz w:val="28"/>
        </w:rPr>
        <w:t>МОДУЛЬ "G" ЭЛЕКТРОННЫЙ БИЗНЕС</w:t>
      </w:r>
    </w:p>
    <w:p>
      <w:pPr>
        <w:spacing w:after="0"/>
        <w:ind w:left="0"/>
        <w:jc w:val="both"/>
      </w:pPr>
      <w:bookmarkStart w:name="z104" w:id="87"/>
      <w:r>
        <w:rPr>
          <w:rFonts w:ascii="Times New Roman"/>
          <w:b w:val="false"/>
          <w:i w:val="false"/>
          <w:color w:val="000000"/>
          <w:sz w:val="28"/>
        </w:rPr>
        <w:t xml:space="preserve">
      </w:t>
      </w:r>
      <w:r>
        <w:rPr>
          <w:rFonts w:ascii="Times New Roman"/>
          <w:b/>
          <w:i w:val="false"/>
          <w:color w:val="000000"/>
          <w:sz w:val="28"/>
        </w:rPr>
        <w:t>22. Сіздің ұйымыңызда ішкі бизнес–процестер (кәсіпорынның ресурстарын жоспарлау, жеткізілімдер тізбесінің менеджменті, клиенттермен қатынас менеджменті, электрондық құжат айналымы) автоматтандырылған ба?</w:t>
      </w:r>
    </w:p>
    <w:bookmarkEnd w:id="87"/>
    <w:p>
      <w:pPr>
        <w:spacing w:after="0"/>
        <w:ind w:left="0"/>
        <w:jc w:val="both"/>
      </w:pPr>
      <w:r>
        <w:rPr>
          <w:rFonts w:ascii="Times New Roman"/>
          <w:b w:val="false"/>
          <w:i w:val="false"/>
          <w:color w:val="000000"/>
          <w:sz w:val="28"/>
        </w:rPr>
        <w:t>В Вашей организации автоматизирован внутренний бизнес–процесс (планирование ресурсов предприятий, менеджмент цепи поставок, менеджмент отношений с клиентами, электронной документооборот)?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8"/>
          <w:p>
            <w:pPr>
              <w:spacing w:after="20"/>
              <w:ind w:left="20"/>
              <w:jc w:val="both"/>
            </w:pPr>
            <w:r>
              <w:rPr>
                <w:rFonts w:ascii="Times New Roman"/>
                <w:b w:val="false"/>
                <w:i w:val="false"/>
                <w:color w:val="000000"/>
                <w:sz w:val="20"/>
              </w:rPr>
              <w:t>
22.1 Иә</w:t>
            </w:r>
          </w:p>
          <w:bookmarkEnd w:id="88"/>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9"/>
          <w:p>
            <w:pPr>
              <w:spacing w:after="20"/>
              <w:ind w:left="20"/>
              <w:jc w:val="both"/>
            </w:pPr>
            <w:r>
              <w:rPr>
                <w:rFonts w:ascii="Times New Roman"/>
                <w:b w:val="false"/>
                <w:i w:val="false"/>
                <w:color w:val="000000"/>
                <w:sz w:val="20"/>
              </w:rPr>
              <w:t>
22.2 Жоқ</w:t>
            </w:r>
          </w:p>
          <w:bookmarkEnd w:id="89"/>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107" w:id="90"/>
      <w:r>
        <w:rPr>
          <w:rFonts w:ascii="Times New Roman"/>
          <w:b w:val="false"/>
          <w:i w:val="false"/>
          <w:color w:val="000000"/>
          <w:sz w:val="28"/>
        </w:rPr>
        <w:t xml:space="preserve">
      </w:t>
      </w:r>
      <w:r>
        <w:rPr>
          <w:rFonts w:ascii="Times New Roman"/>
          <w:b/>
          <w:i w:val="false"/>
          <w:color w:val="000000"/>
          <w:sz w:val="28"/>
        </w:rPr>
        <w:t>23. Сіздің ұйымыңыз RFID (радиожиілікті сәйкестендіру технологиясы) технологиясын пайдалана ма?</w:t>
      </w:r>
    </w:p>
    <w:bookmarkEnd w:id="90"/>
    <w:p>
      <w:pPr>
        <w:spacing w:after="0"/>
        <w:ind w:left="0"/>
        <w:jc w:val="both"/>
      </w:pPr>
      <w:r>
        <w:rPr>
          <w:rFonts w:ascii="Times New Roman"/>
          <w:b w:val="false"/>
          <w:i w:val="false"/>
          <w:color w:val="000000"/>
          <w:sz w:val="28"/>
        </w:rPr>
        <w:t>Использует ли Ваша организация технологию RFID (технология радиочастотной идентификации)?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1"/>
          <w:p>
            <w:pPr>
              <w:spacing w:after="20"/>
              <w:ind w:left="20"/>
              <w:jc w:val="both"/>
            </w:pPr>
            <w:r>
              <w:rPr>
                <w:rFonts w:ascii="Times New Roman"/>
                <w:b w:val="false"/>
                <w:i w:val="false"/>
                <w:color w:val="000000"/>
                <w:sz w:val="20"/>
              </w:rPr>
              <w:t>
23.1 Иә</w:t>
            </w:r>
          </w:p>
          <w:bookmarkEnd w:id="91"/>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2"/>
          <w:p>
            <w:pPr>
              <w:spacing w:after="20"/>
              <w:ind w:left="20"/>
              <w:jc w:val="both"/>
            </w:pPr>
            <w:r>
              <w:rPr>
                <w:rFonts w:ascii="Times New Roman"/>
                <w:b w:val="false"/>
                <w:i w:val="false"/>
                <w:color w:val="000000"/>
                <w:sz w:val="20"/>
              </w:rPr>
              <w:t>
23.2 Жоқ</w:t>
            </w:r>
          </w:p>
          <w:bookmarkEnd w:id="92"/>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110" w:id="93"/>
      <w:r>
        <w:rPr>
          <w:rFonts w:ascii="Times New Roman"/>
          <w:b w:val="false"/>
          <w:i w:val="false"/>
          <w:color w:val="000000"/>
          <w:sz w:val="28"/>
        </w:rPr>
        <w:t xml:space="preserve">
      </w:t>
      </w:r>
      <w:r>
        <w:rPr>
          <w:rFonts w:ascii="Times New Roman"/>
          <w:b/>
          <w:i w:val="false"/>
          <w:color w:val="000000"/>
          <w:sz w:val="28"/>
        </w:rPr>
        <w:t>24. Сіздің ұйымыңыз электрондық шот–фактураны пайдалана ма?</w:t>
      </w:r>
    </w:p>
    <w:bookmarkEnd w:id="93"/>
    <w:p>
      <w:pPr>
        <w:spacing w:after="0"/>
        <w:ind w:left="0"/>
        <w:jc w:val="both"/>
      </w:pPr>
      <w:r>
        <w:rPr>
          <w:rFonts w:ascii="Times New Roman"/>
          <w:b w:val="false"/>
          <w:i w:val="false"/>
          <w:color w:val="000000"/>
          <w:sz w:val="28"/>
        </w:rPr>
        <w:t>Использует ли Ваша организация электронные счета–фактуры?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4"/>
          <w:p>
            <w:pPr>
              <w:spacing w:after="20"/>
              <w:ind w:left="20"/>
              <w:jc w:val="both"/>
            </w:pPr>
            <w:r>
              <w:rPr>
                <w:rFonts w:ascii="Times New Roman"/>
                <w:b w:val="false"/>
                <w:i w:val="false"/>
                <w:color w:val="000000"/>
                <w:sz w:val="20"/>
              </w:rPr>
              <w:t>
24.1 Иә</w:t>
            </w:r>
          </w:p>
          <w:bookmarkEnd w:id="94"/>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5"/>
          <w:p>
            <w:pPr>
              <w:spacing w:after="20"/>
              <w:ind w:left="20"/>
              <w:jc w:val="both"/>
            </w:pPr>
            <w:r>
              <w:rPr>
                <w:rFonts w:ascii="Times New Roman"/>
                <w:b w:val="false"/>
                <w:i w:val="false"/>
                <w:color w:val="000000"/>
                <w:sz w:val="20"/>
              </w:rPr>
              <w:t>
24.2 Жоқ</w:t>
            </w:r>
          </w:p>
          <w:bookmarkEnd w:id="95"/>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113" w:id="96"/>
      <w:r>
        <w:rPr>
          <w:rFonts w:ascii="Times New Roman"/>
          <w:b w:val="false"/>
          <w:i w:val="false"/>
          <w:color w:val="000000"/>
          <w:sz w:val="28"/>
        </w:rPr>
        <w:t xml:space="preserve">
      </w:t>
      </w:r>
      <w:r>
        <w:rPr>
          <w:rFonts w:ascii="Times New Roman"/>
          <w:b/>
          <w:i w:val="false"/>
          <w:color w:val="000000"/>
          <w:sz w:val="28"/>
        </w:rPr>
        <w:t>"H" МОДУЛІ ЦИФРЛЫҚ ТЕХНОЛОГИЯЛАРДЫ ПАЙДАЛАНУ</w:t>
      </w:r>
    </w:p>
    <w:bookmarkEnd w:id="96"/>
    <w:p>
      <w:pPr>
        <w:spacing w:after="0"/>
        <w:ind w:left="0"/>
        <w:jc w:val="both"/>
      </w:pPr>
      <w:r>
        <w:rPr>
          <w:rFonts w:ascii="Times New Roman"/>
          <w:b w:val="false"/>
          <w:i w:val="false"/>
          <w:color w:val="000000"/>
          <w:sz w:val="28"/>
        </w:rPr>
        <w:t>МОДУЛЬ "H" ИСПОЛЬЗОВАНИЕ ЦИФРОВЫХ ТЕХНОЛОГИЙ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7"/>
          <w:p>
            <w:pPr>
              <w:spacing w:after="20"/>
              <w:ind w:left="20"/>
              <w:jc w:val="both"/>
            </w:pPr>
            <w:r>
              <w:rPr>
                <w:rFonts w:ascii="Times New Roman"/>
                <w:b w:val="false"/>
                <w:i w:val="false"/>
                <w:color w:val="000000"/>
                <w:sz w:val="20"/>
              </w:rPr>
              <w:t>
БҰЛ МОДУЛЬДІ ТЕК ІРІ ЖӘНЕ ОРТА ӨНЕРКӘСІПТІК ҰЙЫМДАР (ЭҚЖЖ 10-33, КМЖ</w:t>
            </w:r>
            <w:r>
              <w:rPr>
                <w:rFonts w:ascii="Times New Roman"/>
                <w:b w:val="false"/>
                <w:i w:val="false"/>
                <w:color w:val="000000"/>
                <w:vertAlign w:val="superscript"/>
              </w:rPr>
              <w:t>2</w:t>
            </w:r>
            <w:r>
              <w:rPr>
                <w:rFonts w:ascii="Times New Roman"/>
                <w:b w:val="false"/>
                <w:i w:val="false"/>
                <w:color w:val="000000"/>
                <w:sz w:val="20"/>
              </w:rPr>
              <w:t xml:space="preserve"> 200-300) ТОЛТЫРАДЫ</w:t>
            </w:r>
          </w:p>
          <w:bookmarkEnd w:id="97"/>
          <w:p>
            <w:pPr>
              <w:spacing w:after="20"/>
              <w:ind w:left="20"/>
              <w:jc w:val="both"/>
            </w:pPr>
            <w:r>
              <w:rPr>
                <w:rFonts w:ascii="Times New Roman"/>
                <w:b w:val="false"/>
                <w:i w:val="false"/>
                <w:color w:val="000000"/>
                <w:sz w:val="20"/>
              </w:rPr>
              <w:t>
ДАННЫЙ МОДУЛЬ ЗАПОЛНЯЮТ ТОЛЬКО КРУПНЫЕ И СРЕДНИЕ ПРОМЫШЛЕННЫЕ ОРГАНИЗАЦИИ (ОКЭД 10-33, КРП</w:t>
            </w:r>
            <w:r>
              <w:rPr>
                <w:rFonts w:ascii="Times New Roman"/>
                <w:b w:val="false"/>
                <w:i w:val="false"/>
                <w:color w:val="000000"/>
                <w:vertAlign w:val="superscript"/>
              </w:rPr>
              <w:t>2</w:t>
            </w:r>
            <w:r>
              <w:rPr>
                <w:rFonts w:ascii="Times New Roman"/>
                <w:b w:val="false"/>
                <w:i w:val="false"/>
                <w:color w:val="000000"/>
                <w:sz w:val="20"/>
              </w:rPr>
              <w:t xml:space="preserve"> 200-300)</w:t>
            </w:r>
          </w:p>
        </w:tc>
      </w:tr>
    </w:tbl>
    <w:p>
      <w:pPr>
        <w:spacing w:after="0"/>
        <w:ind w:left="0"/>
        <w:jc w:val="both"/>
      </w:pPr>
      <w:bookmarkStart w:name="z115" w:id="98"/>
      <w:r>
        <w:rPr>
          <w:rFonts w:ascii="Times New Roman"/>
          <w:b w:val="false"/>
          <w:i w:val="false"/>
          <w:color w:val="000000"/>
          <w:sz w:val="28"/>
        </w:rPr>
        <w:t xml:space="preserve">
      </w:t>
      </w:r>
      <w:r>
        <w:rPr>
          <w:rFonts w:ascii="Times New Roman"/>
          <w:b/>
          <w:i w:val="false"/>
          <w:color w:val="000000"/>
          <w:sz w:val="28"/>
        </w:rPr>
        <w:t>25. Төменде санамаланған пайдаланылатын технологияларды көрсетіңіз (бір және бірнеше жауапты белгілеуге болады)</w:t>
      </w:r>
    </w:p>
    <w:bookmarkEnd w:id="98"/>
    <w:p>
      <w:pPr>
        <w:spacing w:after="0"/>
        <w:ind w:left="0"/>
        <w:jc w:val="both"/>
      </w:pPr>
      <w:r>
        <w:rPr>
          <w:rFonts w:ascii="Times New Roman"/>
          <w:b w:val="false"/>
          <w:i w:val="false"/>
          <w:color w:val="000000"/>
          <w:sz w:val="28"/>
        </w:rPr>
        <w:t>Укажите используемые нижеперечисленные технологии (можно отметить один и более ответов)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9"/>
          <w:p>
            <w:pPr>
              <w:spacing w:after="20"/>
              <w:ind w:left="20"/>
              <w:jc w:val="both"/>
            </w:pPr>
            <w:r>
              <w:rPr>
                <w:rFonts w:ascii="Times New Roman"/>
                <w:b w:val="false"/>
                <w:i w:val="false"/>
                <w:color w:val="000000"/>
                <w:sz w:val="20"/>
              </w:rPr>
              <w:t>
25.1 AR/VR – виртуалды шындық, толықтырылған шындық</w:t>
            </w:r>
          </w:p>
          <w:bookmarkEnd w:id="99"/>
          <w:p>
            <w:pPr>
              <w:spacing w:after="20"/>
              <w:ind w:left="20"/>
              <w:jc w:val="both"/>
            </w:pPr>
            <w:r>
              <w:rPr>
                <w:rFonts w:ascii="Times New Roman"/>
                <w:b w:val="false"/>
                <w:i w:val="false"/>
                <w:color w:val="000000"/>
                <w:sz w:val="20"/>
              </w:rPr>
              <w:t>
AR/VR – виртуальная реальность, дополненная реальность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0"/>
          <w:p>
            <w:pPr>
              <w:spacing w:after="20"/>
              <w:ind w:left="20"/>
              <w:jc w:val="both"/>
            </w:pPr>
            <w:r>
              <w:rPr>
                <w:rFonts w:ascii="Times New Roman"/>
                <w:b w:val="false"/>
                <w:i w:val="false"/>
                <w:color w:val="000000"/>
                <w:sz w:val="20"/>
              </w:rPr>
              <w:t>
25.2 Заттардың өнеркәсіптік интернеті (сенсорлық технологиялар, RFID радиожиіліктісәйкестендіру, машинааралық өзара іс-қимыл)</w:t>
            </w:r>
          </w:p>
          <w:bookmarkEnd w:id="100"/>
          <w:p>
            <w:pPr>
              <w:spacing w:after="20"/>
              <w:ind w:left="20"/>
              <w:jc w:val="both"/>
            </w:pPr>
            <w:r>
              <w:rPr>
                <w:rFonts w:ascii="Times New Roman"/>
                <w:b w:val="false"/>
                <w:i w:val="false"/>
                <w:color w:val="000000"/>
                <w:sz w:val="20"/>
              </w:rPr>
              <w:t>
Промышленный интернет вещей (сенсорные технологии, радиочастотнаяидентификация RFID, межмашинное взаимодействие)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1"/>
          <w:p>
            <w:pPr>
              <w:spacing w:after="20"/>
              <w:ind w:left="20"/>
              <w:jc w:val="both"/>
            </w:pPr>
            <w:r>
              <w:rPr>
                <w:rFonts w:ascii="Times New Roman"/>
                <w:b w:val="false"/>
                <w:i w:val="false"/>
                <w:color w:val="000000"/>
                <w:sz w:val="20"/>
              </w:rPr>
              <w:t>
25.3 Big data (Ауқымды деректер)</w:t>
            </w:r>
          </w:p>
          <w:bookmarkEnd w:id="101"/>
          <w:p>
            <w:pPr>
              <w:spacing w:after="20"/>
              <w:ind w:left="20"/>
              <w:jc w:val="both"/>
            </w:pPr>
            <w:r>
              <w:rPr>
                <w:rFonts w:ascii="Times New Roman"/>
                <w:b w:val="false"/>
                <w:i w:val="false"/>
                <w:color w:val="000000"/>
                <w:sz w:val="20"/>
              </w:rPr>
              <w:t>
Big data (Большие данные)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119" w:id="102"/>
      <w:r>
        <w:rPr>
          <w:rFonts w:ascii="Times New Roman"/>
          <w:b w:val="false"/>
          <w:i w:val="false"/>
          <w:color w:val="000000"/>
          <w:sz w:val="28"/>
        </w:rPr>
        <w:t>
      Ескертпе:</w:t>
      </w:r>
    </w:p>
    <w:bookmarkEnd w:id="102"/>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2</w:t>
      </w:r>
      <w:r>
        <w:rPr>
          <w:rFonts w:ascii="Times New Roman"/>
          <w:b w:val="false"/>
          <w:i w:val="false"/>
          <w:color w:val="000000"/>
          <w:sz w:val="28"/>
        </w:rPr>
        <w:t>КМЖ – Қызметкерлердің саны бойынша заңды тұлғалардың, филиалдар мен өкілдіктердің, сондай-ақ дара кәсіпкерлік субъектілерінің мөлшерлілігі жіктеуіші</w:t>
      </w:r>
    </w:p>
    <w:p>
      <w:pPr>
        <w:spacing w:after="0"/>
        <w:ind w:left="0"/>
        <w:jc w:val="both"/>
      </w:pPr>
      <w:r>
        <w:rPr>
          <w:rFonts w:ascii="Times New Roman"/>
          <w:b w:val="false"/>
          <w:i w:val="false"/>
          <w:color w:val="000000"/>
          <w:vertAlign w:val="superscript"/>
        </w:rPr>
        <w:t>2</w:t>
      </w:r>
      <w:r>
        <w:rPr>
          <w:rFonts w:ascii="Times New Roman"/>
          <w:b w:val="false"/>
          <w:i w:val="false"/>
          <w:color w:val="000000"/>
          <w:sz w:val="28"/>
        </w:rPr>
        <w:t>КРП – Классификатор размерности юридических лиц, филиалов и представительств, а также субъектов индивидуального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3"/>
          <w:p>
            <w:pPr>
              <w:spacing w:after="20"/>
              <w:ind w:left="20"/>
              <w:jc w:val="both"/>
            </w:pPr>
            <w:r>
              <w:rPr>
                <w:rFonts w:ascii="Times New Roman"/>
                <w:b w:val="false"/>
                <w:i w:val="false"/>
                <w:color w:val="000000"/>
                <w:sz w:val="20"/>
              </w:rPr>
              <w:t>
25.4 Предиктивті талдау</w:t>
            </w:r>
          </w:p>
          <w:bookmarkEnd w:id="103"/>
          <w:p>
            <w:pPr>
              <w:spacing w:after="20"/>
              <w:ind w:left="20"/>
              <w:jc w:val="both"/>
            </w:pPr>
            <w:r>
              <w:rPr>
                <w:rFonts w:ascii="Times New Roman"/>
                <w:b w:val="false"/>
                <w:i w:val="false"/>
                <w:color w:val="000000"/>
                <w:sz w:val="20"/>
              </w:rPr>
              <w:t>
Предиктивная аналитика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4"/>
          <w:p>
            <w:pPr>
              <w:spacing w:after="20"/>
              <w:ind w:left="20"/>
              <w:jc w:val="both"/>
            </w:pPr>
            <w:r>
              <w:rPr>
                <w:rFonts w:ascii="Times New Roman"/>
                <w:b w:val="false"/>
                <w:i w:val="false"/>
                <w:color w:val="000000"/>
                <w:sz w:val="20"/>
              </w:rPr>
              <w:t>
25.5 Өнеркәсіптік роботтар</w:t>
            </w:r>
          </w:p>
          <w:bookmarkEnd w:id="104"/>
          <w:p>
            <w:pPr>
              <w:spacing w:after="20"/>
              <w:ind w:left="20"/>
              <w:jc w:val="both"/>
            </w:pPr>
            <w:r>
              <w:rPr>
                <w:rFonts w:ascii="Times New Roman"/>
                <w:b w:val="false"/>
                <w:i w:val="false"/>
                <w:color w:val="000000"/>
                <w:sz w:val="20"/>
              </w:rPr>
              <w:t>
Промышленные роботы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5"/>
          <w:p>
            <w:pPr>
              <w:spacing w:after="20"/>
              <w:ind w:left="20"/>
              <w:jc w:val="both"/>
            </w:pPr>
            <w:r>
              <w:rPr>
                <w:rFonts w:ascii="Times New Roman"/>
                <w:b w:val="false"/>
                <w:i w:val="false"/>
                <w:color w:val="000000"/>
                <w:sz w:val="20"/>
              </w:rPr>
              <w:t>
25.6 Аддитивті технологиялар немесе 3D басып шығару</w:t>
            </w:r>
          </w:p>
          <w:bookmarkEnd w:id="105"/>
          <w:p>
            <w:pPr>
              <w:spacing w:after="20"/>
              <w:ind w:left="20"/>
              <w:jc w:val="both"/>
            </w:pPr>
            <w:r>
              <w:rPr>
                <w:rFonts w:ascii="Times New Roman"/>
                <w:b w:val="false"/>
                <w:i w:val="false"/>
                <w:color w:val="000000"/>
                <w:sz w:val="20"/>
              </w:rPr>
              <w:t>
Аддитивные технологии или 3D печать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6"/>
          <w:p>
            <w:pPr>
              <w:spacing w:after="20"/>
              <w:ind w:left="20"/>
              <w:jc w:val="both"/>
            </w:pPr>
            <w:r>
              <w:rPr>
                <w:rFonts w:ascii="Times New Roman"/>
                <w:b w:val="false"/>
                <w:i w:val="false"/>
                <w:color w:val="000000"/>
                <w:sz w:val="20"/>
              </w:rPr>
              <w:t>
25.7 Жасанды интеллект (ЖИ), машиналық оқыту</w:t>
            </w:r>
          </w:p>
          <w:bookmarkEnd w:id="106"/>
          <w:p>
            <w:pPr>
              <w:spacing w:after="20"/>
              <w:ind w:left="20"/>
              <w:jc w:val="both"/>
            </w:pPr>
            <w:r>
              <w:rPr>
                <w:rFonts w:ascii="Times New Roman"/>
                <w:b w:val="false"/>
                <w:i w:val="false"/>
                <w:color w:val="000000"/>
                <w:sz w:val="20"/>
              </w:rPr>
              <w:t>
Искусственный интеллект (ИИ), машинное обучение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7"/>
          <w:p>
            <w:pPr>
              <w:spacing w:after="20"/>
              <w:ind w:left="20"/>
              <w:jc w:val="both"/>
            </w:pPr>
            <w:r>
              <w:rPr>
                <w:rFonts w:ascii="Times New Roman"/>
                <w:b w:val="false"/>
                <w:i w:val="false"/>
                <w:color w:val="000000"/>
                <w:sz w:val="20"/>
              </w:rPr>
              <w:t>
25.8 Фабрикалардың цифрлық "ұқсастары"</w:t>
            </w:r>
          </w:p>
          <w:bookmarkEnd w:id="107"/>
          <w:p>
            <w:pPr>
              <w:spacing w:after="20"/>
              <w:ind w:left="20"/>
              <w:jc w:val="both"/>
            </w:pPr>
            <w:r>
              <w:rPr>
                <w:rFonts w:ascii="Times New Roman"/>
                <w:b w:val="false"/>
                <w:i w:val="false"/>
                <w:color w:val="000000"/>
                <w:sz w:val="20"/>
              </w:rPr>
              <w:t>
Цифровые "двойники" фабрик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8"/>
          <w:p>
            <w:pPr>
              <w:spacing w:after="20"/>
              <w:ind w:left="20"/>
              <w:jc w:val="both"/>
            </w:pPr>
            <w:r>
              <w:rPr>
                <w:rFonts w:ascii="Times New Roman"/>
                <w:b w:val="false"/>
                <w:i w:val="false"/>
                <w:color w:val="000000"/>
                <w:sz w:val="20"/>
              </w:rPr>
              <w:t xml:space="preserve">
25.9 Жабдықты пайдалануға виртуалды енгізу </w:t>
            </w:r>
          </w:p>
          <w:bookmarkEnd w:id="108"/>
          <w:p>
            <w:pPr>
              <w:spacing w:after="20"/>
              <w:ind w:left="20"/>
              <w:jc w:val="both"/>
            </w:pPr>
            <w:r>
              <w:rPr>
                <w:rFonts w:ascii="Times New Roman"/>
                <w:b w:val="false"/>
                <w:i w:val="false"/>
                <w:color w:val="000000"/>
                <w:sz w:val="20"/>
              </w:rPr>
              <w:t>
Виртуальный ввод оборудования в эксплуатацию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9"/>
          <w:p>
            <w:pPr>
              <w:spacing w:after="20"/>
              <w:ind w:left="20"/>
              <w:jc w:val="both"/>
            </w:pPr>
            <w:r>
              <w:rPr>
                <w:rFonts w:ascii="Times New Roman"/>
                <w:b w:val="false"/>
                <w:i w:val="false"/>
                <w:color w:val="000000"/>
                <w:sz w:val="20"/>
              </w:rPr>
              <w:t>
25.10 Бұлтты технологиялар</w:t>
            </w:r>
          </w:p>
          <w:bookmarkEnd w:id="109"/>
          <w:p>
            <w:pPr>
              <w:spacing w:after="20"/>
              <w:ind w:left="20"/>
              <w:jc w:val="both"/>
            </w:pPr>
            <w:r>
              <w:rPr>
                <w:rFonts w:ascii="Times New Roman"/>
                <w:b w:val="false"/>
                <w:i w:val="false"/>
                <w:color w:val="000000"/>
                <w:sz w:val="20"/>
              </w:rPr>
              <w:t>
Облачные технологии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0"/>
          <w:p>
            <w:pPr>
              <w:spacing w:after="20"/>
              <w:ind w:left="20"/>
              <w:jc w:val="both"/>
            </w:pPr>
            <w:r>
              <w:rPr>
                <w:rFonts w:ascii="Times New Roman"/>
                <w:b w:val="false"/>
                <w:i w:val="false"/>
                <w:color w:val="000000"/>
                <w:sz w:val="20"/>
              </w:rPr>
              <w:t>
25.11 Ақпараттық қауіпсіздікті қорғау құралдары</w:t>
            </w:r>
          </w:p>
          <w:bookmarkEnd w:id="110"/>
          <w:p>
            <w:pPr>
              <w:spacing w:after="20"/>
              <w:ind w:left="20"/>
              <w:jc w:val="both"/>
            </w:pPr>
            <w:r>
              <w:rPr>
                <w:rFonts w:ascii="Times New Roman"/>
                <w:b w:val="false"/>
                <w:i w:val="false"/>
                <w:color w:val="000000"/>
                <w:sz w:val="20"/>
              </w:rPr>
              <w:t>
Средства защиты информационной безопасности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1"/>
          <w:p>
            <w:pPr>
              <w:spacing w:after="20"/>
              <w:ind w:left="20"/>
              <w:jc w:val="both"/>
            </w:pPr>
            <w:r>
              <w:rPr>
                <w:rFonts w:ascii="Times New Roman"/>
                <w:b w:val="false"/>
                <w:i w:val="false"/>
                <w:color w:val="000000"/>
                <w:sz w:val="20"/>
              </w:rPr>
              <w:t>
25.12 Жоғарыда санамаланғандардың ешқайсысы емес</w:t>
            </w:r>
          </w:p>
          <w:bookmarkEnd w:id="111"/>
          <w:p>
            <w:pPr>
              <w:spacing w:after="20"/>
              <w:ind w:left="20"/>
              <w:jc w:val="both"/>
            </w:pPr>
            <w:r>
              <w:rPr>
                <w:rFonts w:ascii="Times New Roman"/>
                <w:b w:val="false"/>
                <w:i w:val="false"/>
                <w:color w:val="000000"/>
                <w:sz w:val="20"/>
              </w:rPr>
              <w:t>
Ничего из вышеперечисленного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2"/>
          <w:p>
            <w:pPr>
              <w:spacing w:after="20"/>
              <w:ind w:left="20"/>
              <w:jc w:val="both"/>
            </w:pPr>
            <w:r>
              <w:rPr>
                <w:rFonts w:ascii="Times New Roman"/>
                <w:b w:val="false"/>
                <w:i w:val="false"/>
                <w:color w:val="000000"/>
                <w:sz w:val="20"/>
              </w:rPr>
              <w:t>
26. Төменде санамаланған пайдаланылатын жүйелерді көрсетіңіз(бір және бірнеше жауапты белгілеуге болады)</w:t>
            </w:r>
          </w:p>
          <w:bookmarkEnd w:id="112"/>
          <w:p>
            <w:pPr>
              <w:spacing w:after="20"/>
              <w:ind w:left="20"/>
              <w:jc w:val="both"/>
            </w:pPr>
            <w:r>
              <w:rPr>
                <w:rFonts w:ascii="Times New Roman"/>
                <w:b w:val="false"/>
                <w:i w:val="false"/>
                <w:color w:val="000000"/>
                <w:sz w:val="20"/>
              </w:rPr>
              <w:t>
Укажите используемые нижеперечисленные системы (можно отметить один и более ответов)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3"/>
          <w:p>
            <w:pPr>
              <w:spacing w:after="20"/>
              <w:ind w:left="20"/>
              <w:jc w:val="both"/>
            </w:pPr>
            <w:r>
              <w:rPr>
                <w:rFonts w:ascii="Times New Roman"/>
                <w:b w:val="false"/>
                <w:i w:val="false"/>
                <w:color w:val="000000"/>
                <w:sz w:val="20"/>
              </w:rPr>
              <w:t xml:space="preserve">
26.1 </w:t>
            </w:r>
            <w:r>
              <w:rPr>
                <w:rFonts w:ascii="Times New Roman"/>
                <w:b w:val="false"/>
                <w:i w:val="false"/>
                <w:color w:val="000000"/>
                <w:vertAlign w:val="superscript"/>
              </w:rPr>
              <w:t>3</w:t>
            </w:r>
            <w:r>
              <w:rPr>
                <w:rFonts w:ascii="Times New Roman"/>
                <w:b w:val="false"/>
                <w:i w:val="false"/>
                <w:color w:val="000000"/>
                <w:sz w:val="20"/>
              </w:rPr>
              <w:t>MES – өндірістік процестерді басқару жүйесі</w:t>
            </w:r>
          </w:p>
          <w:bookmarkEnd w:id="113"/>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w:t>
            </w:r>
            <w:r>
              <w:rPr>
                <w:rFonts w:ascii="Times New Roman"/>
                <w:b w:val="false"/>
                <w:i w:val="false"/>
                <w:color w:val="000000"/>
                <w:sz w:val="20"/>
              </w:rPr>
              <w:t>MES – система управления производственными процессами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4"/>
          <w:p>
            <w:pPr>
              <w:spacing w:after="20"/>
              <w:ind w:left="20"/>
              <w:jc w:val="both"/>
            </w:pPr>
            <w:r>
              <w:rPr>
                <w:rFonts w:ascii="Times New Roman"/>
                <w:b w:val="false"/>
                <w:i w:val="false"/>
                <w:color w:val="000000"/>
                <w:sz w:val="20"/>
              </w:rPr>
              <w:t xml:space="preserve">
26.2 </w:t>
            </w:r>
            <w:r>
              <w:rPr>
                <w:rFonts w:ascii="Times New Roman"/>
                <w:b w:val="false"/>
                <w:i w:val="false"/>
                <w:color w:val="000000"/>
                <w:vertAlign w:val="superscript"/>
              </w:rPr>
              <w:t>4</w:t>
            </w:r>
            <w:r>
              <w:rPr>
                <w:rFonts w:ascii="Times New Roman"/>
                <w:b w:val="false"/>
                <w:i w:val="false"/>
                <w:color w:val="000000"/>
                <w:sz w:val="20"/>
              </w:rPr>
              <w:t>ERP – кәсіпорын ресурстарын басқару жүйесі</w:t>
            </w:r>
          </w:p>
          <w:bookmarkEnd w:id="114"/>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w:t>
            </w:r>
            <w:r>
              <w:rPr>
                <w:rFonts w:ascii="Times New Roman"/>
                <w:b w:val="false"/>
                <w:i w:val="false"/>
                <w:color w:val="000000"/>
                <w:sz w:val="20"/>
              </w:rPr>
              <w:t>ERP – система управления ресурсами предприятия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5"/>
          <w:p>
            <w:pPr>
              <w:spacing w:after="20"/>
              <w:ind w:left="20"/>
              <w:jc w:val="both"/>
            </w:pPr>
            <w:r>
              <w:rPr>
                <w:rFonts w:ascii="Times New Roman"/>
                <w:b w:val="false"/>
                <w:i w:val="false"/>
                <w:color w:val="000000"/>
                <w:sz w:val="20"/>
              </w:rPr>
              <w:t xml:space="preserve">
26.3 </w:t>
            </w:r>
            <w:r>
              <w:rPr>
                <w:rFonts w:ascii="Times New Roman"/>
                <w:b w:val="false"/>
                <w:i w:val="false"/>
                <w:color w:val="000000"/>
                <w:vertAlign w:val="superscript"/>
              </w:rPr>
              <w:t>5</w:t>
            </w:r>
            <w:r>
              <w:rPr>
                <w:rFonts w:ascii="Times New Roman"/>
                <w:b w:val="false"/>
                <w:i w:val="false"/>
                <w:color w:val="000000"/>
                <w:sz w:val="20"/>
              </w:rPr>
              <w:t>PLM – өнімнің өмірлік циклін басқару жүйесі</w:t>
            </w:r>
          </w:p>
          <w:bookmarkEnd w:id="115"/>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5</w:t>
            </w:r>
            <w:r>
              <w:rPr>
                <w:rFonts w:ascii="Times New Roman"/>
                <w:b w:val="false"/>
                <w:i w:val="false"/>
                <w:color w:val="000000"/>
                <w:sz w:val="20"/>
              </w:rPr>
              <w:t>PLM – система управления жизненным циклом продукции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6"/>
          <w:p>
            <w:pPr>
              <w:spacing w:after="20"/>
              <w:ind w:left="20"/>
              <w:jc w:val="both"/>
            </w:pPr>
            <w:r>
              <w:rPr>
                <w:rFonts w:ascii="Times New Roman"/>
                <w:b w:val="false"/>
                <w:i w:val="false"/>
                <w:color w:val="000000"/>
                <w:sz w:val="20"/>
              </w:rPr>
              <w:t xml:space="preserve">
26.4 </w:t>
            </w:r>
            <w:r>
              <w:rPr>
                <w:rFonts w:ascii="Times New Roman"/>
                <w:b w:val="false"/>
                <w:i w:val="false"/>
                <w:color w:val="000000"/>
                <w:vertAlign w:val="superscript"/>
              </w:rPr>
              <w:t>6</w:t>
            </w:r>
            <w:r>
              <w:rPr>
                <w:rFonts w:ascii="Times New Roman"/>
                <w:b w:val="false"/>
                <w:i w:val="false"/>
                <w:color w:val="000000"/>
                <w:sz w:val="20"/>
              </w:rPr>
              <w:t>BPM – бизнес-процестерді басқару жүйесі</w:t>
            </w:r>
          </w:p>
          <w:bookmarkEnd w:id="116"/>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6</w:t>
            </w:r>
            <w:r>
              <w:rPr>
                <w:rFonts w:ascii="Times New Roman"/>
                <w:b w:val="false"/>
                <w:i w:val="false"/>
                <w:color w:val="000000"/>
                <w:sz w:val="20"/>
              </w:rPr>
              <w:t>BPM – система управления бизнес-процессами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7"/>
          <w:p>
            <w:pPr>
              <w:spacing w:after="20"/>
              <w:ind w:left="20"/>
              <w:jc w:val="both"/>
            </w:pPr>
            <w:r>
              <w:rPr>
                <w:rFonts w:ascii="Times New Roman"/>
                <w:b w:val="false"/>
                <w:i w:val="false"/>
                <w:color w:val="000000"/>
                <w:sz w:val="20"/>
              </w:rPr>
              <w:t xml:space="preserve">
26.5 </w:t>
            </w:r>
            <w:r>
              <w:rPr>
                <w:rFonts w:ascii="Times New Roman"/>
                <w:b w:val="false"/>
                <w:i w:val="false"/>
                <w:color w:val="000000"/>
                <w:vertAlign w:val="superscript"/>
              </w:rPr>
              <w:t>7</w:t>
            </w:r>
            <w:r>
              <w:rPr>
                <w:rFonts w:ascii="Times New Roman"/>
                <w:b w:val="false"/>
                <w:i w:val="false"/>
                <w:color w:val="000000"/>
                <w:sz w:val="20"/>
              </w:rPr>
              <w:t>CAM – өндірісті автоматтандырылған технологиялық дайындау жүйесі</w:t>
            </w:r>
          </w:p>
          <w:bookmarkEnd w:id="117"/>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7</w:t>
            </w:r>
            <w:r>
              <w:rPr>
                <w:rFonts w:ascii="Times New Roman"/>
                <w:b w:val="false"/>
                <w:i w:val="false"/>
                <w:color w:val="000000"/>
                <w:sz w:val="20"/>
              </w:rPr>
              <w:t>CAM – система автоматизированной технологической подготовки производства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8"/>
          <w:p>
            <w:pPr>
              <w:spacing w:after="20"/>
              <w:ind w:left="20"/>
              <w:jc w:val="both"/>
            </w:pPr>
            <w:r>
              <w:rPr>
                <w:rFonts w:ascii="Times New Roman"/>
                <w:b w:val="false"/>
                <w:i w:val="false"/>
                <w:color w:val="000000"/>
                <w:sz w:val="20"/>
              </w:rPr>
              <w:t xml:space="preserve">
26.6 </w:t>
            </w:r>
            <w:r>
              <w:rPr>
                <w:rFonts w:ascii="Times New Roman"/>
                <w:b w:val="false"/>
                <w:i w:val="false"/>
                <w:color w:val="000000"/>
                <w:vertAlign w:val="superscript"/>
              </w:rPr>
              <w:t>8</w:t>
            </w:r>
            <w:r>
              <w:rPr>
                <w:rFonts w:ascii="Times New Roman"/>
                <w:b w:val="false"/>
                <w:i w:val="false"/>
                <w:color w:val="000000"/>
                <w:sz w:val="20"/>
              </w:rPr>
              <w:t>CAE – инженерлік талдау жүйесі</w:t>
            </w:r>
          </w:p>
          <w:bookmarkEnd w:id="118"/>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8</w:t>
            </w:r>
            <w:r>
              <w:rPr>
                <w:rFonts w:ascii="Times New Roman"/>
                <w:b w:val="false"/>
                <w:i w:val="false"/>
                <w:color w:val="000000"/>
                <w:sz w:val="20"/>
              </w:rPr>
              <w:t>CAE – система инженерного анализа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9"/>
          <w:p>
            <w:pPr>
              <w:spacing w:after="20"/>
              <w:ind w:left="20"/>
              <w:jc w:val="both"/>
            </w:pPr>
            <w:r>
              <w:rPr>
                <w:rFonts w:ascii="Times New Roman"/>
                <w:b w:val="false"/>
                <w:i w:val="false"/>
                <w:color w:val="000000"/>
                <w:sz w:val="20"/>
              </w:rPr>
              <w:t xml:space="preserve">
26.7 </w:t>
            </w:r>
            <w:r>
              <w:rPr>
                <w:rFonts w:ascii="Times New Roman"/>
                <w:b w:val="false"/>
                <w:i w:val="false"/>
                <w:color w:val="000000"/>
                <w:vertAlign w:val="superscript"/>
              </w:rPr>
              <w:t>9</w:t>
            </w:r>
            <w:r>
              <w:rPr>
                <w:rFonts w:ascii="Times New Roman"/>
                <w:b w:val="false"/>
                <w:i w:val="false"/>
                <w:color w:val="000000"/>
                <w:sz w:val="20"/>
              </w:rPr>
              <w:t>CAD – автоматтандырылған жобалау жүйесі</w:t>
            </w:r>
          </w:p>
          <w:bookmarkEnd w:id="119"/>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w:t>
            </w:r>
            <w:r>
              <w:rPr>
                <w:rFonts w:ascii="Times New Roman"/>
                <w:b w:val="false"/>
                <w:i w:val="false"/>
                <w:color w:val="000000"/>
                <w:sz w:val="20"/>
              </w:rPr>
              <w:t>CAD – система автоматизированного проектирования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0"/>
          <w:p>
            <w:pPr>
              <w:spacing w:after="20"/>
              <w:ind w:left="20"/>
              <w:jc w:val="both"/>
            </w:pPr>
            <w:r>
              <w:rPr>
                <w:rFonts w:ascii="Times New Roman"/>
                <w:b w:val="false"/>
                <w:i w:val="false"/>
                <w:color w:val="000000"/>
                <w:sz w:val="20"/>
              </w:rPr>
              <w:t xml:space="preserve">
26.8 </w:t>
            </w:r>
            <w:r>
              <w:rPr>
                <w:rFonts w:ascii="Times New Roman"/>
                <w:b w:val="false"/>
                <w:i w:val="false"/>
                <w:color w:val="000000"/>
                <w:vertAlign w:val="superscript"/>
              </w:rPr>
              <w:t>10</w:t>
            </w:r>
            <w:r>
              <w:rPr>
                <w:rFonts w:ascii="Times New Roman"/>
                <w:b w:val="false"/>
                <w:i w:val="false"/>
                <w:color w:val="000000"/>
                <w:sz w:val="20"/>
              </w:rPr>
              <w:t>SCM – жеткізу тізбегін басқару жүйесі</w:t>
            </w:r>
          </w:p>
          <w:bookmarkEnd w:id="120"/>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10</w:t>
            </w:r>
            <w:r>
              <w:rPr>
                <w:rFonts w:ascii="Times New Roman"/>
                <w:b w:val="false"/>
                <w:i w:val="false"/>
                <w:color w:val="000000"/>
                <w:sz w:val="20"/>
              </w:rPr>
              <w:t>SCM – система управления цепочкой поставок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1"/>
          <w:p>
            <w:pPr>
              <w:spacing w:after="20"/>
              <w:ind w:left="20"/>
              <w:jc w:val="both"/>
            </w:pPr>
            <w:r>
              <w:rPr>
                <w:rFonts w:ascii="Times New Roman"/>
                <w:b w:val="false"/>
                <w:i w:val="false"/>
                <w:color w:val="000000"/>
                <w:sz w:val="20"/>
              </w:rPr>
              <w:t xml:space="preserve">
26.9 </w:t>
            </w:r>
            <w:r>
              <w:rPr>
                <w:rFonts w:ascii="Times New Roman"/>
                <w:b w:val="false"/>
                <w:i w:val="false"/>
                <w:color w:val="000000"/>
                <w:vertAlign w:val="superscript"/>
              </w:rPr>
              <w:t>11</w:t>
            </w:r>
            <w:r>
              <w:rPr>
                <w:rFonts w:ascii="Times New Roman"/>
                <w:b w:val="false"/>
                <w:i w:val="false"/>
                <w:color w:val="000000"/>
                <w:sz w:val="20"/>
              </w:rPr>
              <w:t>CRM – клиенттермен өзара қарым-қатынасты басқару жүйесі</w:t>
            </w:r>
          </w:p>
          <w:bookmarkEnd w:id="121"/>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11</w:t>
            </w:r>
            <w:r>
              <w:rPr>
                <w:rFonts w:ascii="Times New Roman"/>
                <w:b w:val="false"/>
                <w:i w:val="false"/>
                <w:color w:val="000000"/>
                <w:sz w:val="20"/>
              </w:rPr>
              <w:t>CRM – cистема управления взаимоотношениями с клиентами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2"/>
          <w:p>
            <w:pPr>
              <w:spacing w:after="20"/>
              <w:ind w:left="20"/>
              <w:jc w:val="both"/>
            </w:pPr>
            <w:r>
              <w:rPr>
                <w:rFonts w:ascii="Times New Roman"/>
                <w:b w:val="false"/>
                <w:i w:val="false"/>
                <w:color w:val="000000"/>
                <w:sz w:val="20"/>
              </w:rPr>
              <w:t xml:space="preserve">
26.10 </w:t>
            </w:r>
            <w:r>
              <w:rPr>
                <w:rFonts w:ascii="Times New Roman"/>
                <w:b w:val="false"/>
                <w:i w:val="false"/>
                <w:color w:val="000000"/>
                <w:vertAlign w:val="superscript"/>
              </w:rPr>
              <w:t>12</w:t>
            </w:r>
            <w:r>
              <w:rPr>
                <w:rFonts w:ascii="Times New Roman"/>
                <w:b w:val="false"/>
                <w:i w:val="false"/>
                <w:color w:val="000000"/>
                <w:sz w:val="20"/>
              </w:rPr>
              <w:t>LIMS – жұмыстар мен құжаттардың зертханалық ағындарын басқару</w:t>
            </w:r>
          </w:p>
          <w:bookmarkEnd w:id="122"/>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w:t>
            </w:r>
            <w:r>
              <w:rPr>
                <w:rFonts w:ascii="Times New Roman"/>
                <w:b w:val="false"/>
                <w:i w:val="false"/>
                <w:color w:val="000000"/>
                <w:sz w:val="20"/>
              </w:rPr>
              <w:t>LIMS – управление лабораторными потоками работ и документов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3"/>
          <w:p>
            <w:pPr>
              <w:spacing w:after="20"/>
              <w:ind w:left="20"/>
              <w:jc w:val="both"/>
            </w:pPr>
            <w:r>
              <w:rPr>
                <w:rFonts w:ascii="Times New Roman"/>
                <w:b w:val="false"/>
                <w:i w:val="false"/>
                <w:color w:val="000000"/>
                <w:sz w:val="20"/>
              </w:rPr>
              <w:t xml:space="preserve">
26.11 </w:t>
            </w:r>
            <w:r>
              <w:rPr>
                <w:rFonts w:ascii="Times New Roman"/>
                <w:b w:val="false"/>
                <w:i w:val="false"/>
                <w:color w:val="000000"/>
                <w:vertAlign w:val="superscript"/>
              </w:rPr>
              <w:t>13</w:t>
            </w:r>
            <w:r>
              <w:rPr>
                <w:rFonts w:ascii="Times New Roman"/>
                <w:b w:val="false"/>
                <w:i w:val="false"/>
                <w:color w:val="000000"/>
                <w:sz w:val="20"/>
              </w:rPr>
              <w:t>SCADA – ақпаратты автоматты бақылау және жинау жүйесі</w:t>
            </w:r>
          </w:p>
          <w:bookmarkEnd w:id="123"/>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w:t>
            </w:r>
            <w:r>
              <w:rPr>
                <w:rFonts w:ascii="Times New Roman"/>
                <w:b w:val="false"/>
                <w:i w:val="false"/>
                <w:color w:val="000000"/>
                <w:sz w:val="20"/>
              </w:rPr>
              <w:t>SCADA – система автоматического контроля и сбора информации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4"/>
          <w:p>
            <w:pPr>
              <w:spacing w:after="20"/>
              <w:ind w:left="20"/>
              <w:jc w:val="both"/>
            </w:pPr>
            <w:r>
              <w:rPr>
                <w:rFonts w:ascii="Times New Roman"/>
                <w:b w:val="false"/>
                <w:i w:val="false"/>
                <w:color w:val="000000"/>
                <w:sz w:val="20"/>
              </w:rPr>
              <w:t xml:space="preserve">
26.12 </w:t>
            </w:r>
            <w:r>
              <w:rPr>
                <w:rFonts w:ascii="Times New Roman"/>
                <w:b w:val="false"/>
                <w:i w:val="false"/>
                <w:color w:val="000000"/>
                <w:vertAlign w:val="superscript"/>
              </w:rPr>
              <w:t>14</w:t>
            </w:r>
            <w:r>
              <w:rPr>
                <w:rFonts w:ascii="Times New Roman"/>
                <w:b w:val="false"/>
                <w:i w:val="false"/>
                <w:color w:val="000000"/>
                <w:sz w:val="20"/>
              </w:rPr>
              <w:t>WMS – қойманы басқару жүйесі</w:t>
            </w:r>
          </w:p>
          <w:bookmarkEnd w:id="124"/>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14</w:t>
            </w:r>
            <w:r>
              <w:rPr>
                <w:rFonts w:ascii="Times New Roman"/>
                <w:b w:val="false"/>
                <w:i w:val="false"/>
                <w:color w:val="000000"/>
                <w:sz w:val="20"/>
              </w:rPr>
              <w:t>WMS – система управления складом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142" w:id="125"/>
      <w:r>
        <w:rPr>
          <w:rFonts w:ascii="Times New Roman"/>
          <w:b w:val="false"/>
          <w:i w:val="false"/>
          <w:color w:val="000000"/>
          <w:sz w:val="28"/>
        </w:rPr>
        <w:t>
      Ескертпе:</w:t>
      </w:r>
    </w:p>
    <w:bookmarkEnd w:id="125"/>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3</w:t>
      </w:r>
      <w:r>
        <w:rPr>
          <w:rFonts w:ascii="Times New Roman"/>
          <w:b w:val="false"/>
          <w:i w:val="false"/>
          <w:color w:val="000000"/>
          <w:sz w:val="28"/>
        </w:rPr>
        <w:t>МЕS – Manufacturing Execution System</w:t>
      </w:r>
    </w:p>
    <w:p>
      <w:pPr>
        <w:spacing w:after="0"/>
        <w:ind w:left="0"/>
        <w:jc w:val="both"/>
      </w:pPr>
      <w:r>
        <w:rPr>
          <w:rFonts w:ascii="Times New Roman"/>
          <w:b w:val="false"/>
          <w:i w:val="false"/>
          <w:color w:val="000000"/>
          <w:vertAlign w:val="superscript"/>
        </w:rPr>
        <w:t>4</w:t>
      </w:r>
      <w:r>
        <w:rPr>
          <w:rFonts w:ascii="Times New Roman"/>
          <w:b w:val="false"/>
          <w:i w:val="false"/>
          <w:color w:val="000000"/>
          <w:sz w:val="28"/>
        </w:rPr>
        <w:t>ERP – Enterprise Resource Planning</w:t>
      </w:r>
    </w:p>
    <w:p>
      <w:pPr>
        <w:spacing w:after="0"/>
        <w:ind w:left="0"/>
        <w:jc w:val="both"/>
      </w:pPr>
      <w:r>
        <w:rPr>
          <w:rFonts w:ascii="Times New Roman"/>
          <w:b w:val="false"/>
          <w:i w:val="false"/>
          <w:color w:val="000000"/>
          <w:vertAlign w:val="superscript"/>
        </w:rPr>
        <w:t>5</w:t>
      </w:r>
      <w:r>
        <w:rPr>
          <w:rFonts w:ascii="Times New Roman"/>
          <w:b w:val="false"/>
          <w:i w:val="false"/>
          <w:color w:val="000000"/>
          <w:sz w:val="28"/>
        </w:rPr>
        <w:t>PLM – Product Lifecycle Management</w:t>
      </w:r>
    </w:p>
    <w:p>
      <w:pPr>
        <w:spacing w:after="0"/>
        <w:ind w:left="0"/>
        <w:jc w:val="both"/>
      </w:pPr>
      <w:r>
        <w:rPr>
          <w:rFonts w:ascii="Times New Roman"/>
          <w:b w:val="false"/>
          <w:i w:val="false"/>
          <w:color w:val="000000"/>
          <w:vertAlign w:val="superscript"/>
        </w:rPr>
        <w:t>6</w:t>
      </w:r>
      <w:r>
        <w:rPr>
          <w:rFonts w:ascii="Times New Roman"/>
          <w:b w:val="false"/>
          <w:i w:val="false"/>
          <w:color w:val="000000"/>
          <w:sz w:val="28"/>
        </w:rPr>
        <w:t>BPM – Business Process Management</w:t>
      </w:r>
    </w:p>
    <w:p>
      <w:pPr>
        <w:spacing w:after="0"/>
        <w:ind w:left="0"/>
        <w:jc w:val="both"/>
      </w:pPr>
      <w:r>
        <w:rPr>
          <w:rFonts w:ascii="Times New Roman"/>
          <w:b w:val="false"/>
          <w:i w:val="false"/>
          <w:color w:val="000000"/>
          <w:vertAlign w:val="superscript"/>
        </w:rPr>
        <w:t>7</w:t>
      </w:r>
      <w:r>
        <w:rPr>
          <w:rFonts w:ascii="Times New Roman"/>
          <w:b w:val="false"/>
          <w:i w:val="false"/>
          <w:color w:val="000000"/>
          <w:sz w:val="28"/>
        </w:rPr>
        <w:t>CAM – Computer-AidedManufacturing</w:t>
      </w:r>
    </w:p>
    <w:p>
      <w:pPr>
        <w:spacing w:after="0"/>
        <w:ind w:left="0"/>
        <w:jc w:val="both"/>
      </w:pPr>
      <w:r>
        <w:rPr>
          <w:rFonts w:ascii="Times New Roman"/>
          <w:b w:val="false"/>
          <w:i w:val="false"/>
          <w:color w:val="000000"/>
          <w:vertAlign w:val="superscript"/>
        </w:rPr>
        <w:t>8</w:t>
      </w:r>
      <w:r>
        <w:rPr>
          <w:rFonts w:ascii="Times New Roman"/>
          <w:b w:val="false"/>
          <w:i w:val="false"/>
          <w:color w:val="000000"/>
          <w:sz w:val="28"/>
        </w:rPr>
        <w:t>CAE – Computer-Aided Engineering</w:t>
      </w:r>
    </w:p>
    <w:p>
      <w:pPr>
        <w:spacing w:after="0"/>
        <w:ind w:left="0"/>
        <w:jc w:val="both"/>
      </w:pPr>
      <w:r>
        <w:rPr>
          <w:rFonts w:ascii="Times New Roman"/>
          <w:b w:val="false"/>
          <w:i w:val="false"/>
          <w:color w:val="000000"/>
          <w:vertAlign w:val="superscript"/>
        </w:rPr>
        <w:t>9</w:t>
      </w:r>
      <w:r>
        <w:rPr>
          <w:rFonts w:ascii="Times New Roman"/>
          <w:b w:val="false"/>
          <w:i w:val="false"/>
          <w:color w:val="000000"/>
          <w:sz w:val="28"/>
        </w:rPr>
        <w:t>CAD – Computer-Aided Design</w:t>
      </w:r>
    </w:p>
    <w:p>
      <w:pPr>
        <w:spacing w:after="0"/>
        <w:ind w:left="0"/>
        <w:jc w:val="both"/>
      </w:pPr>
      <w:r>
        <w:rPr>
          <w:rFonts w:ascii="Times New Roman"/>
          <w:b w:val="false"/>
          <w:i w:val="false"/>
          <w:color w:val="000000"/>
          <w:vertAlign w:val="superscript"/>
        </w:rPr>
        <w:t>10</w:t>
      </w:r>
      <w:r>
        <w:rPr>
          <w:rFonts w:ascii="Times New Roman"/>
          <w:b w:val="false"/>
          <w:i w:val="false"/>
          <w:color w:val="000000"/>
          <w:sz w:val="28"/>
        </w:rPr>
        <w:t>SCM –Supply Chain Management</w:t>
      </w:r>
    </w:p>
    <w:p>
      <w:pPr>
        <w:spacing w:after="0"/>
        <w:ind w:left="0"/>
        <w:jc w:val="both"/>
      </w:pPr>
      <w:r>
        <w:rPr>
          <w:rFonts w:ascii="Times New Roman"/>
          <w:b w:val="false"/>
          <w:i w:val="false"/>
          <w:color w:val="000000"/>
          <w:vertAlign w:val="superscript"/>
        </w:rPr>
        <w:t>11</w:t>
      </w:r>
      <w:r>
        <w:rPr>
          <w:rFonts w:ascii="Times New Roman"/>
          <w:b w:val="false"/>
          <w:i w:val="false"/>
          <w:color w:val="000000"/>
          <w:sz w:val="28"/>
        </w:rPr>
        <w:t>CRM - Customer Relationship Management</w:t>
      </w:r>
    </w:p>
    <w:p>
      <w:pPr>
        <w:spacing w:after="0"/>
        <w:ind w:left="0"/>
        <w:jc w:val="both"/>
      </w:pPr>
      <w:r>
        <w:rPr>
          <w:rFonts w:ascii="Times New Roman"/>
          <w:b w:val="false"/>
          <w:i w:val="false"/>
          <w:color w:val="000000"/>
          <w:vertAlign w:val="superscript"/>
        </w:rPr>
        <w:t>12</w:t>
      </w:r>
      <w:r>
        <w:rPr>
          <w:rFonts w:ascii="Times New Roman"/>
          <w:b w:val="false"/>
          <w:i w:val="false"/>
          <w:color w:val="000000"/>
          <w:sz w:val="28"/>
        </w:rPr>
        <w:t>LIMS - Laboratory Information Management System</w:t>
      </w:r>
    </w:p>
    <w:p>
      <w:pPr>
        <w:spacing w:after="0"/>
        <w:ind w:left="0"/>
        <w:jc w:val="both"/>
      </w:pPr>
      <w:r>
        <w:rPr>
          <w:rFonts w:ascii="Times New Roman"/>
          <w:b w:val="false"/>
          <w:i w:val="false"/>
          <w:color w:val="000000"/>
          <w:vertAlign w:val="superscript"/>
        </w:rPr>
        <w:t>13</w:t>
      </w:r>
      <w:r>
        <w:rPr>
          <w:rFonts w:ascii="Times New Roman"/>
          <w:b w:val="false"/>
          <w:i w:val="false"/>
          <w:color w:val="000000"/>
          <w:sz w:val="28"/>
        </w:rPr>
        <w:t>SCADA – Supervisory Control And Data Acquisition</w:t>
      </w:r>
    </w:p>
    <w:p>
      <w:pPr>
        <w:spacing w:after="0"/>
        <w:ind w:left="0"/>
        <w:jc w:val="both"/>
      </w:pPr>
      <w:r>
        <w:rPr>
          <w:rFonts w:ascii="Times New Roman"/>
          <w:b w:val="false"/>
          <w:i w:val="false"/>
          <w:color w:val="000000"/>
          <w:vertAlign w:val="superscript"/>
        </w:rPr>
        <w:t>14</w:t>
      </w:r>
      <w:r>
        <w:rPr>
          <w:rFonts w:ascii="Times New Roman"/>
          <w:b w:val="false"/>
          <w:i w:val="false"/>
          <w:color w:val="000000"/>
          <w:sz w:val="28"/>
        </w:rPr>
        <w:t>WMS - Warehouse Management System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6"/>
          <w:p>
            <w:pPr>
              <w:spacing w:after="20"/>
              <w:ind w:left="20"/>
              <w:jc w:val="both"/>
            </w:pPr>
            <w:r>
              <w:rPr>
                <w:rFonts w:ascii="Times New Roman"/>
                <w:b w:val="false"/>
                <w:i w:val="false"/>
                <w:color w:val="000000"/>
                <w:sz w:val="20"/>
              </w:rPr>
              <w:t>
26.13 ЭКЕАЖ – энергия ресурстарын коммерциялық есепке алудыңавтоматтандырылған жүйесі</w:t>
            </w:r>
          </w:p>
          <w:bookmarkEnd w:id="126"/>
          <w:p>
            <w:pPr>
              <w:spacing w:after="20"/>
              <w:ind w:left="20"/>
              <w:jc w:val="both"/>
            </w:pPr>
            <w:r>
              <w:rPr>
                <w:rFonts w:ascii="Times New Roman"/>
                <w:b w:val="false"/>
                <w:i w:val="false"/>
                <w:color w:val="000000"/>
                <w:sz w:val="20"/>
              </w:rPr>
              <w:t>
АСКУЭ – автоматизированная система коммерческого учҰта энергоресурсов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7"/>
          <w:p>
            <w:pPr>
              <w:spacing w:after="20"/>
              <w:ind w:left="20"/>
              <w:jc w:val="both"/>
            </w:pPr>
            <w:r>
              <w:rPr>
                <w:rFonts w:ascii="Times New Roman"/>
                <w:b w:val="false"/>
                <w:i w:val="false"/>
                <w:color w:val="000000"/>
                <w:sz w:val="20"/>
              </w:rPr>
              <w:t>
26.14 ТП БАЖ – технологиялық процестерді басқарудың автоматты жүйесі</w:t>
            </w:r>
          </w:p>
          <w:bookmarkEnd w:id="127"/>
          <w:p>
            <w:pPr>
              <w:spacing w:after="20"/>
              <w:ind w:left="20"/>
              <w:jc w:val="both"/>
            </w:pPr>
            <w:r>
              <w:rPr>
                <w:rFonts w:ascii="Times New Roman"/>
                <w:b w:val="false"/>
                <w:i w:val="false"/>
                <w:color w:val="000000"/>
                <w:sz w:val="20"/>
              </w:rPr>
              <w:t>
АСУ ТП – автоматическая система управления технологическими процессами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8"/>
          <w:p>
            <w:pPr>
              <w:spacing w:after="20"/>
              <w:ind w:left="20"/>
              <w:jc w:val="both"/>
            </w:pPr>
            <w:r>
              <w:rPr>
                <w:rFonts w:ascii="Times New Roman"/>
                <w:b w:val="false"/>
                <w:i w:val="false"/>
                <w:color w:val="000000"/>
                <w:sz w:val="20"/>
              </w:rPr>
              <w:t>
26.15 ТҚжЖ – техникалық қызмет көрсету және жөндеу (жабдық)</w:t>
            </w:r>
          </w:p>
          <w:bookmarkEnd w:id="128"/>
          <w:p>
            <w:pPr>
              <w:spacing w:after="20"/>
              <w:ind w:left="20"/>
              <w:jc w:val="both"/>
            </w:pPr>
            <w:r>
              <w:rPr>
                <w:rFonts w:ascii="Times New Roman"/>
                <w:b w:val="false"/>
                <w:i w:val="false"/>
                <w:color w:val="000000"/>
                <w:sz w:val="20"/>
              </w:rPr>
              <w:t>
ТОиР – техническое обслуживание и ремонт (оборудования)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146" w:id="129"/>
      <w:r>
        <w:rPr>
          <w:rFonts w:ascii="Times New Roman"/>
          <w:b w:val="false"/>
          <w:i w:val="false"/>
          <w:color w:val="000000"/>
          <w:sz w:val="28"/>
        </w:rPr>
        <w:t xml:space="preserve">
      </w:t>
      </w:r>
      <w:r>
        <w:rPr>
          <w:rFonts w:ascii="Times New Roman"/>
          <w:b/>
          <w:i w:val="false"/>
          <w:color w:val="000000"/>
          <w:sz w:val="28"/>
        </w:rPr>
        <w:t>"K" МОДУЛІ АКТ САЛАСЫНДАҒЫ МАМАНДАР ЖӘНЕ БІЛІМДЕР</w:t>
      </w:r>
    </w:p>
    <w:bookmarkEnd w:id="129"/>
    <w:p>
      <w:pPr>
        <w:spacing w:after="0"/>
        <w:ind w:left="0"/>
        <w:jc w:val="both"/>
      </w:pPr>
      <w:r>
        <w:rPr>
          <w:rFonts w:ascii="Times New Roman"/>
          <w:b w:val="false"/>
          <w:i w:val="false"/>
          <w:color w:val="000000"/>
          <w:sz w:val="28"/>
        </w:rPr>
        <w:t>МОДУЛЬ "К" СПЕЦИАЛИСТЫ И ЗНАНИЯ В ОБЛАСТИ ИКТ</w:t>
      </w:r>
    </w:p>
    <w:p>
      <w:pPr>
        <w:spacing w:after="0"/>
        <w:ind w:left="0"/>
        <w:jc w:val="both"/>
      </w:pPr>
      <w:bookmarkStart w:name="z147" w:id="130"/>
      <w:r>
        <w:rPr>
          <w:rFonts w:ascii="Times New Roman"/>
          <w:b w:val="false"/>
          <w:i w:val="false"/>
          <w:color w:val="000000"/>
          <w:sz w:val="28"/>
        </w:rPr>
        <w:t xml:space="preserve">
      </w:t>
      </w:r>
      <w:r>
        <w:rPr>
          <w:rFonts w:ascii="Times New Roman"/>
          <w:b/>
          <w:i w:val="false"/>
          <w:color w:val="000000"/>
          <w:sz w:val="28"/>
        </w:rPr>
        <w:t>27. Сіздің ұйымыңызда АКТ саласындағы (АКТ саласында білімі бар және арнайы дайындықтан өткен) мамандар бар ма?</w:t>
      </w:r>
    </w:p>
    <w:bookmarkEnd w:id="130"/>
    <w:p>
      <w:pPr>
        <w:spacing w:after="0"/>
        <w:ind w:left="0"/>
        <w:jc w:val="both"/>
      </w:pPr>
      <w:r>
        <w:rPr>
          <w:rFonts w:ascii="Times New Roman"/>
          <w:b w:val="false"/>
          <w:i w:val="false"/>
          <w:color w:val="000000"/>
          <w:sz w:val="28"/>
        </w:rPr>
        <w:t>Есть ли в Вашей организации специалисты в области ИКТ (имеющие образование и прошедшие специальную подготовку в области ИКТ)?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1"/>
          <w:p>
            <w:pPr>
              <w:spacing w:after="20"/>
              <w:ind w:left="20"/>
              <w:jc w:val="both"/>
            </w:pPr>
            <w:r>
              <w:rPr>
                <w:rFonts w:ascii="Times New Roman"/>
                <w:b w:val="false"/>
                <w:i w:val="false"/>
                <w:color w:val="000000"/>
                <w:sz w:val="20"/>
              </w:rPr>
              <w:t>
 27.1 Иә</w:t>
            </w:r>
          </w:p>
          <w:bookmarkEnd w:id="131"/>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2"/>
          <w:p>
            <w:pPr>
              <w:spacing w:after="20"/>
              <w:ind w:left="20"/>
              <w:jc w:val="both"/>
            </w:pPr>
            <w:r>
              <w:rPr>
                <w:rFonts w:ascii="Times New Roman"/>
                <w:b w:val="false"/>
                <w:i w:val="false"/>
                <w:color w:val="000000"/>
                <w:sz w:val="20"/>
              </w:rPr>
              <w:t>
27.2 Жоқ</w:t>
            </w:r>
          </w:p>
          <w:bookmarkEnd w:id="132"/>
          <w:p>
            <w:pPr>
              <w:spacing w:after="20"/>
              <w:ind w:left="20"/>
              <w:jc w:val="both"/>
            </w:pPr>
            <w:r>
              <w:rPr>
                <w:rFonts w:ascii="Times New Roman"/>
                <w:b w:val="false"/>
                <w:i w:val="false"/>
                <w:color w:val="000000"/>
                <w:sz w:val="20"/>
              </w:rPr>
              <w:t>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3"/>
          <w:p>
            <w:pPr>
              <w:spacing w:after="20"/>
              <w:ind w:left="20"/>
              <w:jc w:val="both"/>
            </w:pPr>
            <w:r>
              <w:rPr>
                <w:rFonts w:ascii="Times New Roman"/>
                <w:b w:val="false"/>
                <w:i w:val="false"/>
                <w:color w:val="000000"/>
                <w:sz w:val="20"/>
              </w:rPr>
              <w:t>
28. АКТ саласындағы (АКТ саласында арнайы дайындықтан өткен және білімі бар) мамандар саны, адам</w:t>
            </w:r>
          </w:p>
          <w:bookmarkEnd w:id="133"/>
          <w:p>
            <w:pPr>
              <w:spacing w:after="20"/>
              <w:ind w:left="20"/>
              <w:jc w:val="both"/>
            </w:pPr>
            <w:r>
              <w:rPr>
                <w:rFonts w:ascii="Times New Roman"/>
                <w:b w:val="false"/>
                <w:i w:val="false"/>
                <w:color w:val="000000"/>
                <w:sz w:val="20"/>
              </w:rPr>
              <w:t>
Численность специалистов в области ИКТ (имеющие образованиеи прошедшие специальную подготовку в области ИКТ),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2573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4"/>
          <w:p>
            <w:pPr>
              <w:spacing w:after="20"/>
              <w:ind w:left="20"/>
              <w:jc w:val="both"/>
            </w:pPr>
            <w:r>
              <w:rPr>
                <w:rFonts w:ascii="Times New Roman"/>
                <w:b w:val="false"/>
                <w:i w:val="false"/>
                <w:color w:val="000000"/>
                <w:sz w:val="20"/>
              </w:rPr>
              <w:t>
28.1 одан ақпараттық қауіпсіздік саласындағы (ақпараттық қауіпсіздіксаласында білімі барлар және арнайы дайындықтан өткендер)мамандар саны, адам</w:t>
            </w:r>
          </w:p>
          <w:bookmarkEnd w:id="134"/>
          <w:p>
            <w:pPr>
              <w:spacing w:after="20"/>
              <w:ind w:left="20"/>
              <w:jc w:val="both"/>
            </w:pPr>
            <w:r>
              <w:rPr>
                <w:rFonts w:ascii="Times New Roman"/>
                <w:b w:val="false"/>
                <w:i w:val="false"/>
                <w:color w:val="000000"/>
                <w:sz w:val="20"/>
              </w:rPr>
              <w:t>
из них численность специалистов в области информационной безопасности(имеющие образование и прошедшие специальную подготовку в областиинформационной безопасности),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2573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5"/>
          <w:p>
            <w:pPr>
              <w:spacing w:after="20"/>
              <w:ind w:left="20"/>
              <w:jc w:val="both"/>
            </w:pPr>
            <w:r>
              <w:rPr>
                <w:rFonts w:ascii="Times New Roman"/>
                <w:b w:val="false"/>
                <w:i w:val="false"/>
                <w:color w:val="000000"/>
                <w:sz w:val="20"/>
              </w:rPr>
              <w:t>
29. АКТ саласындағы мамандарға қажеттілік, адам</w:t>
            </w:r>
          </w:p>
          <w:bookmarkEnd w:id="135"/>
          <w:p>
            <w:pPr>
              <w:spacing w:after="20"/>
              <w:ind w:left="20"/>
              <w:jc w:val="both"/>
            </w:pPr>
            <w:r>
              <w:rPr>
                <w:rFonts w:ascii="Times New Roman"/>
                <w:b w:val="false"/>
                <w:i w:val="false"/>
                <w:color w:val="000000"/>
                <w:sz w:val="20"/>
              </w:rPr>
              <w:t>
Потребность специалистов в области ИКТ,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257300" cy="317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153" w:id="136"/>
      <w:r>
        <w:rPr>
          <w:rFonts w:ascii="Times New Roman"/>
          <w:b w:val="false"/>
          <w:i w:val="false"/>
          <w:color w:val="000000"/>
          <w:sz w:val="28"/>
        </w:rPr>
        <w:t xml:space="preserve">
      </w:t>
      </w:r>
      <w:r>
        <w:rPr>
          <w:rFonts w:ascii="Times New Roman"/>
          <w:b/>
          <w:i w:val="false"/>
          <w:color w:val="000000"/>
          <w:sz w:val="28"/>
        </w:rPr>
        <w:t>30. Статистикалық нысанды толтыруға жұмсалған уақытты көрсетіңіз, сағатпен (қажеттісін қоршаңыз)</w:t>
      </w:r>
    </w:p>
    <w:bookmarkEnd w:id="136"/>
    <w:p>
      <w:pPr>
        <w:spacing w:after="0"/>
        <w:ind w:left="0"/>
        <w:jc w:val="both"/>
      </w:pPr>
      <w:r>
        <w:rPr>
          <w:rFonts w:ascii="Times New Roman"/>
          <w:b w:val="false"/>
          <w:i w:val="false"/>
          <w:color w:val="000000"/>
          <w:sz w:val="28"/>
        </w:rPr>
        <w:t>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7"/>
          <w:p>
            <w:pPr>
              <w:spacing w:after="20"/>
              <w:ind w:left="20"/>
              <w:jc w:val="both"/>
            </w:pPr>
            <w:r>
              <w:rPr>
                <w:rFonts w:ascii="Times New Roman"/>
                <w:b w:val="false"/>
                <w:i w:val="false"/>
                <w:color w:val="000000"/>
                <w:sz w:val="20"/>
              </w:rPr>
              <w:t>
1 сағатқа дейiн</w:t>
            </w:r>
          </w:p>
          <w:bookmarkEnd w:id="137"/>
          <w:p>
            <w:pPr>
              <w:spacing w:after="20"/>
              <w:ind w:left="20"/>
              <w:jc w:val="both"/>
            </w:pPr>
            <w:r>
              <w:rPr>
                <w:rFonts w:ascii="Times New Roman"/>
                <w:b w:val="false"/>
                <w:i w:val="false"/>
                <w:color w:val="000000"/>
                <w:sz w:val="20"/>
              </w:rPr>
              <w:t>
до 1 часа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8"/>
          <w:p>
            <w:pPr>
              <w:spacing w:after="20"/>
              <w:ind w:left="20"/>
              <w:jc w:val="both"/>
            </w:pPr>
            <w:r>
              <w:rPr>
                <w:rFonts w:ascii="Times New Roman"/>
                <w:b w:val="false"/>
                <w:i w:val="false"/>
                <w:color w:val="000000"/>
                <w:sz w:val="20"/>
              </w:rPr>
              <w:t>
40 сағаттан артық</w:t>
            </w:r>
          </w:p>
          <w:bookmarkEnd w:id="138"/>
          <w:p>
            <w:pPr>
              <w:spacing w:after="20"/>
              <w:ind w:left="20"/>
              <w:jc w:val="both"/>
            </w:pPr>
            <w:r>
              <w:rPr>
                <w:rFonts w:ascii="Times New Roman"/>
                <w:b w:val="false"/>
                <w:i w:val="false"/>
                <w:color w:val="000000"/>
                <w:sz w:val="20"/>
              </w:rPr>
              <w:t>
более 40 часов</w:t>
            </w:r>
          </w:p>
        </w:tc>
      </w:tr>
    </w:tbl>
    <w:p>
      <w:pPr>
        <w:spacing w:after="0"/>
        <w:ind w:left="0"/>
        <w:jc w:val="both"/>
      </w:pPr>
      <w:bookmarkStart w:name="z156" w:id="139"/>
      <w:r>
        <w:rPr>
          <w:rFonts w:ascii="Times New Roman"/>
          <w:b w:val="false"/>
          <w:i w:val="false"/>
          <w:color w:val="000000"/>
          <w:sz w:val="28"/>
        </w:rPr>
        <w:t>
      Атауы Мекенжайы (респонденттің)</w:t>
      </w:r>
    </w:p>
    <w:bookmarkEnd w:id="139"/>
    <w:p>
      <w:pPr>
        <w:spacing w:after="0"/>
        <w:ind w:left="0"/>
        <w:jc w:val="both"/>
      </w:pPr>
      <w:r>
        <w:rPr>
          <w:rFonts w:ascii="Times New Roman"/>
          <w:b w:val="false"/>
          <w:i w:val="false"/>
          <w:color w:val="000000"/>
          <w:sz w:val="28"/>
        </w:rPr>
        <w:t>Наименование _______________________________________________</w:t>
      </w:r>
    </w:p>
    <w:p>
      <w:pPr>
        <w:spacing w:after="0"/>
        <w:ind w:left="0"/>
        <w:jc w:val="both"/>
      </w:pPr>
      <w:r>
        <w:rPr>
          <w:rFonts w:ascii="Times New Roman"/>
          <w:b w:val="false"/>
          <w:i w:val="false"/>
          <w:color w:val="000000"/>
          <w:sz w:val="28"/>
        </w:rPr>
        <w:t>Адрес (респондента) __________________________________________</w:t>
      </w:r>
    </w:p>
    <w:p>
      <w:pPr>
        <w:spacing w:after="0"/>
        <w:ind w:left="0"/>
        <w:jc w:val="both"/>
      </w:pPr>
      <w:r>
        <w:rPr>
          <w:rFonts w:ascii="Times New Roman"/>
          <w:b w:val="false"/>
          <w:i w:val="false"/>
          <w:color w:val="000000"/>
          <w:sz w:val="28"/>
        </w:rPr>
        <w:t>Телефоны (респонденттің) 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Телефон (респондента) стационарлық ұялы</w:t>
      </w:r>
    </w:p>
    <w:p>
      <w:pPr>
        <w:spacing w:after="0"/>
        <w:ind w:left="0"/>
        <w:jc w:val="both"/>
      </w:pPr>
      <w:r>
        <w:rPr>
          <w:rFonts w:ascii="Times New Roman"/>
          <w:b w:val="false"/>
          <w:i w:val="false"/>
          <w:color w:val="000000"/>
          <w:sz w:val="28"/>
        </w:rPr>
        <w:t>стационарный мобильный</w:t>
      </w:r>
    </w:p>
    <w:p>
      <w:pPr>
        <w:spacing w:after="0"/>
        <w:ind w:left="0"/>
        <w:jc w:val="both"/>
      </w:pPr>
      <w:r>
        <w:rPr>
          <w:rFonts w:ascii="Times New Roman"/>
          <w:b w:val="false"/>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Адрес электронной почты (респондента) __________________________</w:t>
      </w:r>
    </w:p>
    <w:p>
      <w:pPr>
        <w:spacing w:after="0"/>
        <w:ind w:left="0"/>
        <w:jc w:val="both"/>
      </w:pPr>
      <w:r>
        <w:rPr>
          <w:rFonts w:ascii="Times New Roman"/>
          <w:b w:val="false"/>
          <w:i w:val="false"/>
          <w:color w:val="000000"/>
          <w:sz w:val="28"/>
        </w:rPr>
        <w:t>Орындаушы</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Бас бухгалтер немесе оның міндетін атқарушы тұлға</w:t>
      </w:r>
    </w:p>
    <w:p>
      <w:pPr>
        <w:spacing w:after="0"/>
        <w:ind w:left="0"/>
        <w:jc w:val="both"/>
      </w:pPr>
      <w:r>
        <w:rPr>
          <w:rFonts w:ascii="Times New Roman"/>
          <w:b w:val="false"/>
          <w:i w:val="false"/>
          <w:color w:val="000000"/>
          <w:sz w:val="28"/>
        </w:rPr>
        <w:t>Главный бухгалтер или лицо, исполняющий его обязанности</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Басшы немесе оның міндетін атқарушы тұлға</w:t>
      </w:r>
    </w:p>
    <w:p>
      <w:pPr>
        <w:spacing w:after="0"/>
        <w:ind w:left="0"/>
        <w:jc w:val="both"/>
      </w:pPr>
      <w:r>
        <w:rPr>
          <w:rFonts w:ascii="Times New Roman"/>
          <w:b w:val="false"/>
          <w:i w:val="false"/>
          <w:color w:val="000000"/>
          <w:sz w:val="28"/>
        </w:rPr>
        <w:t>Руководитель или лицо, исполняющий его обязанности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i w:val="false"/>
          <w:color w:val="000000"/>
          <w:sz w:val="28"/>
        </w:rPr>
        <w:t>Ескертпе:</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августа 2022 года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Руководителя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февраля 2020 года № 19</w:t>
            </w:r>
          </w:p>
        </w:tc>
      </w:tr>
    </w:tbl>
    <w:bookmarkStart w:name="z159" w:id="140"/>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"Отчет об использовании информационно-коммуникационных технологий на предприятиях"</w:t>
      </w:r>
      <w:r>
        <w:br/>
      </w:r>
      <w:r>
        <w:rPr>
          <w:rFonts w:ascii="Times New Roman"/>
          <w:b/>
          <w:i w:val="false"/>
          <w:color w:val="000000"/>
        </w:rPr>
        <w:t>(индекс 3-информ, периодичность годовая)</w:t>
      </w:r>
    </w:p>
    <w:bookmarkEnd w:id="140"/>
    <w:bookmarkStart w:name="z160" w:id="141"/>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"Отчет об использовании информационно-коммуникационных технологий на предприятиях" (индекс 3-информ, периодичность годовая) (далее – статистическая форма).</w:t>
      </w:r>
    </w:p>
    <w:bookmarkEnd w:id="141"/>
    <w:bookmarkStart w:name="z161" w:id="142"/>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142"/>
    <w:bookmarkStart w:name="z162" w:id="143"/>
    <w:p>
      <w:pPr>
        <w:spacing w:after="0"/>
        <w:ind w:left="0"/>
        <w:jc w:val="both"/>
      </w:pPr>
      <w:r>
        <w:rPr>
          <w:rFonts w:ascii="Times New Roman"/>
          <w:b w:val="false"/>
          <w:i w:val="false"/>
          <w:color w:val="000000"/>
          <w:sz w:val="28"/>
        </w:rPr>
        <w:t>
      1) информационно-коммуникационные технологии (далее - ИКТ) – совокупность методов работы с электронными информационными ресурсами и методов информационного взаимодействия, осуществляемых с применением аппаратно-программного комплекса и сети телекоммуникаций;</w:t>
      </w:r>
    </w:p>
    <w:bookmarkEnd w:id="143"/>
    <w:bookmarkStart w:name="z163" w:id="144"/>
    <w:p>
      <w:pPr>
        <w:spacing w:after="0"/>
        <w:ind w:left="0"/>
        <w:jc w:val="both"/>
      </w:pPr>
      <w:r>
        <w:rPr>
          <w:rFonts w:ascii="Times New Roman"/>
          <w:b w:val="false"/>
          <w:i w:val="false"/>
          <w:color w:val="000000"/>
          <w:sz w:val="28"/>
        </w:rPr>
        <w:t>
      2) Интернет-ресурс – информация (в текстовом, графическом, аудиовизуальном или ином виде), размещенная на аппаратно-программном комплексе, имеющем уникальный сетевой адрес и (или) доменное имя и функционирующем в Интернете.</w:t>
      </w:r>
    </w:p>
    <w:bookmarkEnd w:id="144"/>
    <w:bookmarkStart w:name="z164" w:id="145"/>
    <w:p>
      <w:pPr>
        <w:spacing w:after="0"/>
        <w:ind w:left="0"/>
        <w:jc w:val="both"/>
      </w:pPr>
      <w:r>
        <w:rPr>
          <w:rFonts w:ascii="Times New Roman"/>
          <w:b w:val="false"/>
          <w:i w:val="false"/>
          <w:color w:val="000000"/>
          <w:sz w:val="28"/>
        </w:rPr>
        <w:t>
      3. Если структурному и обособленному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Если cтруктурное и обособленное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и обособленных подразделений с указанием их местонахождения.</w:t>
      </w:r>
    </w:p>
    <w:bookmarkEnd w:id="145"/>
    <w:bookmarkStart w:name="z165" w:id="146"/>
    <w:p>
      <w:pPr>
        <w:spacing w:after="0"/>
        <w:ind w:left="0"/>
        <w:jc w:val="both"/>
      </w:pPr>
      <w:r>
        <w:rPr>
          <w:rFonts w:ascii="Times New Roman"/>
          <w:b w:val="false"/>
          <w:i w:val="false"/>
          <w:color w:val="000000"/>
          <w:sz w:val="28"/>
        </w:rPr>
        <w:t>
      4. В модуле "А" указывается общая информация об организации.</w:t>
      </w:r>
    </w:p>
    <w:bookmarkEnd w:id="146"/>
    <w:bookmarkStart w:name="z166" w:id="147"/>
    <w:p>
      <w:pPr>
        <w:spacing w:after="0"/>
        <w:ind w:left="0"/>
        <w:jc w:val="both"/>
      </w:pPr>
      <w:r>
        <w:rPr>
          <w:rFonts w:ascii="Times New Roman"/>
          <w:b w:val="false"/>
          <w:i w:val="false"/>
          <w:color w:val="000000"/>
          <w:sz w:val="28"/>
        </w:rPr>
        <w:t xml:space="preserve">
      В пункте 2 указывается списочная численность всех работников, числящиеся в списках организаций в отчетном периоде, выполняющие работу по определенной специальности, квалификации или должности с исполнением актов работодателя, а также лица, занятые на общественных началах. </w:t>
      </w:r>
    </w:p>
    <w:bookmarkEnd w:id="147"/>
    <w:bookmarkStart w:name="z167" w:id="148"/>
    <w:p>
      <w:pPr>
        <w:spacing w:after="0"/>
        <w:ind w:left="0"/>
        <w:jc w:val="both"/>
      </w:pPr>
      <w:r>
        <w:rPr>
          <w:rFonts w:ascii="Times New Roman"/>
          <w:b w:val="false"/>
          <w:i w:val="false"/>
          <w:color w:val="000000"/>
          <w:sz w:val="28"/>
        </w:rPr>
        <w:t>
      В пункте 3 к затратам на ИКТ относятся общие затраты, включающие капитальные и текущие затраты на разработку, приобретение, внедрение и использование ИКТ, затраты на оплату услуг связи (абонентские платы и сети Интернет), затраты на аренду оборудования в области ИКТ и прочие затраты на ИКТ, которые представляются за отчетный период.</w:t>
      </w:r>
    </w:p>
    <w:bookmarkEnd w:id="148"/>
    <w:bookmarkStart w:name="z168" w:id="149"/>
    <w:p>
      <w:pPr>
        <w:spacing w:after="0"/>
        <w:ind w:left="0"/>
        <w:jc w:val="both"/>
      </w:pPr>
      <w:r>
        <w:rPr>
          <w:rFonts w:ascii="Times New Roman"/>
          <w:b w:val="false"/>
          <w:i w:val="false"/>
          <w:color w:val="000000"/>
          <w:sz w:val="28"/>
        </w:rPr>
        <w:t>
      5. В модуле "В" указывается использование компьютера и компьютерных сетей.</w:t>
      </w:r>
    </w:p>
    <w:bookmarkEnd w:id="149"/>
    <w:bookmarkStart w:name="z169" w:id="150"/>
    <w:p>
      <w:pPr>
        <w:spacing w:after="0"/>
        <w:ind w:left="0"/>
        <w:jc w:val="both"/>
      </w:pPr>
      <w:r>
        <w:rPr>
          <w:rFonts w:ascii="Times New Roman"/>
          <w:b w:val="false"/>
          <w:i w:val="false"/>
          <w:color w:val="000000"/>
          <w:sz w:val="28"/>
        </w:rPr>
        <w:t xml:space="preserve">
      В пункте 8 к дата-центру относится специализированное здание (площадка) для размещения серверного и коммуникационного оборудования и подключения к каналам сети Интернет. </w:t>
      </w:r>
    </w:p>
    <w:bookmarkEnd w:id="150"/>
    <w:bookmarkStart w:name="z170" w:id="151"/>
    <w:p>
      <w:pPr>
        <w:spacing w:after="0"/>
        <w:ind w:left="0"/>
        <w:jc w:val="both"/>
      </w:pPr>
      <w:r>
        <w:rPr>
          <w:rFonts w:ascii="Times New Roman"/>
          <w:b w:val="false"/>
          <w:i w:val="false"/>
          <w:color w:val="000000"/>
          <w:sz w:val="28"/>
        </w:rPr>
        <w:t xml:space="preserve">
      6. В модуле "С" указывается информация об использовании сети Интернет. </w:t>
      </w:r>
    </w:p>
    <w:bookmarkEnd w:id="151"/>
    <w:bookmarkStart w:name="z171" w:id="152"/>
    <w:p>
      <w:pPr>
        <w:spacing w:after="0"/>
        <w:ind w:left="0"/>
        <w:jc w:val="both"/>
      </w:pPr>
      <w:r>
        <w:rPr>
          <w:rFonts w:ascii="Times New Roman"/>
          <w:b w:val="false"/>
          <w:i w:val="false"/>
          <w:color w:val="000000"/>
          <w:sz w:val="28"/>
        </w:rPr>
        <w:t>
      В подпункте 14.1 пункта 14 под фиксированной (проводной) широкополосной связи к сети Интернет подразумевается высокоскоростной доступ к сети Интернет общего пользования (TCP/IP подключение) со скоростью 256 килобит в секунду (далее – кбит/с) или выше в одном или обоих направлениях. Этот показатель включает кабельный модем, цифровую абонентскую линию (DSL-Digital Subscriber Line), волоконно-оптическое подключение к квартире (зданию) и использующие другие технологии фиксированного (проводного) широкополосного доступа к сети Интернет со скоростями в нисходящем направлении, равными или превышающими 256 кбит/с.</w:t>
      </w:r>
    </w:p>
    <w:bookmarkEnd w:id="152"/>
    <w:bookmarkStart w:name="z172" w:id="153"/>
    <w:p>
      <w:pPr>
        <w:spacing w:after="0"/>
        <w:ind w:left="0"/>
        <w:jc w:val="both"/>
      </w:pPr>
      <w:r>
        <w:rPr>
          <w:rFonts w:ascii="Times New Roman"/>
          <w:b w:val="false"/>
          <w:i w:val="false"/>
          <w:color w:val="000000"/>
          <w:sz w:val="28"/>
        </w:rPr>
        <w:t xml:space="preserve">
      В подпункте 14.2 пункта 14 под фиксированной беспроводной широкополосной связью подразумевается высокоскоростной доступ к сети Интернет общего пользования с заявленной скоростью 256 кбит/с или выше. Данный показатель относится к активным беспроводным широкополосным подключениям к Интернету с применением спутниковых и наземных фиксированных беспроводных подключений. </w:t>
      </w:r>
    </w:p>
    <w:bookmarkEnd w:id="153"/>
    <w:bookmarkStart w:name="z173" w:id="154"/>
    <w:p>
      <w:pPr>
        <w:spacing w:after="0"/>
        <w:ind w:left="0"/>
        <w:jc w:val="both"/>
      </w:pPr>
      <w:r>
        <w:rPr>
          <w:rFonts w:ascii="Times New Roman"/>
          <w:b w:val="false"/>
          <w:i w:val="false"/>
          <w:color w:val="000000"/>
          <w:sz w:val="28"/>
        </w:rPr>
        <w:t>
      В подпункте 14.3 пункта 14 к мобильной широкополосной связи относятся стандартные линии мобильной подвижной связи с заявленной скоростью передачи данных 256 кбит/с или выше, линии для специализированных услуг по передачи данных посредством сетей подвижной связи, которые закупаются отдельно от услуг по передаче речи, или в качестве отдельной услуги (USB (Universal Serial Bus) -модем/аппаратный ключ), или в виде дополнительного пакета к услуге по передаче речи, что требует заключения дополнительного контракта. Сюда включаются линии, использующие технологию подвижной связи WiMax (Worldwide InteroperabilityforMicrowave Access).</w:t>
      </w:r>
    </w:p>
    <w:bookmarkEnd w:id="154"/>
    <w:bookmarkStart w:name="z174" w:id="155"/>
    <w:p>
      <w:pPr>
        <w:spacing w:after="0"/>
        <w:ind w:left="0"/>
        <w:jc w:val="both"/>
      </w:pPr>
      <w:r>
        <w:rPr>
          <w:rFonts w:ascii="Times New Roman"/>
          <w:b w:val="false"/>
          <w:i w:val="false"/>
          <w:color w:val="000000"/>
          <w:sz w:val="28"/>
        </w:rPr>
        <w:t>
      В подпункте 14.4 пункта 14 к узкополосной связи относятся технологии, позволяющие организовать доступ в сеть Интернет через аналоговую телефонную сеть со скоростью до 256 кбит/с, без возможности использования телефонной линии для ведения телефонных разговоров.</w:t>
      </w:r>
    </w:p>
    <w:bookmarkEnd w:id="155"/>
    <w:bookmarkStart w:name="z175" w:id="156"/>
    <w:p>
      <w:pPr>
        <w:spacing w:after="0"/>
        <w:ind w:left="0"/>
        <w:jc w:val="both"/>
      </w:pPr>
      <w:r>
        <w:rPr>
          <w:rFonts w:ascii="Times New Roman"/>
          <w:b w:val="false"/>
          <w:i w:val="false"/>
          <w:color w:val="000000"/>
          <w:sz w:val="28"/>
        </w:rPr>
        <w:t>
      В пункте 15 под Интернет-ресурсом (веб-сайт) понимается совокупность электронных документов или файлов, объединенных одним IP-адресом или доменом. В данном пункте отражается не только владение Интернет-ресурсом, но и использование Интернет-ресурсов для представления своей деятельности, находящихся как на серверах, принадлежащих самому обследуемому предприятию, так и Интернет-ресурсами группы предприятий, к которому относится обследуемое предприятие.</w:t>
      </w:r>
    </w:p>
    <w:bookmarkEnd w:id="156"/>
    <w:bookmarkStart w:name="z176" w:id="157"/>
    <w:p>
      <w:pPr>
        <w:spacing w:after="0"/>
        <w:ind w:left="0"/>
        <w:jc w:val="both"/>
      </w:pPr>
      <w:r>
        <w:rPr>
          <w:rFonts w:ascii="Times New Roman"/>
          <w:b w:val="false"/>
          <w:i w:val="false"/>
          <w:color w:val="000000"/>
          <w:sz w:val="28"/>
        </w:rPr>
        <w:t>
      7. В модуле "F" под электронной коммерцией понимается продажа или покупка товаров или услуг, произведенные через компьютерные сети способами, специально предназначенными для цели получения или размещения заказов. Товары или услуги заказываются с помощью этих методов, однако оплата и доставка товаров или услуг не всегда происходит онлайн. К электронной коммерции не относятся заказы, сделанные по телефону, факсу или набранным вручную сообщением электронной почты, также государственные закупки товаров, работ и услуг.</w:t>
      </w:r>
    </w:p>
    <w:bookmarkEnd w:id="157"/>
    <w:bookmarkStart w:name="z177" w:id="158"/>
    <w:p>
      <w:pPr>
        <w:spacing w:after="0"/>
        <w:ind w:left="0"/>
        <w:jc w:val="both"/>
      </w:pPr>
      <w:r>
        <w:rPr>
          <w:rFonts w:ascii="Times New Roman"/>
          <w:b w:val="false"/>
          <w:i w:val="false"/>
          <w:color w:val="000000"/>
          <w:sz w:val="28"/>
        </w:rPr>
        <w:t xml:space="preserve">
      8. В пункте 22 модуля "G" под бизнес-процессами понимается совокупность разных действий (шагов, этапов, функций), осуществляющихся в определенном порядке и направленных на достижение конечной цели организации (все процессы происходящие от момента получения заказа, до момента его выполнения), включающая в себя деятельность всеми участниками бизнес процесса и взаимодействие между ними (сотрудники организации, руководство, клиенты). </w:t>
      </w:r>
    </w:p>
    <w:bookmarkEnd w:id="158"/>
    <w:bookmarkStart w:name="z178" w:id="159"/>
    <w:p>
      <w:pPr>
        <w:spacing w:after="0"/>
        <w:ind w:left="0"/>
        <w:jc w:val="both"/>
      </w:pPr>
      <w:r>
        <w:rPr>
          <w:rFonts w:ascii="Times New Roman"/>
          <w:b w:val="false"/>
          <w:i w:val="false"/>
          <w:color w:val="000000"/>
          <w:sz w:val="28"/>
        </w:rPr>
        <w:t xml:space="preserve">
      В пункте 23 под RFID понимается метод автоматической идентификации объектов, в котором посредством радиосигналов считываются или записываются данные. Технология RFID (радиочастотная идентификация) широко используется в логистике, в розничной торговле, в системах аутентификации персонала. RFID связывает физический объект (например, товар на складе) с цифровыми атрибутами (например, описание товара, его стоимость, дата и порядок отгрузки). </w:t>
      </w:r>
    </w:p>
    <w:bookmarkEnd w:id="159"/>
    <w:bookmarkStart w:name="z179" w:id="160"/>
    <w:p>
      <w:pPr>
        <w:spacing w:after="0"/>
        <w:ind w:left="0"/>
        <w:jc w:val="both"/>
      </w:pPr>
      <w:r>
        <w:rPr>
          <w:rFonts w:ascii="Times New Roman"/>
          <w:b w:val="false"/>
          <w:i w:val="false"/>
          <w:color w:val="000000"/>
          <w:sz w:val="28"/>
        </w:rPr>
        <w:t xml:space="preserve">
      В пункте 24 под электронной счет-фактурой понимается счет-фактура, содержащая платежную информацию, выписанная в электронном виде. </w:t>
      </w:r>
    </w:p>
    <w:bookmarkEnd w:id="160"/>
    <w:bookmarkStart w:name="z180" w:id="161"/>
    <w:p>
      <w:pPr>
        <w:spacing w:after="0"/>
        <w:ind w:left="0"/>
        <w:jc w:val="both"/>
      </w:pPr>
      <w:r>
        <w:rPr>
          <w:rFonts w:ascii="Times New Roman"/>
          <w:b w:val="false"/>
          <w:i w:val="false"/>
          <w:color w:val="000000"/>
          <w:sz w:val="28"/>
        </w:rPr>
        <w:t>
      9. В модуле "H" указывается использование цифровой технологий.</w:t>
      </w:r>
    </w:p>
    <w:bookmarkEnd w:id="161"/>
    <w:bookmarkStart w:name="z181" w:id="162"/>
    <w:p>
      <w:pPr>
        <w:spacing w:after="0"/>
        <w:ind w:left="0"/>
        <w:jc w:val="both"/>
      </w:pPr>
      <w:r>
        <w:rPr>
          <w:rFonts w:ascii="Times New Roman"/>
          <w:b w:val="false"/>
          <w:i w:val="false"/>
          <w:color w:val="000000"/>
          <w:sz w:val="28"/>
        </w:rPr>
        <w:t>
      Под цифровыми технологиями понимается технологии, которые позволяют автоматизировать, управлять, проводить мониторинг в режиме реального времени производственные и бизнес-процессы.</w:t>
      </w:r>
    </w:p>
    <w:bookmarkEnd w:id="162"/>
    <w:bookmarkStart w:name="z182" w:id="163"/>
    <w:p>
      <w:pPr>
        <w:spacing w:after="0"/>
        <w:ind w:left="0"/>
        <w:jc w:val="both"/>
      </w:pPr>
      <w:r>
        <w:rPr>
          <w:rFonts w:ascii="Times New Roman"/>
          <w:b w:val="false"/>
          <w:i w:val="false"/>
          <w:color w:val="000000"/>
          <w:sz w:val="28"/>
        </w:rPr>
        <w:t>
      В подпункте 25.1 пункта 25 под "AR/VR – виртуальная реальность, дополненная реальность" понимается технология визуализации и использования данных при помощи интерактивных аудиовизуальных и моторных устройств (шлемы, перчатки, наушники). Виртуальная реальность на производстве используется для процессов обучения персонала. Кроме того, виртуальная реальность может быть использована для облегчения совместной работы, например визуализация и обсуждение дизайна или конструкции здания, либо изделий в едином виртуальном пространстве.</w:t>
      </w:r>
    </w:p>
    <w:bookmarkEnd w:id="163"/>
    <w:bookmarkStart w:name="z183" w:id="164"/>
    <w:p>
      <w:pPr>
        <w:spacing w:after="0"/>
        <w:ind w:left="0"/>
        <w:jc w:val="both"/>
      </w:pPr>
      <w:r>
        <w:rPr>
          <w:rFonts w:ascii="Times New Roman"/>
          <w:b w:val="false"/>
          <w:i w:val="false"/>
          <w:color w:val="000000"/>
          <w:sz w:val="28"/>
        </w:rPr>
        <w:t>
      В подпункте 25.2 пункта 25 под промышленный Интернет вещей (сенсорные технологии, радиочастотная идентификация RFID, межмашинное взаимодействие) понимается сеть передачи данных между устройствами. Устройства, подключенные к Интернету, используют встроенные датчики для сбора данных и в некоторых случаях, воздействуют на них. Интернет вещей (IoT) объединяет устройства в компьютерную сеть и позволяет им собирать, анализировать, обрабатывать и передавать данные другим объектам через программное обеспечение, приложения или технические устройства.</w:t>
      </w:r>
    </w:p>
    <w:bookmarkEnd w:id="164"/>
    <w:bookmarkStart w:name="z184" w:id="165"/>
    <w:p>
      <w:pPr>
        <w:spacing w:after="0"/>
        <w:ind w:left="0"/>
        <w:jc w:val="both"/>
      </w:pPr>
      <w:r>
        <w:rPr>
          <w:rFonts w:ascii="Times New Roman"/>
          <w:b w:val="false"/>
          <w:i w:val="false"/>
          <w:color w:val="000000"/>
          <w:sz w:val="28"/>
        </w:rPr>
        <w:t>
      В подпункте 25.3 пункта 25 под Big data (Большие данные) понимается массивы данных большого объҰма и значительного многообразия, анализируемые с помощью специальных ИТ-технологий.</w:t>
      </w:r>
    </w:p>
    <w:bookmarkEnd w:id="165"/>
    <w:bookmarkStart w:name="z185" w:id="166"/>
    <w:p>
      <w:pPr>
        <w:spacing w:after="0"/>
        <w:ind w:left="0"/>
        <w:jc w:val="both"/>
      </w:pPr>
      <w:r>
        <w:rPr>
          <w:rFonts w:ascii="Times New Roman"/>
          <w:b w:val="false"/>
          <w:i w:val="false"/>
          <w:color w:val="000000"/>
          <w:sz w:val="28"/>
        </w:rPr>
        <w:t>
      В подпункте 25.4 пункта 25 под предиктивной аналитикой понимается анализ данных, концентрирующийся на прогнозировании будущего поведения объектов и/или субъектов с целью принятия оптимальных решений.</w:t>
      </w:r>
    </w:p>
    <w:bookmarkEnd w:id="166"/>
    <w:bookmarkStart w:name="z186" w:id="167"/>
    <w:p>
      <w:pPr>
        <w:spacing w:after="0"/>
        <w:ind w:left="0"/>
        <w:jc w:val="both"/>
      </w:pPr>
      <w:r>
        <w:rPr>
          <w:rFonts w:ascii="Times New Roman"/>
          <w:b w:val="false"/>
          <w:i w:val="false"/>
          <w:color w:val="000000"/>
          <w:sz w:val="28"/>
        </w:rPr>
        <w:t>
      В подпункте 25.5 пункта 25 под промышленными роботами понимается автоматически управляемый, перепрограммируемый многоцелевой манипулятор, программируемый в трех или более осях, которые могут быть либо фиксированными на месте, либо мобильными для использования в приложениях промышленной автоматизации.</w:t>
      </w:r>
    </w:p>
    <w:bookmarkEnd w:id="167"/>
    <w:bookmarkStart w:name="z187" w:id="168"/>
    <w:p>
      <w:pPr>
        <w:spacing w:after="0"/>
        <w:ind w:left="0"/>
        <w:jc w:val="both"/>
      </w:pPr>
      <w:r>
        <w:rPr>
          <w:rFonts w:ascii="Times New Roman"/>
          <w:b w:val="false"/>
          <w:i w:val="false"/>
          <w:color w:val="000000"/>
          <w:sz w:val="28"/>
        </w:rPr>
        <w:t>
      В подпункте 25.6 пункта 25 под аддитивными технологиями или 3D печать понимается метод изготовления (построения) физического объекта (детали) методом послойного нанесения материала с использованием компьютерных 3D моделей (в отличие от традиционных методов формирования детали за счет удаления материала из массива заготовки).</w:t>
      </w:r>
    </w:p>
    <w:bookmarkEnd w:id="168"/>
    <w:bookmarkStart w:name="z188" w:id="169"/>
    <w:p>
      <w:pPr>
        <w:spacing w:after="0"/>
        <w:ind w:left="0"/>
        <w:jc w:val="both"/>
      </w:pPr>
      <w:r>
        <w:rPr>
          <w:rFonts w:ascii="Times New Roman"/>
          <w:b w:val="false"/>
          <w:i w:val="false"/>
          <w:color w:val="000000"/>
          <w:sz w:val="28"/>
        </w:rPr>
        <w:t>
      В подпункте 25.7 пункта 25 под искусственным интеллектом (ИИ), машинным обучением понимается способность компьютерной системы имитировать когнитивные функции человека, такие как обучение и решение проблем. Искусственный интеллект позволяет компьютерной системе применять математику и логику для моделирования рассуждений, используемых людьми для получения новых сведений и принятия решений.</w:t>
      </w:r>
    </w:p>
    <w:bookmarkEnd w:id="169"/>
    <w:bookmarkStart w:name="z189" w:id="170"/>
    <w:p>
      <w:pPr>
        <w:spacing w:after="0"/>
        <w:ind w:left="0"/>
        <w:jc w:val="both"/>
      </w:pPr>
      <w:r>
        <w:rPr>
          <w:rFonts w:ascii="Times New Roman"/>
          <w:b w:val="false"/>
          <w:i w:val="false"/>
          <w:color w:val="000000"/>
          <w:sz w:val="28"/>
        </w:rPr>
        <w:t>
      В подпункте 25.8 пункта 25 под цифровыми двойниками понимается виртуальная модель производства, обновляющиеся в режиме реального времени данные о состоянии, передвижении оборудования, персонала, материалов и комплектующих.</w:t>
      </w:r>
    </w:p>
    <w:bookmarkEnd w:id="170"/>
    <w:bookmarkStart w:name="z190" w:id="171"/>
    <w:p>
      <w:pPr>
        <w:spacing w:after="0"/>
        <w:ind w:left="0"/>
        <w:jc w:val="both"/>
      </w:pPr>
      <w:r>
        <w:rPr>
          <w:rFonts w:ascii="Times New Roman"/>
          <w:b w:val="false"/>
          <w:i w:val="false"/>
          <w:color w:val="000000"/>
          <w:sz w:val="28"/>
        </w:rPr>
        <w:t>
      В подпункте 25.9 пункта 25 под виртуальным вводом оборудования в эксплуатацию понимается технология с возможностью параллельного проектирования (устройства, оборудования), начиная от концепции и заканчивая пусконаладочными работами, позволяющая увеличить скорость выхода продукции/услуг на рынок, тестировать функции, обнаруживать неисправности уже на начальном этапе разработки, а также моделировать взаимодействие отдельных компонентов оборудования на линии с последующей оптимизацией без остановки текущей работы.</w:t>
      </w:r>
    </w:p>
    <w:bookmarkEnd w:id="171"/>
    <w:bookmarkStart w:name="z191" w:id="172"/>
    <w:p>
      <w:pPr>
        <w:spacing w:after="0"/>
        <w:ind w:left="0"/>
        <w:jc w:val="both"/>
      </w:pPr>
      <w:r>
        <w:rPr>
          <w:rFonts w:ascii="Times New Roman"/>
          <w:b w:val="false"/>
          <w:i w:val="false"/>
          <w:color w:val="000000"/>
          <w:sz w:val="28"/>
        </w:rPr>
        <w:t>
      В подпункте 25.10 пункта 25 под облачными технологиями понимается технология распределенной обработки цифровых данных, с помощью которых компьютерные ресурсы предоставляются Интернет-пользователю как онлайн-сервис. Программы запускаются и выдают результаты работы в окне web-браузера на локальном ПК. При этом все необходимые для работы программы и их данные находятся на удаленном Интернет-сервере и временно кэшируются на клиентской стороне.</w:t>
      </w:r>
    </w:p>
    <w:bookmarkEnd w:id="172"/>
    <w:bookmarkStart w:name="z192" w:id="173"/>
    <w:p>
      <w:pPr>
        <w:spacing w:after="0"/>
        <w:ind w:left="0"/>
        <w:jc w:val="both"/>
      </w:pPr>
      <w:r>
        <w:rPr>
          <w:rFonts w:ascii="Times New Roman"/>
          <w:b w:val="false"/>
          <w:i w:val="false"/>
          <w:color w:val="000000"/>
          <w:sz w:val="28"/>
        </w:rPr>
        <w:t>
      В подпункте 25.11 пункта 25 под средствами защиты информационной безопасности понимается набор технических приспособлений, устройств, приборов различного характера, которые препятствуют утечке информации и выполняют функцию ее защиты, в том числе: антивирусные программы, облачный антивирус (CloudAV), криптографические системы, межсетевые экраны (брандмауэры или файрволы), VPN (Virtual Private Network), Proxy-server (прокси-сервер), системы мониторинга и управления информационной безопасностью и SIEM.</w:t>
      </w:r>
    </w:p>
    <w:bookmarkEnd w:id="173"/>
    <w:bookmarkStart w:name="z193" w:id="174"/>
    <w:p>
      <w:pPr>
        <w:spacing w:after="0"/>
        <w:ind w:left="0"/>
        <w:jc w:val="both"/>
      </w:pPr>
      <w:r>
        <w:rPr>
          <w:rFonts w:ascii="Times New Roman"/>
          <w:b w:val="false"/>
          <w:i w:val="false"/>
          <w:color w:val="000000"/>
          <w:sz w:val="28"/>
        </w:rPr>
        <w:t>
      В подпункте 26.1 пункта 26 под MES - системой управления производственными процессами подразумевается специализированное прикладное программное обеспечение, предназначенное для решения задач синхронизации, координации, анализа и оптимизации выпуска продукции в рамках какого-либо производства. MES-системы относятся к классу систем управления уровня цеха, но могут использоваться и для интегрированного управления производством на предприятии в целом. Класс автоматизированных систем, предназначенных для контроля и оптимизации производственной деятельности предприятий. В иерархии управления MES занимают промежуточный уровень между ERP-системами и АСУ ТП (автоматизированная система управления технологическим процессом).</w:t>
      </w:r>
    </w:p>
    <w:bookmarkEnd w:id="174"/>
    <w:bookmarkStart w:name="z194" w:id="175"/>
    <w:p>
      <w:pPr>
        <w:spacing w:after="0"/>
        <w:ind w:left="0"/>
        <w:jc w:val="both"/>
      </w:pPr>
      <w:r>
        <w:rPr>
          <w:rFonts w:ascii="Times New Roman"/>
          <w:b w:val="false"/>
          <w:i w:val="false"/>
          <w:color w:val="000000"/>
          <w:sz w:val="28"/>
        </w:rPr>
        <w:t>
      В подпункте 26.2 пункта 26 под ERP – система управления ресурсами предприятия понимается комплекс программ для планирования и управления ресурсами предприятия на уровне производственных процессов (начиная с поступления заказа и заканчивая поставкой готовой продукции), который автоматически выполняет задачи из области планирования ресурсов, управления персоналом, оптимизации расходов, учета, контроля и анализа.</w:t>
      </w:r>
    </w:p>
    <w:bookmarkEnd w:id="175"/>
    <w:bookmarkStart w:name="z195" w:id="176"/>
    <w:p>
      <w:pPr>
        <w:spacing w:after="0"/>
        <w:ind w:left="0"/>
        <w:jc w:val="both"/>
      </w:pPr>
      <w:r>
        <w:rPr>
          <w:rFonts w:ascii="Times New Roman"/>
          <w:b w:val="false"/>
          <w:i w:val="false"/>
          <w:color w:val="000000"/>
          <w:sz w:val="28"/>
        </w:rPr>
        <w:t>
      В подпункте 26.3 пункта 26 под PLM – система управления жизненным циклом продукции понимается система, направленная на поддержку полного жизненного цикла изделия, посредством процессов, обеспечивающих разработку изделия на протяжении всего жизненного цикла изделия (на этапах моделирования, проектирования, производства, продаж и до послепродажного обслуживания и утилизации).</w:t>
      </w:r>
    </w:p>
    <w:bookmarkEnd w:id="176"/>
    <w:bookmarkStart w:name="z196" w:id="177"/>
    <w:p>
      <w:pPr>
        <w:spacing w:after="0"/>
        <w:ind w:left="0"/>
        <w:jc w:val="both"/>
      </w:pPr>
      <w:r>
        <w:rPr>
          <w:rFonts w:ascii="Times New Roman"/>
          <w:b w:val="false"/>
          <w:i w:val="false"/>
          <w:color w:val="000000"/>
          <w:sz w:val="28"/>
        </w:rPr>
        <w:t>
      В подпункте 26.4 пункта 26 под BPM – система управления бизнес-процессами понимается система единого информационного пространства с управлением и контролем бизнес-процессов в режиме "реального" времени", основной задачей которой является выстроить взаимодействие людей и порядок выполнения различных операций для получения оперативного и качественного результата.</w:t>
      </w:r>
    </w:p>
    <w:bookmarkEnd w:id="177"/>
    <w:bookmarkStart w:name="z197" w:id="178"/>
    <w:p>
      <w:pPr>
        <w:spacing w:after="0"/>
        <w:ind w:left="0"/>
        <w:jc w:val="both"/>
      </w:pPr>
      <w:r>
        <w:rPr>
          <w:rFonts w:ascii="Times New Roman"/>
          <w:b w:val="false"/>
          <w:i w:val="false"/>
          <w:color w:val="000000"/>
          <w:sz w:val="28"/>
        </w:rPr>
        <w:t>
      В подпункте 26.5 пункта 26 под CAM – система автоматизированной технологической подготовки производства понимается автоматизированная система, либо модуль автоматизированной системы, предназначенный для подготовки управляющих программ для станков с числовым программным управлением (ЧПУ), используемые инженерами-технологами.</w:t>
      </w:r>
    </w:p>
    <w:bookmarkEnd w:id="178"/>
    <w:bookmarkStart w:name="z198" w:id="179"/>
    <w:p>
      <w:pPr>
        <w:spacing w:after="0"/>
        <w:ind w:left="0"/>
        <w:jc w:val="both"/>
      </w:pPr>
      <w:r>
        <w:rPr>
          <w:rFonts w:ascii="Times New Roman"/>
          <w:b w:val="false"/>
          <w:i w:val="false"/>
          <w:color w:val="000000"/>
          <w:sz w:val="28"/>
        </w:rPr>
        <w:t>
      В подпункте 26.6 пункта 26 под CAE – система инженерного анализа понимается программный продукт, позволяющий при помощи расчҰтных методов (метод конечных элементов, метод конечных разностей, метод конечных объҰмов) оценить, как поведҰт себя компьютерная модель изделия в реальных условиях эксплуатации. Помогают убедиться в работоспособности изделия, без привлечения больших затрат времени и средств.</w:t>
      </w:r>
    </w:p>
    <w:bookmarkEnd w:id="179"/>
    <w:bookmarkStart w:name="z199" w:id="180"/>
    <w:p>
      <w:pPr>
        <w:spacing w:after="0"/>
        <w:ind w:left="0"/>
        <w:jc w:val="both"/>
      </w:pPr>
      <w:r>
        <w:rPr>
          <w:rFonts w:ascii="Times New Roman"/>
          <w:b w:val="false"/>
          <w:i w:val="false"/>
          <w:color w:val="000000"/>
          <w:sz w:val="28"/>
        </w:rPr>
        <w:t>
      В подпункте 26.7 пункта 26 под CAD - система автоматизированного проектирования понимается системные комплексы для проектирования, с помощью которых автоматизируют задачи на разных стадиях изготовления промышленной продукции (проектной, предпроизводственной).</w:t>
      </w:r>
    </w:p>
    <w:bookmarkEnd w:id="180"/>
    <w:bookmarkStart w:name="z200" w:id="181"/>
    <w:p>
      <w:pPr>
        <w:spacing w:after="0"/>
        <w:ind w:left="0"/>
        <w:jc w:val="both"/>
      </w:pPr>
      <w:r>
        <w:rPr>
          <w:rFonts w:ascii="Times New Roman"/>
          <w:b w:val="false"/>
          <w:i w:val="false"/>
          <w:color w:val="000000"/>
          <w:sz w:val="28"/>
        </w:rPr>
        <w:t>
      В подпункте 26.8 пункта 26 под SCM - система управления цепочкой поставок понимается специальное программное обеспечение для управления логистикой поставок, контроля и организации процессов снабжения предприятия на всех стадиях.</w:t>
      </w:r>
    </w:p>
    <w:bookmarkEnd w:id="181"/>
    <w:bookmarkStart w:name="z201" w:id="182"/>
    <w:p>
      <w:pPr>
        <w:spacing w:after="0"/>
        <w:ind w:left="0"/>
        <w:jc w:val="both"/>
      </w:pPr>
      <w:r>
        <w:rPr>
          <w:rFonts w:ascii="Times New Roman"/>
          <w:b w:val="false"/>
          <w:i w:val="false"/>
          <w:color w:val="000000"/>
          <w:sz w:val="28"/>
        </w:rPr>
        <w:t>
      В подпункте 26.9 пункта 26 под CRM – cистема управления взаимоотношениями с клиентами прикладное понимается программное обеспечение, предназначенное для автоматизации взаимодействия с заказчиками (клиентами), в частности для повышения уровня продаж, оптимизации маркетинга и улучшения обслуживания клиентов путҰм сохранения информации о клиентах и истории взаимоотношений с ними, установления и улучшения бизнес-процессов и последующего анализа результатов.</w:t>
      </w:r>
    </w:p>
    <w:bookmarkEnd w:id="182"/>
    <w:bookmarkStart w:name="z202" w:id="183"/>
    <w:p>
      <w:pPr>
        <w:spacing w:after="0"/>
        <w:ind w:left="0"/>
        <w:jc w:val="both"/>
      </w:pPr>
      <w:r>
        <w:rPr>
          <w:rFonts w:ascii="Times New Roman"/>
          <w:b w:val="false"/>
          <w:i w:val="false"/>
          <w:color w:val="000000"/>
          <w:sz w:val="28"/>
        </w:rPr>
        <w:t>
      В подпункте 26.10 пункта 26 под LIMS – управление лабораторными потоками работ и документов понимается программное обеспечение, предназначенное для управления лабораторными потоками информации, работ и документов.</w:t>
      </w:r>
    </w:p>
    <w:bookmarkEnd w:id="183"/>
    <w:bookmarkStart w:name="z203" w:id="184"/>
    <w:p>
      <w:pPr>
        <w:spacing w:after="0"/>
        <w:ind w:left="0"/>
        <w:jc w:val="both"/>
      </w:pPr>
      <w:r>
        <w:rPr>
          <w:rFonts w:ascii="Times New Roman"/>
          <w:b w:val="false"/>
          <w:i w:val="false"/>
          <w:color w:val="000000"/>
          <w:sz w:val="28"/>
        </w:rPr>
        <w:t>
      В подпункте 26.11 пункта 26 под SCADA – система автоматического контроля и сбора информации понимается программный пакет, предназначенный для разработки или обеспечения работы в реальном времени систем сбора, обработки, отображения и архивирования информации об объекте мониторинга или управления. SCADA может являться частью АСУ ТП, АСКУЭ, системы экологического мониторинга, научного эксперимента, автоматизации здания. SCADA-системы используются во всех отраслях производства, где требуется обеспечение операторского контроля за технологическими процессами в реальном времени.</w:t>
      </w:r>
    </w:p>
    <w:bookmarkEnd w:id="184"/>
    <w:bookmarkStart w:name="z204" w:id="185"/>
    <w:p>
      <w:pPr>
        <w:spacing w:after="0"/>
        <w:ind w:left="0"/>
        <w:jc w:val="both"/>
      </w:pPr>
      <w:r>
        <w:rPr>
          <w:rFonts w:ascii="Times New Roman"/>
          <w:b w:val="false"/>
          <w:i w:val="false"/>
          <w:color w:val="000000"/>
          <w:sz w:val="28"/>
        </w:rPr>
        <w:t>
      В подпункте 26.12 пункта 26 под WMS – система управления складом понимается информационная система, обеспечивающая автоматизацию управления бизнес-процессами складской работы предприятия.</w:t>
      </w:r>
    </w:p>
    <w:bookmarkEnd w:id="185"/>
    <w:bookmarkStart w:name="z205" w:id="186"/>
    <w:p>
      <w:pPr>
        <w:spacing w:after="0"/>
        <w:ind w:left="0"/>
        <w:jc w:val="both"/>
      </w:pPr>
      <w:r>
        <w:rPr>
          <w:rFonts w:ascii="Times New Roman"/>
          <w:b w:val="false"/>
          <w:i w:val="false"/>
          <w:color w:val="000000"/>
          <w:sz w:val="28"/>
        </w:rPr>
        <w:t>
      В подпункте 26.13 пункта 26 под АСКУЭ – автоматизированная система коммерческого учҰта энергоресурсов понимается АСКУЭ – комплекс аппаратных и программных средств, обеспечивающих дистанционный сбор, хранение, обработку и анализ информации об энергетических потоках в электросетях.</w:t>
      </w:r>
    </w:p>
    <w:bookmarkEnd w:id="186"/>
    <w:bookmarkStart w:name="z206" w:id="187"/>
    <w:p>
      <w:pPr>
        <w:spacing w:after="0"/>
        <w:ind w:left="0"/>
        <w:jc w:val="both"/>
      </w:pPr>
      <w:r>
        <w:rPr>
          <w:rFonts w:ascii="Times New Roman"/>
          <w:b w:val="false"/>
          <w:i w:val="false"/>
          <w:color w:val="000000"/>
          <w:sz w:val="28"/>
        </w:rPr>
        <w:t>
      В подпункте 26.14 пункта 26 под АСУ ТП – автоматическая система управления технологическими процессами понимается группа решений технических и программных средств, предназначенных для автоматизации управления технологическим оборудованием на промышленных предприятиях. Может иметь связь с более общей автоматизированной системой управления предприятием (АСУП).</w:t>
      </w:r>
    </w:p>
    <w:bookmarkEnd w:id="187"/>
    <w:bookmarkStart w:name="z207" w:id="188"/>
    <w:p>
      <w:pPr>
        <w:spacing w:after="0"/>
        <w:ind w:left="0"/>
        <w:jc w:val="both"/>
      </w:pPr>
      <w:r>
        <w:rPr>
          <w:rFonts w:ascii="Times New Roman"/>
          <w:b w:val="false"/>
          <w:i w:val="false"/>
          <w:color w:val="000000"/>
          <w:sz w:val="28"/>
        </w:rPr>
        <w:t>
      В подпункте 26.15 пункта 26 под ТОиР – техническое обслуживание и ремонт (оборудования) понимается комплекс организационных и технологических мероприятий по обслуживанию и ремонту оборудования, который включает планирование, подготовку, реализацию технического обслуживания и ремонта в соответствии с заданными последовательностью и периодичностью. Для этих целей в системе ТОиР приведены нормативы продолжительности межремонтных периодов, ремонтных циклов, простоев и трудоемкости в ремонте (техническом обслуживании) оборудования и технологических агрегатов, содержание ремонтных работ отдельных видов оборудования, указания по организации его ремонта и технического обслуживания. ТОиР контролирует ход выполнения работ в соответствии с графиком, согласно существующей инструкции по ТОиР и регламентам технического обслуживания оборудования.</w:t>
      </w:r>
    </w:p>
    <w:bookmarkEnd w:id="188"/>
    <w:bookmarkStart w:name="z208" w:id="189"/>
    <w:p>
      <w:pPr>
        <w:spacing w:after="0"/>
        <w:ind w:left="0"/>
        <w:jc w:val="both"/>
      </w:pPr>
      <w:r>
        <w:rPr>
          <w:rFonts w:ascii="Times New Roman"/>
          <w:b w:val="false"/>
          <w:i w:val="false"/>
          <w:color w:val="000000"/>
          <w:sz w:val="28"/>
        </w:rPr>
        <w:t>
      10. В модуле "К" рассматривается измерение сферы действия навыков специалистов в области ИКТ.</w:t>
      </w:r>
    </w:p>
    <w:bookmarkEnd w:id="189"/>
    <w:bookmarkStart w:name="z209" w:id="190"/>
    <w:p>
      <w:pPr>
        <w:spacing w:after="0"/>
        <w:ind w:left="0"/>
        <w:jc w:val="both"/>
      </w:pPr>
      <w:r>
        <w:rPr>
          <w:rFonts w:ascii="Times New Roman"/>
          <w:b w:val="false"/>
          <w:i w:val="false"/>
          <w:color w:val="000000"/>
          <w:sz w:val="28"/>
        </w:rPr>
        <w:t>
      Специалистами в области ИКТ являются сотрудники, для которых ИКТ являются основной работой. Разработка, эксплуатация или техническое обслуживание систем или приложений в области ИКТ. Специалисты в области ИКТ включают в себя группы (профессии):</w:t>
      </w:r>
    </w:p>
    <w:bookmarkEnd w:id="190"/>
    <w:bookmarkStart w:name="z210" w:id="191"/>
    <w:p>
      <w:pPr>
        <w:spacing w:after="0"/>
        <w:ind w:left="0"/>
        <w:jc w:val="both"/>
      </w:pPr>
      <w:r>
        <w:rPr>
          <w:rFonts w:ascii="Times New Roman"/>
          <w:b w:val="false"/>
          <w:i w:val="false"/>
          <w:color w:val="000000"/>
          <w:sz w:val="28"/>
        </w:rPr>
        <w:t>
      1) лица, ответственные за обслуживание в области ИКТ;</w:t>
      </w:r>
    </w:p>
    <w:bookmarkEnd w:id="191"/>
    <w:bookmarkStart w:name="z211" w:id="192"/>
    <w:p>
      <w:pPr>
        <w:spacing w:after="0"/>
        <w:ind w:left="0"/>
        <w:jc w:val="both"/>
      </w:pPr>
      <w:r>
        <w:rPr>
          <w:rFonts w:ascii="Times New Roman"/>
          <w:b w:val="false"/>
          <w:i w:val="false"/>
          <w:color w:val="000000"/>
          <w:sz w:val="28"/>
        </w:rPr>
        <w:t>
      2) профессионалы в области ИКТ;</w:t>
      </w:r>
    </w:p>
    <w:bookmarkEnd w:id="192"/>
    <w:bookmarkStart w:name="z212" w:id="193"/>
    <w:p>
      <w:pPr>
        <w:spacing w:after="0"/>
        <w:ind w:left="0"/>
        <w:jc w:val="both"/>
      </w:pPr>
      <w:r>
        <w:rPr>
          <w:rFonts w:ascii="Times New Roman"/>
          <w:b w:val="false"/>
          <w:i w:val="false"/>
          <w:color w:val="000000"/>
          <w:sz w:val="28"/>
        </w:rPr>
        <w:t>
      3) разработчики и аналитики программного обеспечения и приложений;</w:t>
      </w:r>
    </w:p>
    <w:bookmarkEnd w:id="193"/>
    <w:bookmarkStart w:name="z213" w:id="194"/>
    <w:p>
      <w:pPr>
        <w:spacing w:after="0"/>
        <w:ind w:left="0"/>
        <w:jc w:val="both"/>
      </w:pPr>
      <w:r>
        <w:rPr>
          <w:rFonts w:ascii="Times New Roman"/>
          <w:b w:val="false"/>
          <w:i w:val="false"/>
          <w:color w:val="000000"/>
          <w:sz w:val="28"/>
        </w:rPr>
        <w:t>
      4) профессионалы в области баз данных и сети;</w:t>
      </w:r>
    </w:p>
    <w:bookmarkEnd w:id="194"/>
    <w:bookmarkStart w:name="z214" w:id="195"/>
    <w:p>
      <w:pPr>
        <w:spacing w:after="0"/>
        <w:ind w:left="0"/>
        <w:jc w:val="both"/>
      </w:pPr>
      <w:r>
        <w:rPr>
          <w:rFonts w:ascii="Times New Roman"/>
          <w:b w:val="false"/>
          <w:i w:val="false"/>
          <w:color w:val="000000"/>
          <w:sz w:val="28"/>
        </w:rPr>
        <w:t>
      5) технические специалисты в области ИКТ;</w:t>
      </w:r>
    </w:p>
    <w:bookmarkEnd w:id="195"/>
    <w:bookmarkStart w:name="z215" w:id="196"/>
    <w:p>
      <w:pPr>
        <w:spacing w:after="0"/>
        <w:ind w:left="0"/>
        <w:jc w:val="both"/>
      </w:pPr>
      <w:r>
        <w:rPr>
          <w:rFonts w:ascii="Times New Roman"/>
          <w:b w:val="false"/>
          <w:i w:val="false"/>
          <w:color w:val="000000"/>
          <w:sz w:val="28"/>
        </w:rPr>
        <w:t>
      6) технические специалисты по операциям и пользовательской поддержки в области ИКТ;</w:t>
      </w:r>
    </w:p>
    <w:bookmarkEnd w:id="196"/>
    <w:bookmarkStart w:name="z216" w:id="197"/>
    <w:p>
      <w:pPr>
        <w:spacing w:after="0"/>
        <w:ind w:left="0"/>
        <w:jc w:val="both"/>
      </w:pPr>
      <w:r>
        <w:rPr>
          <w:rFonts w:ascii="Times New Roman"/>
          <w:b w:val="false"/>
          <w:i w:val="false"/>
          <w:color w:val="000000"/>
          <w:sz w:val="28"/>
        </w:rPr>
        <w:t>
      7) технические специалисты в области телекоммуникаций и телерадиовещания;</w:t>
      </w:r>
    </w:p>
    <w:bookmarkEnd w:id="197"/>
    <w:bookmarkStart w:name="z217" w:id="198"/>
    <w:p>
      <w:pPr>
        <w:spacing w:after="0"/>
        <w:ind w:left="0"/>
        <w:jc w:val="both"/>
      </w:pPr>
      <w:r>
        <w:rPr>
          <w:rFonts w:ascii="Times New Roman"/>
          <w:b w:val="false"/>
          <w:i w:val="false"/>
          <w:color w:val="000000"/>
          <w:sz w:val="28"/>
        </w:rPr>
        <w:t>
      8) монтажники и обслуживающий персонал в области ИКТ.</w:t>
      </w:r>
    </w:p>
    <w:bookmarkEnd w:id="198"/>
    <w:bookmarkStart w:name="z218" w:id="199"/>
    <w:p>
      <w:pPr>
        <w:spacing w:after="0"/>
        <w:ind w:left="0"/>
        <w:jc w:val="both"/>
      </w:pPr>
      <w:r>
        <w:rPr>
          <w:rFonts w:ascii="Times New Roman"/>
          <w:b w:val="false"/>
          <w:i w:val="false"/>
          <w:color w:val="000000"/>
          <w:sz w:val="28"/>
        </w:rPr>
        <w:t>
      В подпункте 28.1 пункта 28 под специалистами в области информационной безопасности понимаются специалисты занимающиеся с защитой информации или электронных информационных ресурсов и информационных систем – комплекс физических, технических, программных, криптографических и административных мер, направленных на обеспечение информационный безопасности, то есть информационная безопасность в сфере информатизации.</w:t>
      </w:r>
    </w:p>
    <w:bookmarkEnd w:id="199"/>
    <w:bookmarkStart w:name="z219" w:id="200"/>
    <w:p>
      <w:pPr>
        <w:spacing w:after="0"/>
        <w:ind w:left="0"/>
        <w:jc w:val="both"/>
      </w:pPr>
      <w:r>
        <w:rPr>
          <w:rFonts w:ascii="Times New Roman"/>
          <w:b w:val="false"/>
          <w:i w:val="false"/>
          <w:color w:val="000000"/>
          <w:sz w:val="28"/>
        </w:rPr>
        <w:t>
      11.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200"/>
    <w:bookmarkStart w:name="z220" w:id="201"/>
    <w:p>
      <w:pPr>
        <w:spacing w:after="0"/>
        <w:ind w:left="0"/>
        <w:jc w:val="both"/>
      </w:pPr>
      <w:r>
        <w:rPr>
          <w:rFonts w:ascii="Times New Roman"/>
          <w:b w:val="false"/>
          <w:i w:val="false"/>
          <w:color w:val="000000"/>
          <w:sz w:val="28"/>
        </w:rPr>
        <w:t>
      12. Арифметико-логический контроль:</w:t>
      </w:r>
    </w:p>
    <w:bookmarkEnd w:id="201"/>
    <w:bookmarkStart w:name="z221" w:id="202"/>
    <w:p>
      <w:pPr>
        <w:spacing w:after="0"/>
        <w:ind w:left="0"/>
        <w:jc w:val="both"/>
      </w:pPr>
      <w:r>
        <w:rPr>
          <w:rFonts w:ascii="Times New Roman"/>
          <w:b w:val="false"/>
          <w:i w:val="false"/>
          <w:color w:val="000000"/>
          <w:sz w:val="28"/>
        </w:rPr>
        <w:t>
      Модуль "А" Общая информация об организации:</w:t>
      </w:r>
    </w:p>
    <w:bookmarkEnd w:id="202"/>
    <w:bookmarkStart w:name="z222" w:id="203"/>
    <w:p>
      <w:pPr>
        <w:spacing w:after="0"/>
        <w:ind w:left="0"/>
        <w:jc w:val="both"/>
      </w:pPr>
      <w:r>
        <w:rPr>
          <w:rFonts w:ascii="Times New Roman"/>
          <w:b w:val="false"/>
          <w:i w:val="false"/>
          <w:color w:val="000000"/>
          <w:sz w:val="28"/>
        </w:rPr>
        <w:t>
      пункт 3 ≥ ∑ подпунктов 3.1-3.4;</w:t>
      </w:r>
    </w:p>
    <w:bookmarkEnd w:id="203"/>
    <w:bookmarkStart w:name="z223" w:id="204"/>
    <w:p>
      <w:pPr>
        <w:spacing w:after="0"/>
        <w:ind w:left="0"/>
        <w:jc w:val="both"/>
      </w:pPr>
      <w:r>
        <w:rPr>
          <w:rFonts w:ascii="Times New Roman"/>
          <w:b w:val="false"/>
          <w:i w:val="false"/>
          <w:color w:val="000000"/>
          <w:sz w:val="28"/>
        </w:rPr>
        <w:t>
      подпункт 3.3 ≥ подпункта 3.3.1</w:t>
      </w:r>
    </w:p>
    <w:bookmarkEnd w:id="204"/>
    <w:bookmarkStart w:name="z224" w:id="205"/>
    <w:p>
      <w:pPr>
        <w:spacing w:after="0"/>
        <w:ind w:left="0"/>
        <w:jc w:val="both"/>
      </w:pPr>
      <w:r>
        <w:rPr>
          <w:rFonts w:ascii="Times New Roman"/>
          <w:b w:val="false"/>
          <w:i w:val="false"/>
          <w:color w:val="000000"/>
          <w:sz w:val="28"/>
        </w:rPr>
        <w:t>
      Модуль "В" Использование компьютера и компьютерных сетей:</w:t>
      </w:r>
    </w:p>
    <w:bookmarkEnd w:id="205"/>
    <w:bookmarkStart w:name="z225" w:id="206"/>
    <w:p>
      <w:pPr>
        <w:spacing w:after="0"/>
        <w:ind w:left="0"/>
        <w:jc w:val="both"/>
      </w:pPr>
      <w:r>
        <w:rPr>
          <w:rFonts w:ascii="Times New Roman"/>
          <w:b w:val="false"/>
          <w:i w:val="false"/>
          <w:color w:val="000000"/>
          <w:sz w:val="28"/>
        </w:rPr>
        <w:t>
      если пункт 4.1 ≠ 0, то пункт 5 ≠ 0;</w:t>
      </w:r>
    </w:p>
    <w:bookmarkEnd w:id="206"/>
    <w:bookmarkStart w:name="z226" w:id="207"/>
    <w:p>
      <w:pPr>
        <w:spacing w:after="0"/>
        <w:ind w:left="0"/>
        <w:jc w:val="both"/>
      </w:pPr>
      <w:r>
        <w:rPr>
          <w:rFonts w:ascii="Times New Roman"/>
          <w:b w:val="false"/>
          <w:i w:val="false"/>
          <w:color w:val="000000"/>
          <w:sz w:val="28"/>
        </w:rPr>
        <w:t>
      пункт 6 ≥ пункта 7;</w:t>
      </w:r>
    </w:p>
    <w:bookmarkEnd w:id="207"/>
    <w:bookmarkStart w:name="z227" w:id="208"/>
    <w:p>
      <w:pPr>
        <w:spacing w:after="0"/>
        <w:ind w:left="0"/>
        <w:jc w:val="both"/>
      </w:pPr>
      <w:r>
        <w:rPr>
          <w:rFonts w:ascii="Times New Roman"/>
          <w:b w:val="false"/>
          <w:i w:val="false"/>
          <w:color w:val="000000"/>
          <w:sz w:val="28"/>
        </w:rPr>
        <w:t>
      Модуль "С" Использование сети Интернет:</w:t>
      </w:r>
    </w:p>
    <w:bookmarkEnd w:id="208"/>
    <w:bookmarkStart w:name="z228" w:id="209"/>
    <w:p>
      <w:pPr>
        <w:spacing w:after="0"/>
        <w:ind w:left="0"/>
        <w:jc w:val="both"/>
      </w:pPr>
      <w:r>
        <w:rPr>
          <w:rFonts w:ascii="Times New Roman"/>
          <w:b w:val="false"/>
          <w:i w:val="false"/>
          <w:color w:val="000000"/>
          <w:sz w:val="28"/>
        </w:rPr>
        <w:t>
      если пункт 12.1 ≠ 0, то пункт 13 ≠ 0;</w:t>
      </w:r>
    </w:p>
    <w:bookmarkEnd w:id="209"/>
    <w:bookmarkStart w:name="z229" w:id="210"/>
    <w:p>
      <w:pPr>
        <w:spacing w:after="0"/>
        <w:ind w:left="0"/>
        <w:jc w:val="both"/>
      </w:pPr>
      <w:r>
        <w:rPr>
          <w:rFonts w:ascii="Times New Roman"/>
          <w:b w:val="false"/>
          <w:i w:val="false"/>
          <w:color w:val="000000"/>
          <w:sz w:val="28"/>
        </w:rPr>
        <w:t>
      Модуль "К" Специалисты и знания в области ИКТ:</w:t>
      </w:r>
    </w:p>
    <w:bookmarkEnd w:id="210"/>
    <w:bookmarkStart w:name="z230" w:id="211"/>
    <w:p>
      <w:pPr>
        <w:spacing w:after="0"/>
        <w:ind w:left="0"/>
        <w:jc w:val="both"/>
      </w:pPr>
      <w:r>
        <w:rPr>
          <w:rFonts w:ascii="Times New Roman"/>
          <w:b w:val="false"/>
          <w:i w:val="false"/>
          <w:color w:val="000000"/>
          <w:sz w:val="28"/>
        </w:rPr>
        <w:t xml:space="preserve">
      если пункт 27 ответ "Да", то пункт 28≠ 0; </w:t>
      </w:r>
    </w:p>
    <w:bookmarkEnd w:id="211"/>
    <w:bookmarkStart w:name="z231" w:id="212"/>
    <w:p>
      <w:pPr>
        <w:spacing w:after="0"/>
        <w:ind w:left="0"/>
        <w:jc w:val="both"/>
      </w:pPr>
      <w:r>
        <w:rPr>
          <w:rFonts w:ascii="Times New Roman"/>
          <w:b w:val="false"/>
          <w:i w:val="false"/>
          <w:color w:val="000000"/>
          <w:sz w:val="28"/>
        </w:rPr>
        <w:t>
      пункт 28 ≥ подпункта 28.1;</w:t>
      </w:r>
    </w:p>
    <w:bookmarkEnd w:id="212"/>
    <w:bookmarkStart w:name="z232" w:id="213"/>
    <w:p>
      <w:pPr>
        <w:spacing w:after="0"/>
        <w:ind w:left="0"/>
        <w:jc w:val="both"/>
      </w:pPr>
      <w:r>
        <w:rPr>
          <w:rFonts w:ascii="Times New Roman"/>
          <w:b w:val="false"/>
          <w:i w:val="false"/>
          <w:color w:val="000000"/>
          <w:sz w:val="28"/>
        </w:rPr>
        <w:t>
      Контроль между модулями:</w:t>
      </w:r>
    </w:p>
    <w:bookmarkEnd w:id="213"/>
    <w:bookmarkStart w:name="z233" w:id="214"/>
    <w:p>
      <w:pPr>
        <w:spacing w:after="0"/>
        <w:ind w:left="0"/>
        <w:jc w:val="both"/>
      </w:pPr>
      <w:r>
        <w:rPr>
          <w:rFonts w:ascii="Times New Roman"/>
          <w:b w:val="false"/>
          <w:i w:val="false"/>
          <w:color w:val="000000"/>
          <w:sz w:val="28"/>
        </w:rPr>
        <w:t>
      пункт 2 ≥ пункта 5;</w:t>
      </w:r>
    </w:p>
    <w:bookmarkEnd w:id="214"/>
    <w:bookmarkStart w:name="z234" w:id="215"/>
    <w:p>
      <w:pPr>
        <w:spacing w:after="0"/>
        <w:ind w:left="0"/>
        <w:jc w:val="both"/>
      </w:pPr>
      <w:r>
        <w:rPr>
          <w:rFonts w:ascii="Times New Roman"/>
          <w:b w:val="false"/>
          <w:i w:val="false"/>
          <w:color w:val="000000"/>
          <w:sz w:val="28"/>
        </w:rPr>
        <w:t>
      пункт 2 ≥ пункта 13;</w:t>
      </w:r>
    </w:p>
    <w:bookmarkEnd w:id="215"/>
    <w:bookmarkStart w:name="z235" w:id="216"/>
    <w:p>
      <w:pPr>
        <w:spacing w:after="0"/>
        <w:ind w:left="0"/>
        <w:jc w:val="both"/>
      </w:pPr>
      <w:r>
        <w:rPr>
          <w:rFonts w:ascii="Times New Roman"/>
          <w:b w:val="false"/>
          <w:i w:val="false"/>
          <w:color w:val="000000"/>
          <w:sz w:val="28"/>
        </w:rPr>
        <w:t>
      пункт 2 ≥ пункта 28;</w:t>
      </w:r>
    </w:p>
    <w:bookmarkEnd w:id="216"/>
    <w:bookmarkStart w:name="z236" w:id="217"/>
    <w:p>
      <w:pPr>
        <w:spacing w:after="0"/>
        <w:ind w:left="0"/>
        <w:jc w:val="both"/>
      </w:pPr>
      <w:r>
        <w:rPr>
          <w:rFonts w:ascii="Times New Roman"/>
          <w:b w:val="false"/>
          <w:i w:val="false"/>
          <w:color w:val="000000"/>
          <w:sz w:val="28"/>
        </w:rPr>
        <w:t>
      пункт 5 ≥ пункта 13.</w:t>
      </w:r>
    </w:p>
    <w:bookmarkEnd w:id="2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августа 2022 года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Руководителя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февраля 2020 года № 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8"/>
          <w:p>
            <w:pPr>
              <w:spacing w:after="20"/>
              <w:ind w:left="20"/>
              <w:jc w:val="both"/>
            </w:pPr>
          </w:p>
          <w:bookmarkEnd w:id="218"/>
          <w:p>
            <w:pPr>
              <w:spacing w:after="20"/>
              <w:ind w:left="20"/>
              <w:jc w:val="both"/>
            </w:pPr>
            <w:r>
              <w:drawing>
                <wp:inline distT="0" distB="0" distL="0" distR="0">
                  <wp:extent cx="19812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981200" cy="1270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9"/>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bookmarkEnd w:id="219"/>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Статистика комитеті басшысының 2020 жылғы "5" ақпандағы № 19 бұйрығына 3-қосымша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0"/>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bookmarkEnd w:id="220"/>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1"/>
          <w:p>
            <w:pPr>
              <w:spacing w:after="20"/>
              <w:ind w:left="20"/>
              <w:jc w:val="both"/>
            </w:pPr>
            <w:r>
              <w:rPr>
                <w:rFonts w:ascii="Times New Roman"/>
                <w:b w:val="false"/>
                <w:i w:val="false"/>
                <w:color w:val="000000"/>
                <w:sz w:val="20"/>
              </w:rPr>
              <w:t>
Үй шаруашылығының ақпараттық-коммуникациялық технологияларды пайдалануы жөніндегі зерттеу сауалнамасы</w:t>
            </w:r>
          </w:p>
          <w:bookmarkEnd w:id="221"/>
          <w:p>
            <w:pPr>
              <w:spacing w:after="20"/>
              <w:ind w:left="20"/>
              <w:jc w:val="both"/>
            </w:pPr>
            <w:r>
              <w:rPr>
                <w:rFonts w:ascii="Times New Roman"/>
                <w:b w:val="false"/>
                <w:i w:val="false"/>
                <w:color w:val="000000"/>
                <w:sz w:val="20"/>
              </w:rPr>
              <w:t>
Анкета обследования домашнего хозяйства об использовании информационно-коммуникационных технологий</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2"/>
          <w:p>
            <w:pPr>
              <w:spacing w:after="20"/>
              <w:ind w:left="20"/>
              <w:jc w:val="both"/>
            </w:pPr>
            <w:r>
              <w:rPr>
                <w:rFonts w:ascii="Times New Roman"/>
                <w:b w:val="false"/>
                <w:i w:val="false"/>
                <w:color w:val="000000"/>
                <w:sz w:val="20"/>
              </w:rPr>
              <w:t>
Индексі</w:t>
            </w:r>
          </w:p>
          <w:bookmarkEnd w:id="222"/>
          <w:p>
            <w:pPr>
              <w:spacing w:after="20"/>
              <w:ind w:left="20"/>
              <w:jc w:val="both"/>
            </w:pPr>
            <w:r>
              <w:rPr>
                <w:rFonts w:ascii="Times New Roman"/>
                <w:b w:val="false"/>
                <w:i w:val="false"/>
                <w:color w:val="000000"/>
                <w:sz w:val="20"/>
              </w:rPr>
              <w:t>
Индекс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3"/>
          <w:p>
            <w:pPr>
              <w:spacing w:after="20"/>
              <w:ind w:left="20"/>
              <w:jc w:val="both"/>
            </w:pPr>
            <w:r>
              <w:rPr>
                <w:rFonts w:ascii="Times New Roman"/>
                <w:b w:val="false"/>
                <w:i w:val="false"/>
                <w:color w:val="000000"/>
                <w:sz w:val="20"/>
              </w:rPr>
              <w:t>
Жылдық</w:t>
            </w:r>
          </w:p>
          <w:bookmarkEnd w:id="223"/>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4"/>
          <w:p>
            <w:pPr>
              <w:spacing w:after="20"/>
              <w:ind w:left="20"/>
              <w:jc w:val="both"/>
            </w:pPr>
            <w:r>
              <w:rPr>
                <w:rFonts w:ascii="Times New Roman"/>
                <w:b w:val="false"/>
                <w:i w:val="false"/>
                <w:color w:val="000000"/>
                <w:sz w:val="20"/>
              </w:rPr>
              <w:t>
Есепті кезең</w:t>
            </w:r>
          </w:p>
          <w:bookmarkEnd w:id="224"/>
          <w:p>
            <w:pPr>
              <w:spacing w:after="20"/>
              <w:ind w:left="20"/>
              <w:jc w:val="both"/>
            </w:pPr>
            <w:r>
              <w:rPr>
                <w:rFonts w:ascii="Times New Roman"/>
                <w:b w:val="false"/>
                <w:i w:val="false"/>
                <w:color w:val="000000"/>
                <w:sz w:val="20"/>
              </w:rPr>
              <w:t>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621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562100" cy="558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5"/>
          <w:p>
            <w:pPr>
              <w:spacing w:after="20"/>
              <w:ind w:left="20"/>
              <w:jc w:val="both"/>
            </w:pPr>
            <w:r>
              <w:rPr>
                <w:rFonts w:ascii="Times New Roman"/>
                <w:b w:val="false"/>
                <w:i w:val="false"/>
                <w:color w:val="000000"/>
                <w:sz w:val="20"/>
              </w:rPr>
              <w:t>
жыл</w:t>
            </w:r>
          </w:p>
          <w:bookmarkEnd w:id="225"/>
          <w:p>
            <w:pPr>
              <w:spacing w:after="20"/>
              <w:ind w:left="20"/>
              <w:jc w:val="both"/>
            </w:pPr>
            <w:r>
              <w:rPr>
                <w:rFonts w:ascii="Times New Roman"/>
                <w:b w:val="false"/>
                <w:i w:val="false"/>
                <w:color w:val="000000"/>
                <w:sz w:val="20"/>
              </w:rPr>
              <w:t>
год</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6"/>
          <w:p>
            <w:pPr>
              <w:spacing w:after="20"/>
              <w:ind w:left="20"/>
              <w:jc w:val="both"/>
            </w:pPr>
            <w:r>
              <w:rPr>
                <w:rFonts w:ascii="Times New Roman"/>
                <w:b w:val="false"/>
                <w:i w:val="false"/>
                <w:color w:val="000000"/>
                <w:sz w:val="20"/>
              </w:rPr>
              <w:t>
Байқауға іріктемеге түскен үй шаруашылықтары қатысады</w:t>
            </w:r>
          </w:p>
          <w:bookmarkEnd w:id="226"/>
          <w:p>
            <w:pPr>
              <w:spacing w:after="20"/>
              <w:ind w:left="20"/>
              <w:jc w:val="both"/>
            </w:pPr>
            <w:r>
              <w:rPr>
                <w:rFonts w:ascii="Times New Roman"/>
                <w:b w:val="false"/>
                <w:i w:val="false"/>
                <w:color w:val="000000"/>
                <w:sz w:val="20"/>
              </w:rPr>
              <w:t xml:space="preserve">
В наблюдении принимают участие домашние хозяйства, попавшие в выборку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7"/>
          <w:p>
            <w:pPr>
              <w:spacing w:after="20"/>
              <w:ind w:left="20"/>
              <w:jc w:val="both"/>
            </w:pPr>
            <w:r>
              <w:rPr>
                <w:rFonts w:ascii="Times New Roman"/>
                <w:b w:val="false"/>
                <w:i w:val="false"/>
                <w:color w:val="000000"/>
                <w:sz w:val="20"/>
              </w:rPr>
              <w:t>
Интервьюерлер тапсыратын мерзім – 30 қаңтарға (қоса алғанда) дейін</w:t>
            </w:r>
          </w:p>
          <w:bookmarkEnd w:id="227"/>
          <w:p>
            <w:pPr>
              <w:spacing w:after="20"/>
              <w:ind w:left="20"/>
              <w:jc w:val="both"/>
            </w:pPr>
            <w:r>
              <w:rPr>
                <w:rFonts w:ascii="Times New Roman"/>
                <w:b w:val="false"/>
                <w:i w:val="false"/>
                <w:color w:val="000000"/>
                <w:sz w:val="20"/>
              </w:rPr>
              <w:t>
Срок представления интервьюерами - до 30 января (включительно)</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8"/>
          <w:p>
            <w:pPr>
              <w:spacing w:after="20"/>
              <w:ind w:left="20"/>
              <w:jc w:val="both"/>
            </w:pPr>
            <w:r>
              <w:rPr>
                <w:rFonts w:ascii="Times New Roman"/>
                <w:b w:val="false"/>
                <w:i w:val="false"/>
                <w:color w:val="000000"/>
                <w:sz w:val="20"/>
              </w:rPr>
              <w:t>
1. Аумақтың (елді мекеннің) атауы</w:t>
            </w:r>
          </w:p>
          <w:bookmarkEnd w:id="228"/>
          <w:p>
            <w:pPr>
              <w:spacing w:after="20"/>
              <w:ind w:left="20"/>
              <w:jc w:val="both"/>
            </w:pPr>
            <w:r>
              <w:rPr>
                <w:rFonts w:ascii="Times New Roman"/>
                <w:b w:val="false"/>
                <w:i w:val="false"/>
                <w:color w:val="000000"/>
                <w:sz w:val="20"/>
              </w:rPr>
              <w:t>
Наименование территории (населенного пункта)_________________________________________</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9"/>
          <w:p>
            <w:pPr>
              <w:spacing w:after="20"/>
              <w:ind w:left="20"/>
              <w:jc w:val="both"/>
            </w:pPr>
            <w:r>
              <w:rPr>
                <w:rFonts w:ascii="Times New Roman"/>
                <w:b w:val="false"/>
                <w:i w:val="false"/>
                <w:color w:val="000000"/>
                <w:sz w:val="20"/>
              </w:rPr>
              <w:t>
2. ӘАОЖ</w:t>
            </w:r>
            <w:r>
              <w:rPr>
                <w:rFonts w:ascii="Times New Roman"/>
                <w:b w:val="false"/>
                <w:i w:val="false"/>
                <w:color w:val="000000"/>
                <w:vertAlign w:val="superscript"/>
              </w:rPr>
              <w:t>1</w:t>
            </w:r>
            <w:r>
              <w:rPr>
                <w:rFonts w:ascii="Times New Roman"/>
                <w:b w:val="false"/>
                <w:i w:val="false"/>
                <w:color w:val="000000"/>
                <w:sz w:val="20"/>
              </w:rPr>
              <w:t xml:space="preserve"> бойынша елді мекеннің коды</w:t>
            </w:r>
          </w:p>
          <w:bookmarkEnd w:id="229"/>
          <w:p>
            <w:pPr>
              <w:spacing w:after="20"/>
              <w:ind w:left="20"/>
              <w:jc w:val="both"/>
            </w:pPr>
            <w:r>
              <w:rPr>
                <w:rFonts w:ascii="Times New Roman"/>
                <w:b w:val="false"/>
                <w:i w:val="false"/>
                <w:color w:val="000000"/>
                <w:sz w:val="20"/>
              </w:rPr>
              <w:t>
Код населенного пункта по КАТО</w:t>
            </w:r>
            <w:r>
              <w:rPr>
                <w:rFonts w:ascii="Times New Roman"/>
                <w:b w:val="false"/>
                <w:i w:val="false"/>
                <w:color w:val="000000"/>
                <w:vertAlign w:val="superscript"/>
              </w:rPr>
              <w:t>1</w:t>
            </w:r>
            <w:r>
              <w:rPr>
                <w:rFonts w:ascii="Times New Roman"/>
                <w:b w:val="false"/>
                <w:i w:val="false"/>
                <w:color w:val="000000"/>
                <w:sz w:val="20"/>
              </w:rPr>
              <w: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9210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0"/>
          <w:p>
            <w:pPr>
              <w:spacing w:after="20"/>
              <w:ind w:left="20"/>
              <w:jc w:val="both"/>
            </w:pPr>
            <w:r>
              <w:rPr>
                <w:rFonts w:ascii="Times New Roman"/>
                <w:b w:val="false"/>
                <w:i w:val="false"/>
                <w:color w:val="000000"/>
                <w:sz w:val="20"/>
              </w:rPr>
              <w:t>
3. Елді мекеннің түрі (1 - қала, 2 - ауыл)</w:t>
            </w:r>
          </w:p>
          <w:bookmarkEnd w:id="230"/>
          <w:p>
            <w:pPr>
              <w:spacing w:after="20"/>
              <w:ind w:left="20"/>
              <w:jc w:val="both"/>
            </w:pPr>
            <w:r>
              <w:rPr>
                <w:rFonts w:ascii="Times New Roman"/>
                <w:b w:val="false"/>
                <w:i w:val="false"/>
                <w:color w:val="000000"/>
                <w:sz w:val="20"/>
              </w:rPr>
              <w:t>
Тип населенного пункта (1 - город, 2 -село)………………………………………………………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1"/>
          <w:p>
            <w:pPr>
              <w:spacing w:after="20"/>
              <w:ind w:left="20"/>
              <w:jc w:val="both"/>
            </w:pPr>
            <w:r>
              <w:rPr>
                <w:rFonts w:ascii="Times New Roman"/>
                <w:b w:val="false"/>
                <w:i w:val="false"/>
                <w:color w:val="000000"/>
                <w:sz w:val="20"/>
              </w:rPr>
              <w:t>
4. Даңғыл, көше, алаң, тұйық көше</w:t>
            </w:r>
          </w:p>
          <w:bookmarkEnd w:id="231"/>
          <w:p>
            <w:pPr>
              <w:spacing w:after="20"/>
              <w:ind w:left="20"/>
              <w:jc w:val="both"/>
            </w:pPr>
            <w:r>
              <w:rPr>
                <w:rFonts w:ascii="Times New Roman"/>
                <w:b w:val="false"/>
                <w:i w:val="false"/>
                <w:color w:val="000000"/>
                <w:sz w:val="20"/>
              </w:rPr>
              <w:t>
Проспект, улица, площадь, переулок_________________________________________________</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2"/>
          <w:p>
            <w:pPr>
              <w:spacing w:after="20"/>
              <w:ind w:left="20"/>
              <w:jc w:val="both"/>
            </w:pPr>
            <w:r>
              <w:rPr>
                <w:rFonts w:ascii="Times New Roman"/>
                <w:b w:val="false"/>
                <w:i w:val="false"/>
                <w:color w:val="000000"/>
                <w:sz w:val="20"/>
              </w:rPr>
              <w:t>
5. Үйдің ID (АЙДИ) коды</w:t>
            </w:r>
          </w:p>
          <w:bookmarkEnd w:id="232"/>
          <w:p>
            <w:pPr>
              <w:spacing w:after="20"/>
              <w:ind w:left="20"/>
              <w:jc w:val="both"/>
            </w:pPr>
            <w:r>
              <w:rPr>
                <w:rFonts w:ascii="Times New Roman"/>
                <w:b w:val="false"/>
                <w:i w:val="false"/>
                <w:color w:val="000000"/>
                <w:sz w:val="20"/>
              </w:rPr>
              <w:t>
ID (АЙДИ) код дома..................................................................................................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9210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3"/>
          <w:p>
            <w:pPr>
              <w:spacing w:after="20"/>
              <w:ind w:left="20"/>
              <w:jc w:val="both"/>
            </w:pPr>
            <w:r>
              <w:rPr>
                <w:rFonts w:ascii="Times New Roman"/>
                <w:b w:val="false"/>
                <w:i w:val="false"/>
                <w:color w:val="000000"/>
                <w:sz w:val="20"/>
              </w:rPr>
              <w:t>
6. Пәтердің ID (АЙДИ) коды</w:t>
            </w:r>
          </w:p>
          <w:bookmarkEnd w:id="233"/>
          <w:p>
            <w:pPr>
              <w:spacing w:after="20"/>
              <w:ind w:left="20"/>
              <w:jc w:val="both"/>
            </w:pPr>
            <w:r>
              <w:rPr>
                <w:rFonts w:ascii="Times New Roman"/>
                <w:b w:val="false"/>
                <w:i w:val="false"/>
                <w:color w:val="000000"/>
                <w:sz w:val="20"/>
              </w:rPr>
              <w:t>
ID (АЙДИ) код квартиры……………………………………………….……….....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9210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4"/>
          <w:p>
            <w:pPr>
              <w:spacing w:after="20"/>
              <w:ind w:left="20"/>
              <w:jc w:val="both"/>
            </w:pPr>
            <w:r>
              <w:rPr>
                <w:rFonts w:ascii="Times New Roman"/>
                <w:b w:val="false"/>
                <w:i w:val="false"/>
                <w:color w:val="000000"/>
                <w:sz w:val="20"/>
              </w:rPr>
              <w:t>
7. Бланкінің реттік нөмірі</w:t>
            </w:r>
          </w:p>
          <w:bookmarkEnd w:id="234"/>
          <w:p>
            <w:pPr>
              <w:spacing w:after="20"/>
              <w:ind w:left="20"/>
              <w:jc w:val="both"/>
            </w:pPr>
            <w:r>
              <w:rPr>
                <w:rFonts w:ascii="Times New Roman"/>
                <w:b w:val="false"/>
                <w:i w:val="false"/>
                <w:color w:val="000000"/>
                <w:sz w:val="20"/>
              </w:rPr>
              <w:t>
Порядковый номер бланка...................................................................................................................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5"/>
          <w:p>
            <w:pPr>
              <w:spacing w:after="20"/>
              <w:ind w:left="20"/>
              <w:jc w:val="both"/>
            </w:pPr>
            <w:r>
              <w:rPr>
                <w:rFonts w:ascii="Times New Roman"/>
                <w:b w:val="false"/>
                <w:i w:val="false"/>
                <w:color w:val="000000"/>
                <w:sz w:val="20"/>
              </w:rPr>
              <w:t>
8. Интервьюердің коды</w:t>
            </w:r>
          </w:p>
          <w:bookmarkEnd w:id="235"/>
          <w:p>
            <w:pPr>
              <w:spacing w:after="20"/>
              <w:ind w:left="20"/>
              <w:jc w:val="both"/>
            </w:pPr>
            <w:r>
              <w:rPr>
                <w:rFonts w:ascii="Times New Roman"/>
                <w:b w:val="false"/>
                <w:i w:val="false"/>
                <w:color w:val="000000"/>
                <w:sz w:val="20"/>
              </w:rPr>
              <w:t>
Код интервьюера...................................................................................................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11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311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6"/>
          <w:p>
            <w:pPr>
              <w:spacing w:after="20"/>
              <w:ind w:left="20"/>
              <w:jc w:val="both"/>
            </w:pPr>
            <w:r>
              <w:rPr>
                <w:rFonts w:ascii="Times New Roman"/>
                <w:b w:val="false"/>
                <w:i w:val="false"/>
                <w:color w:val="000000"/>
                <w:sz w:val="20"/>
              </w:rPr>
              <w:t>
9. Сұхбат жүргізу күні</w:t>
            </w:r>
          </w:p>
          <w:bookmarkEnd w:id="236"/>
          <w:p>
            <w:pPr>
              <w:spacing w:after="20"/>
              <w:ind w:left="20"/>
              <w:jc w:val="both"/>
            </w:pPr>
            <w:r>
              <w:rPr>
                <w:rFonts w:ascii="Times New Roman"/>
                <w:b w:val="false"/>
                <w:i w:val="false"/>
                <w:color w:val="000000"/>
                <w:sz w:val="20"/>
              </w:rPr>
              <w:t>
Дата проведения интервью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749300" cy="431800"/>
                          </a:xfrm>
                          <a:prstGeom prst="rect">
                            <a:avLst/>
                          </a:prstGeom>
                        </pic:spPr>
                      </pic:pic>
                    </a:graphicData>
                  </a:graphic>
                </wp:inline>
              </w:drawing>
            </w: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7"/>
          <w:p>
            <w:pPr>
              <w:spacing w:after="20"/>
              <w:ind w:left="20"/>
              <w:jc w:val="both"/>
            </w:pPr>
            <w:r>
              <w:rPr>
                <w:rFonts w:ascii="Times New Roman"/>
                <w:b w:val="false"/>
                <w:i w:val="false"/>
                <w:color w:val="000000"/>
                <w:sz w:val="20"/>
              </w:rPr>
              <w:t>
күні</w:t>
            </w:r>
          </w:p>
          <w:bookmarkEnd w:id="237"/>
          <w:p>
            <w:pPr>
              <w:spacing w:after="20"/>
              <w:ind w:left="20"/>
              <w:jc w:val="both"/>
            </w:pPr>
            <w:r>
              <w:rPr>
                <w:rFonts w:ascii="Times New Roman"/>
                <w:b w:val="false"/>
                <w:i w:val="false"/>
                <w:color w:val="000000"/>
                <w:sz w:val="20"/>
              </w:rPr>
              <w:t>
число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749300" cy="431800"/>
                          </a:xfrm>
                          <a:prstGeom prst="rect">
                            <a:avLst/>
                          </a:prstGeom>
                        </pic:spPr>
                      </pic:pic>
                    </a:graphicData>
                  </a:graphic>
                </wp:inline>
              </w:drawing>
            </w: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8"/>
          <w:p>
            <w:pPr>
              <w:spacing w:after="20"/>
              <w:ind w:left="20"/>
              <w:jc w:val="both"/>
            </w:pPr>
            <w:r>
              <w:rPr>
                <w:rFonts w:ascii="Times New Roman"/>
                <w:b w:val="false"/>
                <w:i w:val="false"/>
                <w:color w:val="000000"/>
                <w:sz w:val="20"/>
              </w:rPr>
              <w:t>
айы</w:t>
            </w:r>
          </w:p>
          <w:bookmarkEnd w:id="238"/>
          <w:p>
            <w:pPr>
              <w:spacing w:after="20"/>
              <w:ind w:left="20"/>
              <w:jc w:val="both"/>
            </w:pPr>
            <w:r>
              <w:rPr>
                <w:rFonts w:ascii="Times New Roman"/>
                <w:b w:val="false"/>
                <w:i w:val="false"/>
                <w:color w:val="000000"/>
                <w:sz w:val="20"/>
              </w:rPr>
              <w:t>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621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562100" cy="5588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9"/>
          <w:p>
            <w:pPr>
              <w:spacing w:after="20"/>
              <w:ind w:left="20"/>
              <w:jc w:val="both"/>
            </w:pPr>
            <w:r>
              <w:rPr>
                <w:rFonts w:ascii="Times New Roman"/>
                <w:b w:val="false"/>
                <w:i w:val="false"/>
                <w:color w:val="000000"/>
                <w:sz w:val="20"/>
              </w:rPr>
              <w:t>
жылы</w:t>
            </w:r>
          </w:p>
          <w:bookmarkEnd w:id="239"/>
          <w:p>
            <w:pPr>
              <w:spacing w:after="20"/>
              <w:ind w:left="20"/>
              <w:jc w:val="both"/>
            </w:pPr>
            <w:r>
              <w:rPr>
                <w:rFonts w:ascii="Times New Roman"/>
                <w:b w:val="false"/>
                <w:i w:val="false"/>
                <w:color w:val="000000"/>
                <w:sz w:val="20"/>
              </w:rPr>
              <w:t>
год</w:t>
            </w:r>
          </w:p>
        </w:tc>
      </w:tr>
    </w:tbl>
    <w:p>
      <w:pPr>
        <w:spacing w:after="0"/>
        <w:ind w:left="0"/>
        <w:jc w:val="both"/>
      </w:pPr>
      <w:bookmarkStart w:name="z261" w:id="240"/>
      <w:r>
        <w:rPr>
          <w:rFonts w:ascii="Times New Roman"/>
          <w:b w:val="false"/>
          <w:i w:val="false"/>
          <w:color w:val="000000"/>
          <w:sz w:val="28"/>
        </w:rPr>
        <w:t xml:space="preserve">
      </w:t>
      </w:r>
      <w:r>
        <w:rPr>
          <w:rFonts w:ascii="Times New Roman"/>
          <w:b/>
          <w:i w:val="false"/>
          <w:color w:val="000000"/>
          <w:sz w:val="28"/>
        </w:rPr>
        <w:t>Ескертпе:</w:t>
      </w:r>
    </w:p>
    <w:bookmarkEnd w:id="240"/>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ӘАОЖ - Әкімшілік-аумақтық объектілер жіктеуіші</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КАТО - Классификатор административно-территориальных объектов</w:t>
      </w:r>
    </w:p>
    <w:p>
      <w:pPr>
        <w:spacing w:after="0"/>
        <w:ind w:left="0"/>
        <w:jc w:val="both"/>
      </w:pPr>
      <w:bookmarkStart w:name="z262" w:id="241"/>
      <w:r>
        <w:rPr>
          <w:rFonts w:ascii="Times New Roman"/>
          <w:b w:val="false"/>
          <w:i w:val="false"/>
          <w:color w:val="000000"/>
          <w:sz w:val="28"/>
        </w:rPr>
        <w:t xml:space="preserve">
      </w:t>
      </w:r>
      <w:r>
        <w:rPr>
          <w:rFonts w:ascii="Times New Roman"/>
          <w:b/>
          <w:i w:val="false"/>
          <w:color w:val="000000"/>
          <w:sz w:val="28"/>
        </w:rPr>
        <w:t>"А" МОДУЛІ: ҮЙ ШАРУАШЫЛЫҒЫ БОЙЫНША ӘЛЕУМЕТТІК–ДЕМОГРАФИЯЛЫҚ АҚПАРАТ</w:t>
      </w:r>
    </w:p>
    <w:bookmarkEnd w:id="241"/>
    <w:p>
      <w:pPr>
        <w:spacing w:after="0"/>
        <w:ind w:left="0"/>
        <w:jc w:val="both"/>
      </w:pPr>
      <w:r>
        <w:rPr>
          <w:rFonts w:ascii="Times New Roman"/>
          <w:b w:val="false"/>
          <w:i w:val="false"/>
          <w:color w:val="000000"/>
          <w:sz w:val="28"/>
        </w:rPr>
        <w:t>МОДУЛЬ "А": СОЦИАЛЬНО-ДЕМОГРАФИЧЕСКАЯ ИНФОРМАЦИЯ ПО ДОМАШНЕМУ ХОЗЯЙСТВУ</w:t>
      </w:r>
    </w:p>
    <w:bookmarkStart w:name="z263" w:id="242"/>
    <w:p>
      <w:pPr>
        <w:spacing w:after="0"/>
        <w:ind w:left="0"/>
        <w:jc w:val="both"/>
      </w:pPr>
      <w:r>
        <w:rPr>
          <w:rFonts w:ascii="Times New Roman"/>
          <w:b w:val="false"/>
          <w:i w:val="false"/>
          <w:color w:val="000000"/>
          <w:sz w:val="28"/>
        </w:rPr>
        <w:t xml:space="preserve">
      </w:t>
      </w:r>
      <w:r>
        <w:rPr>
          <w:rFonts w:ascii="Times New Roman"/>
          <w:b/>
          <w:i w:val="false"/>
          <w:color w:val="000000"/>
          <w:sz w:val="28"/>
        </w:rPr>
        <w:t>Сауалнаманың сұрақтарына үй шаруашылығының 18 жастан асқан кез келген отбасы мүшесі жауап береді</w:t>
      </w:r>
    </w:p>
    <w:bookmarkEnd w:id="242"/>
    <w:bookmarkStart w:name="z264" w:id="243"/>
    <w:p>
      <w:pPr>
        <w:spacing w:after="0"/>
        <w:ind w:left="0"/>
        <w:jc w:val="both"/>
      </w:pPr>
      <w:r>
        <w:rPr>
          <w:rFonts w:ascii="Times New Roman"/>
          <w:b w:val="false"/>
          <w:i w:val="false"/>
          <w:color w:val="000000"/>
          <w:sz w:val="28"/>
        </w:rPr>
        <w:t>
      На вопросы анкеты отвечает любой член семьи домашнего хозяйства с 18 лет</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4"/>
          <w:p>
            <w:pPr>
              <w:spacing w:after="20"/>
              <w:ind w:left="20"/>
              <w:jc w:val="both"/>
            </w:pPr>
            <w:r>
              <w:rPr>
                <w:rFonts w:ascii="Times New Roman"/>
                <w:b w:val="false"/>
                <w:i w:val="false"/>
                <w:color w:val="000000"/>
                <w:sz w:val="20"/>
              </w:rPr>
              <w:t>
1.Сіздің үй шаруашылығыңызда қанша адам тұрады?</w:t>
            </w:r>
          </w:p>
          <w:bookmarkEnd w:id="244"/>
          <w:p>
            <w:pPr>
              <w:spacing w:after="20"/>
              <w:ind w:left="20"/>
              <w:jc w:val="both"/>
            </w:pPr>
            <w:r>
              <w:rPr>
                <w:rFonts w:ascii="Times New Roman"/>
                <w:b w:val="false"/>
                <w:i w:val="false"/>
                <w:color w:val="000000"/>
                <w:sz w:val="20"/>
              </w:rPr>
              <w:t>
</w:t>
            </w:r>
            <w:r>
              <w:rPr>
                <w:rFonts w:ascii="Times New Roman"/>
                <w:b w:val="false"/>
                <w:i w:val="false"/>
                <w:color w:val="000000"/>
                <w:sz w:val="20"/>
              </w:rPr>
              <w:t>Сколько человек проживает в Вашем домашнем хозяйстве?</w:t>
            </w:r>
          </w:p>
          <w:p>
            <w:pPr>
              <w:spacing w:after="20"/>
              <w:ind w:left="20"/>
              <w:jc w:val="both"/>
            </w:pPr>
            <w:r>
              <w:rPr>
                <w:rFonts w:ascii="Times New Roman"/>
                <w:b w:val="false"/>
                <w:i w:val="false"/>
                <w:color w:val="000000"/>
                <w:sz w:val="20"/>
              </w:rPr>
              <w:t>
1.1 Барлығы адам, оның ішінде 1.2 ерлер 1.3 әйелдер</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_________ человек, в том числе мужчины _______ женщины _________</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5"/>
          <w:p>
            <w:pPr>
              <w:spacing w:after="20"/>
              <w:ind w:left="20"/>
              <w:jc w:val="both"/>
            </w:pPr>
            <w:r>
              <w:rPr>
                <w:rFonts w:ascii="Times New Roman"/>
                <w:b w:val="false"/>
                <w:i w:val="false"/>
                <w:color w:val="000000"/>
                <w:sz w:val="20"/>
              </w:rPr>
              <w:t>
оның ішінде:</w:t>
            </w:r>
          </w:p>
          <w:bookmarkEnd w:id="245"/>
          <w:p>
            <w:pPr>
              <w:spacing w:after="20"/>
              <w:ind w:left="20"/>
              <w:jc w:val="both"/>
            </w:pPr>
            <w:r>
              <w:rPr>
                <w:rFonts w:ascii="Times New Roman"/>
                <w:b w:val="false"/>
                <w:i w:val="false"/>
                <w:color w:val="000000"/>
                <w:sz w:val="20"/>
              </w:rPr>
              <w:t>
в том числе в возрасте:</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6"/>
          <w:p>
            <w:pPr>
              <w:spacing w:after="20"/>
              <w:ind w:left="20"/>
              <w:jc w:val="both"/>
            </w:pPr>
            <w:r>
              <w:rPr>
                <w:rFonts w:ascii="Times New Roman"/>
                <w:b w:val="false"/>
                <w:i w:val="false"/>
                <w:color w:val="000000"/>
                <w:sz w:val="20"/>
              </w:rPr>
              <w:t>
1.1.1 0-5 жастағы адам</w:t>
            </w:r>
          </w:p>
          <w:bookmarkEnd w:id="246"/>
          <w:p>
            <w:pPr>
              <w:spacing w:after="20"/>
              <w:ind w:left="20"/>
              <w:jc w:val="both"/>
            </w:pPr>
            <w:r>
              <w:rPr>
                <w:rFonts w:ascii="Times New Roman"/>
                <w:b w:val="false"/>
                <w:i w:val="false"/>
                <w:color w:val="000000"/>
                <w:sz w:val="20"/>
              </w:rPr>
              <w:t>
0-5 лет ______ человек</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7"/>
          <w:p>
            <w:pPr>
              <w:spacing w:after="20"/>
              <w:ind w:left="20"/>
              <w:jc w:val="both"/>
            </w:pPr>
            <w:r>
              <w:rPr>
                <w:rFonts w:ascii="Times New Roman"/>
                <w:b w:val="false"/>
                <w:i w:val="false"/>
                <w:color w:val="000000"/>
                <w:sz w:val="20"/>
              </w:rPr>
              <w:t>
1.1.2 6-14 жастағы адам</w:t>
            </w:r>
          </w:p>
          <w:bookmarkEnd w:id="247"/>
          <w:p>
            <w:pPr>
              <w:spacing w:after="20"/>
              <w:ind w:left="20"/>
              <w:jc w:val="both"/>
            </w:pPr>
            <w:r>
              <w:rPr>
                <w:rFonts w:ascii="Times New Roman"/>
                <w:b w:val="false"/>
                <w:i w:val="false"/>
                <w:color w:val="000000"/>
                <w:sz w:val="20"/>
              </w:rPr>
              <w:t>
6-14 лет ______ человек</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8"/>
          <w:p>
            <w:pPr>
              <w:spacing w:after="20"/>
              <w:ind w:left="20"/>
              <w:jc w:val="both"/>
            </w:pPr>
            <w:r>
              <w:rPr>
                <w:rFonts w:ascii="Times New Roman"/>
                <w:b w:val="false"/>
                <w:i w:val="false"/>
                <w:color w:val="000000"/>
                <w:sz w:val="20"/>
              </w:rPr>
              <w:t>
1.1.3 15 жастағы адам</w:t>
            </w:r>
          </w:p>
          <w:bookmarkEnd w:id="248"/>
          <w:p>
            <w:pPr>
              <w:spacing w:after="20"/>
              <w:ind w:left="20"/>
              <w:jc w:val="both"/>
            </w:pPr>
            <w:r>
              <w:rPr>
                <w:rFonts w:ascii="Times New Roman"/>
                <w:b w:val="false"/>
                <w:i w:val="false"/>
                <w:color w:val="000000"/>
                <w:sz w:val="20"/>
              </w:rPr>
              <w:t>
15 лет ______ человек</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9"/>
          <w:p>
            <w:pPr>
              <w:spacing w:after="20"/>
              <w:ind w:left="20"/>
              <w:jc w:val="both"/>
            </w:pPr>
            <w:r>
              <w:rPr>
                <w:rFonts w:ascii="Times New Roman"/>
                <w:b w:val="false"/>
                <w:i w:val="false"/>
                <w:color w:val="000000"/>
                <w:sz w:val="20"/>
              </w:rPr>
              <w:t>
1.1.4 16-74 жастағы адам</w:t>
            </w:r>
          </w:p>
          <w:bookmarkEnd w:id="249"/>
          <w:p>
            <w:pPr>
              <w:spacing w:after="20"/>
              <w:ind w:left="20"/>
              <w:jc w:val="both"/>
            </w:pPr>
            <w:r>
              <w:rPr>
                <w:rFonts w:ascii="Times New Roman"/>
                <w:b w:val="false"/>
                <w:i w:val="false"/>
                <w:color w:val="000000"/>
                <w:sz w:val="20"/>
              </w:rPr>
              <w:t>
16-74 лет ______ человек</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0"/>
          <w:p>
            <w:pPr>
              <w:spacing w:after="20"/>
              <w:ind w:left="20"/>
              <w:jc w:val="both"/>
            </w:pPr>
            <w:r>
              <w:rPr>
                <w:rFonts w:ascii="Times New Roman"/>
                <w:b w:val="false"/>
                <w:i w:val="false"/>
                <w:color w:val="000000"/>
                <w:sz w:val="20"/>
              </w:rPr>
              <w:t>
1.1.5 75 жастағы және одан асқан адам</w:t>
            </w:r>
          </w:p>
          <w:bookmarkEnd w:id="250"/>
          <w:p>
            <w:pPr>
              <w:spacing w:after="20"/>
              <w:ind w:left="20"/>
              <w:jc w:val="both"/>
            </w:pPr>
            <w:r>
              <w:rPr>
                <w:rFonts w:ascii="Times New Roman"/>
                <w:b w:val="false"/>
                <w:i w:val="false"/>
                <w:color w:val="000000"/>
                <w:sz w:val="20"/>
              </w:rPr>
              <w:t>
75 лет и старше ______ человек</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1"/>
          <w:p>
            <w:pPr>
              <w:spacing w:after="20"/>
              <w:ind w:left="20"/>
              <w:jc w:val="both"/>
            </w:pPr>
            <w:r>
              <w:rPr>
                <w:rFonts w:ascii="Times New Roman"/>
                <w:b w:val="false"/>
                <w:i w:val="false"/>
                <w:color w:val="000000"/>
                <w:sz w:val="20"/>
              </w:rPr>
              <w:t>
Үй шаруашылықтарының 6 жастағы және одан үлкен мүшелерінен жауап алынады</w:t>
            </w:r>
          </w:p>
          <w:bookmarkEnd w:id="251"/>
          <w:p>
            <w:pPr>
              <w:spacing w:after="20"/>
              <w:ind w:left="20"/>
              <w:jc w:val="both"/>
            </w:pPr>
            <w:r>
              <w:rPr>
                <w:rFonts w:ascii="Times New Roman"/>
                <w:b w:val="false"/>
                <w:i w:val="false"/>
                <w:color w:val="000000"/>
                <w:sz w:val="20"/>
              </w:rPr>
              <w:t>
Опрашиваются члены домашних хозяйств в возрасте 6 лет и старше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2"/>
          <w:p>
            <w:pPr>
              <w:spacing w:after="20"/>
              <w:ind w:left="20"/>
              <w:jc w:val="both"/>
            </w:pPr>
            <w:r>
              <w:rPr>
                <w:rFonts w:ascii="Times New Roman"/>
                <w:b w:val="false"/>
                <w:i w:val="false"/>
                <w:color w:val="000000"/>
                <w:sz w:val="20"/>
              </w:rPr>
              <w:t>
Үй шаруашылығы мүшесінің сәйкестендіру нөмірі</w:t>
            </w:r>
          </w:p>
          <w:bookmarkEnd w:id="252"/>
          <w:p>
            <w:pPr>
              <w:spacing w:after="20"/>
              <w:ind w:left="20"/>
              <w:jc w:val="both"/>
            </w:pPr>
            <w:r>
              <w:rPr>
                <w:rFonts w:ascii="Times New Roman"/>
                <w:b w:val="false"/>
                <w:i w:val="false"/>
                <w:color w:val="000000"/>
                <w:sz w:val="20"/>
              </w:rPr>
              <w:t>
Идентификационный номер члена домашнего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3"/>
          <w:p>
            <w:pPr>
              <w:spacing w:after="20"/>
              <w:ind w:left="20"/>
              <w:jc w:val="both"/>
            </w:pPr>
            <w:r>
              <w:rPr>
                <w:rFonts w:ascii="Times New Roman"/>
                <w:b w:val="false"/>
                <w:i w:val="false"/>
                <w:color w:val="000000"/>
                <w:sz w:val="20"/>
              </w:rPr>
              <w:t>
Үй шаруашылығы мүшесінің аты</w:t>
            </w:r>
          </w:p>
          <w:bookmarkEnd w:id="253"/>
          <w:p>
            <w:pPr>
              <w:spacing w:after="20"/>
              <w:ind w:left="20"/>
              <w:jc w:val="both"/>
            </w:pPr>
            <w:r>
              <w:rPr>
                <w:rFonts w:ascii="Times New Roman"/>
                <w:b w:val="false"/>
                <w:i w:val="false"/>
                <w:color w:val="000000"/>
                <w:sz w:val="20"/>
              </w:rPr>
              <w:t>
Имя члена домашнего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4"/>
          <w:p>
            <w:pPr>
              <w:spacing w:after="20"/>
              <w:ind w:left="20"/>
              <w:jc w:val="both"/>
            </w:pPr>
            <w:r>
              <w:rPr>
                <w:rFonts w:ascii="Times New Roman"/>
                <w:b w:val="false"/>
                <w:i w:val="false"/>
                <w:color w:val="000000"/>
                <w:sz w:val="20"/>
              </w:rPr>
              <w:t>
Сұраққа көшу</w:t>
            </w:r>
          </w:p>
          <w:bookmarkEnd w:id="254"/>
          <w:p>
            <w:pPr>
              <w:spacing w:after="20"/>
              <w:ind w:left="20"/>
              <w:jc w:val="both"/>
            </w:pPr>
            <w:r>
              <w:rPr>
                <w:rFonts w:ascii="Times New Roman"/>
                <w:b w:val="false"/>
                <w:i w:val="false"/>
                <w:color w:val="000000"/>
                <w:sz w:val="20"/>
              </w:rPr>
              <w:t>
Переход к вопросу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5"/>
          <w:p>
            <w:pPr>
              <w:spacing w:after="20"/>
              <w:ind w:left="20"/>
              <w:jc w:val="both"/>
            </w:pPr>
            <w:r>
              <w:rPr>
                <w:rFonts w:ascii="Times New Roman"/>
                <w:b w:val="false"/>
                <w:i w:val="false"/>
                <w:color w:val="000000"/>
                <w:sz w:val="20"/>
              </w:rPr>
              <w:t>
2. Респонденттің жынысы</w:t>
            </w:r>
          </w:p>
          <w:bookmarkEnd w:id="255"/>
          <w:p>
            <w:pPr>
              <w:spacing w:after="20"/>
              <w:ind w:left="20"/>
              <w:jc w:val="both"/>
            </w:pPr>
            <w:r>
              <w:rPr>
                <w:rFonts w:ascii="Times New Roman"/>
                <w:b w:val="false"/>
                <w:i w:val="false"/>
                <w:color w:val="000000"/>
                <w:sz w:val="20"/>
              </w:rPr>
              <w:t>
Пол респондента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6"/>
          <w:p>
            <w:pPr>
              <w:spacing w:after="20"/>
              <w:ind w:left="20"/>
              <w:jc w:val="both"/>
            </w:pPr>
            <w:r>
              <w:rPr>
                <w:rFonts w:ascii="Times New Roman"/>
                <w:b w:val="false"/>
                <w:i w:val="false"/>
                <w:color w:val="000000"/>
                <w:sz w:val="20"/>
              </w:rPr>
              <w:t>
2.1 Ер</w:t>
            </w:r>
          </w:p>
          <w:bookmarkEnd w:id="256"/>
          <w:p>
            <w:pPr>
              <w:spacing w:after="20"/>
              <w:ind w:left="20"/>
              <w:jc w:val="both"/>
            </w:pPr>
            <w:r>
              <w:rPr>
                <w:rFonts w:ascii="Times New Roman"/>
                <w:b w:val="false"/>
                <w:i w:val="false"/>
                <w:color w:val="000000"/>
                <w:sz w:val="20"/>
              </w:rPr>
              <w:t>
</w:t>
            </w:r>
            <w:r>
              <w:rPr>
                <w:rFonts w:ascii="Times New Roman"/>
                <w:b w:val="false"/>
                <w:i w:val="false"/>
                <w:color w:val="000000"/>
                <w:sz w:val="20"/>
              </w:rPr>
              <w:t>Мужской</w:t>
            </w:r>
          </w:p>
          <w:p>
            <w:pPr>
              <w:spacing w:after="20"/>
              <w:ind w:left="20"/>
              <w:jc w:val="both"/>
            </w:pPr>
            <w:r>
              <w:rPr>
                <w:rFonts w:ascii="Times New Roman"/>
                <w:b w:val="false"/>
                <w:i w:val="false"/>
                <w:color w:val="000000"/>
                <w:sz w:val="20"/>
              </w:rPr>
              <w:t>
</w:t>
            </w:r>
            <w:r>
              <w:rPr>
                <w:rFonts w:ascii="Times New Roman"/>
                <w:b w:val="false"/>
                <w:i w:val="false"/>
                <w:color w:val="000000"/>
                <w:sz w:val="20"/>
              </w:rPr>
              <w:t>2.2 Әйел</w:t>
            </w:r>
          </w:p>
          <w:p>
            <w:pPr>
              <w:spacing w:after="20"/>
              <w:ind w:left="20"/>
              <w:jc w:val="both"/>
            </w:pPr>
            <w:r>
              <w:rPr>
                <w:rFonts w:ascii="Times New Roman"/>
                <w:b w:val="false"/>
                <w:i w:val="false"/>
                <w:color w:val="000000"/>
                <w:sz w:val="20"/>
              </w:rPr>
              <w:t>
Женский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7"/>
          <w:p>
            <w:pPr>
              <w:spacing w:after="20"/>
              <w:ind w:left="20"/>
              <w:jc w:val="both"/>
            </w:pPr>
            <w:r>
              <w:rPr>
                <w:rFonts w:ascii="Times New Roman"/>
                <w:b w:val="false"/>
                <w:i w:val="false"/>
                <w:color w:val="000000"/>
                <w:sz w:val="20"/>
              </w:rPr>
              <w:t>
1</w:t>
            </w:r>
          </w:p>
          <w:bookmarkEnd w:id="257"/>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58"/>
          <w:p>
            <w:pPr>
              <w:spacing w:after="20"/>
              <w:ind w:left="20"/>
              <w:jc w:val="both"/>
            </w:pPr>
            <w:r>
              <w:rPr>
                <w:rFonts w:ascii="Times New Roman"/>
                <w:b w:val="false"/>
                <w:i w:val="false"/>
                <w:color w:val="000000"/>
                <w:sz w:val="20"/>
              </w:rPr>
              <w:t>
1</w:t>
            </w:r>
          </w:p>
          <w:bookmarkEnd w:id="258"/>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59"/>
          <w:p>
            <w:pPr>
              <w:spacing w:after="20"/>
              <w:ind w:left="20"/>
              <w:jc w:val="both"/>
            </w:pPr>
            <w:r>
              <w:rPr>
                <w:rFonts w:ascii="Times New Roman"/>
                <w:b w:val="false"/>
                <w:i w:val="false"/>
                <w:color w:val="000000"/>
                <w:sz w:val="20"/>
              </w:rPr>
              <w:t>
1</w:t>
            </w:r>
          </w:p>
          <w:bookmarkEnd w:id="259"/>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0"/>
          <w:p>
            <w:pPr>
              <w:spacing w:after="20"/>
              <w:ind w:left="20"/>
              <w:jc w:val="both"/>
            </w:pPr>
            <w:r>
              <w:rPr>
                <w:rFonts w:ascii="Times New Roman"/>
                <w:b w:val="false"/>
                <w:i w:val="false"/>
                <w:color w:val="000000"/>
                <w:sz w:val="20"/>
              </w:rPr>
              <w:t>
1</w:t>
            </w:r>
          </w:p>
          <w:bookmarkEnd w:id="260"/>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1"/>
          <w:p>
            <w:pPr>
              <w:spacing w:after="20"/>
              <w:ind w:left="20"/>
              <w:jc w:val="both"/>
            </w:pPr>
            <w:r>
              <w:rPr>
                <w:rFonts w:ascii="Times New Roman"/>
                <w:b w:val="false"/>
                <w:i w:val="false"/>
                <w:color w:val="000000"/>
                <w:sz w:val="20"/>
              </w:rPr>
              <w:t>
1</w:t>
            </w:r>
          </w:p>
          <w:bookmarkEnd w:id="26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2"/>
          <w:p>
            <w:pPr>
              <w:spacing w:after="20"/>
              <w:ind w:left="20"/>
              <w:jc w:val="both"/>
            </w:pPr>
            <w:r>
              <w:rPr>
                <w:rFonts w:ascii="Times New Roman"/>
                <w:b w:val="false"/>
                <w:i w:val="false"/>
                <w:color w:val="000000"/>
                <w:sz w:val="20"/>
              </w:rPr>
              <w:t>
→ 3</w:t>
            </w:r>
          </w:p>
          <w:bookmarkEnd w:id="262"/>
          <w:p>
            <w:pPr>
              <w:spacing w:after="20"/>
              <w:ind w:left="20"/>
              <w:jc w:val="both"/>
            </w:pPr>
            <w:r>
              <w:rPr>
                <w:rFonts w:ascii="Times New Roman"/>
                <w:b w:val="false"/>
                <w:i w:val="false"/>
                <w:color w:val="000000"/>
                <w:sz w:val="20"/>
              </w:rPr>
              <w:t>
→ 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3"/>
          <w:p>
            <w:pPr>
              <w:spacing w:after="20"/>
              <w:ind w:left="20"/>
              <w:jc w:val="both"/>
            </w:pPr>
            <w:r>
              <w:rPr>
                <w:rFonts w:ascii="Times New Roman"/>
                <w:b w:val="false"/>
                <w:i w:val="false"/>
                <w:color w:val="000000"/>
                <w:sz w:val="20"/>
              </w:rPr>
              <w:t>
3. Үй шаруашылығы иесіне Сіздің туыстық қатысыңыз (туыстық байланыс)</w:t>
            </w:r>
          </w:p>
          <w:bookmarkEnd w:id="263"/>
          <w:p>
            <w:pPr>
              <w:spacing w:after="20"/>
              <w:ind w:left="20"/>
              <w:jc w:val="both"/>
            </w:pPr>
            <w:r>
              <w:rPr>
                <w:rFonts w:ascii="Times New Roman"/>
                <w:b w:val="false"/>
                <w:i w:val="false"/>
                <w:color w:val="000000"/>
                <w:sz w:val="20"/>
              </w:rPr>
              <w:t>
</w:t>
            </w:r>
            <w:r>
              <w:rPr>
                <w:rFonts w:ascii="Times New Roman"/>
                <w:b w:val="false"/>
                <w:i w:val="false"/>
                <w:color w:val="000000"/>
                <w:sz w:val="20"/>
              </w:rPr>
              <w:t>Ваше родственное отношение к главе домашнего хозяйства (родственные связи)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 Үй шаруашылығының иесі </w:t>
            </w:r>
          </w:p>
          <w:p>
            <w:pPr>
              <w:spacing w:after="20"/>
              <w:ind w:left="20"/>
              <w:jc w:val="both"/>
            </w:pPr>
            <w:r>
              <w:rPr>
                <w:rFonts w:ascii="Times New Roman"/>
                <w:b w:val="false"/>
                <w:i w:val="false"/>
                <w:color w:val="000000"/>
                <w:sz w:val="20"/>
              </w:rPr>
              <w:t>
Глава домашнего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4"/>
          <w:p>
            <w:pPr>
              <w:spacing w:after="20"/>
              <w:ind w:left="20"/>
              <w:jc w:val="both"/>
            </w:pPr>
            <w:r>
              <w:rPr>
                <w:rFonts w:ascii="Times New Roman"/>
                <w:b w:val="false"/>
                <w:i w:val="false"/>
                <w:color w:val="000000"/>
                <w:sz w:val="20"/>
              </w:rPr>
              <w:t>
3.2 Күйеуі, әйелі</w:t>
            </w:r>
          </w:p>
          <w:bookmarkEnd w:id="264"/>
          <w:p>
            <w:pPr>
              <w:spacing w:after="20"/>
              <w:ind w:left="20"/>
              <w:jc w:val="both"/>
            </w:pPr>
            <w:r>
              <w:rPr>
                <w:rFonts w:ascii="Times New Roman"/>
                <w:b w:val="false"/>
                <w:i w:val="false"/>
                <w:color w:val="000000"/>
                <w:sz w:val="20"/>
              </w:rPr>
              <w:t>
Муж, жена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5"/>
          <w:p>
            <w:pPr>
              <w:spacing w:after="20"/>
              <w:ind w:left="20"/>
              <w:jc w:val="both"/>
            </w:pPr>
            <w:r>
              <w:rPr>
                <w:rFonts w:ascii="Times New Roman"/>
                <w:b w:val="false"/>
                <w:i w:val="false"/>
                <w:color w:val="000000"/>
                <w:sz w:val="20"/>
              </w:rPr>
              <w:t>
3.3 Ұлы, қызы</w:t>
            </w:r>
          </w:p>
          <w:bookmarkEnd w:id="265"/>
          <w:p>
            <w:pPr>
              <w:spacing w:after="20"/>
              <w:ind w:left="20"/>
              <w:jc w:val="both"/>
            </w:pPr>
            <w:r>
              <w:rPr>
                <w:rFonts w:ascii="Times New Roman"/>
                <w:b w:val="false"/>
                <w:i w:val="false"/>
                <w:color w:val="000000"/>
                <w:sz w:val="20"/>
              </w:rPr>
              <w:t>
Сын, дочь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6"/>
          <w:p>
            <w:pPr>
              <w:spacing w:after="20"/>
              <w:ind w:left="20"/>
              <w:jc w:val="both"/>
            </w:pPr>
            <w:r>
              <w:rPr>
                <w:rFonts w:ascii="Times New Roman"/>
                <w:b w:val="false"/>
                <w:i w:val="false"/>
                <w:color w:val="000000"/>
                <w:sz w:val="20"/>
              </w:rPr>
              <w:t>
3.4 Әкесі, анасы</w:t>
            </w:r>
          </w:p>
          <w:bookmarkEnd w:id="266"/>
          <w:p>
            <w:pPr>
              <w:spacing w:after="20"/>
              <w:ind w:left="20"/>
              <w:jc w:val="both"/>
            </w:pPr>
            <w:r>
              <w:rPr>
                <w:rFonts w:ascii="Times New Roman"/>
                <w:b w:val="false"/>
                <w:i w:val="false"/>
                <w:color w:val="000000"/>
                <w:sz w:val="20"/>
              </w:rPr>
              <w:t>
Отец, мать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67"/>
          <w:p>
            <w:pPr>
              <w:spacing w:after="20"/>
              <w:ind w:left="20"/>
              <w:jc w:val="both"/>
            </w:pPr>
            <w:r>
              <w:rPr>
                <w:rFonts w:ascii="Times New Roman"/>
                <w:b w:val="false"/>
                <w:i w:val="false"/>
                <w:color w:val="000000"/>
                <w:sz w:val="20"/>
              </w:rPr>
              <w:t>
3.5 Ағасы/інісі, әпкесі/сіңлісі</w:t>
            </w:r>
          </w:p>
          <w:bookmarkEnd w:id="267"/>
          <w:p>
            <w:pPr>
              <w:spacing w:after="20"/>
              <w:ind w:left="20"/>
              <w:jc w:val="both"/>
            </w:pPr>
            <w:r>
              <w:rPr>
                <w:rFonts w:ascii="Times New Roman"/>
                <w:b w:val="false"/>
                <w:i w:val="false"/>
                <w:color w:val="000000"/>
                <w:sz w:val="20"/>
              </w:rPr>
              <w:t>
Брат, сестра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68"/>
          <w:p>
            <w:pPr>
              <w:spacing w:after="20"/>
              <w:ind w:left="20"/>
              <w:jc w:val="both"/>
            </w:pPr>
            <w:r>
              <w:rPr>
                <w:rFonts w:ascii="Times New Roman"/>
                <w:b w:val="false"/>
                <w:i w:val="false"/>
                <w:color w:val="000000"/>
                <w:sz w:val="20"/>
              </w:rPr>
              <w:t>
3.6 Атасы, әжесі</w:t>
            </w:r>
          </w:p>
          <w:bookmarkEnd w:id="268"/>
          <w:p>
            <w:pPr>
              <w:spacing w:after="20"/>
              <w:ind w:left="20"/>
              <w:jc w:val="both"/>
            </w:pPr>
            <w:r>
              <w:rPr>
                <w:rFonts w:ascii="Times New Roman"/>
                <w:b w:val="false"/>
                <w:i w:val="false"/>
                <w:color w:val="000000"/>
                <w:sz w:val="20"/>
              </w:rPr>
              <w:t>
Дедушка, бабушка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69"/>
          <w:p>
            <w:pPr>
              <w:spacing w:after="20"/>
              <w:ind w:left="20"/>
              <w:jc w:val="both"/>
            </w:pPr>
            <w:r>
              <w:rPr>
                <w:rFonts w:ascii="Times New Roman"/>
                <w:b w:val="false"/>
                <w:i w:val="false"/>
                <w:color w:val="000000"/>
                <w:sz w:val="20"/>
              </w:rPr>
              <w:t>
3.7 Немересі</w:t>
            </w:r>
          </w:p>
          <w:bookmarkEnd w:id="269"/>
          <w:p>
            <w:pPr>
              <w:spacing w:after="20"/>
              <w:ind w:left="20"/>
              <w:jc w:val="both"/>
            </w:pPr>
            <w:r>
              <w:rPr>
                <w:rFonts w:ascii="Times New Roman"/>
                <w:b w:val="false"/>
                <w:i w:val="false"/>
                <w:color w:val="000000"/>
                <w:sz w:val="20"/>
              </w:rPr>
              <w:t>
Внук, внучка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0"/>
          <w:p>
            <w:pPr>
              <w:spacing w:after="20"/>
              <w:ind w:left="20"/>
              <w:jc w:val="both"/>
            </w:pPr>
            <w:r>
              <w:rPr>
                <w:rFonts w:ascii="Times New Roman"/>
                <w:b w:val="false"/>
                <w:i w:val="false"/>
                <w:color w:val="000000"/>
                <w:sz w:val="20"/>
              </w:rPr>
              <w:t>
3.8 Туыстықтың басқа дәрежесі</w:t>
            </w:r>
          </w:p>
          <w:bookmarkEnd w:id="270"/>
          <w:p>
            <w:pPr>
              <w:spacing w:after="20"/>
              <w:ind w:left="20"/>
              <w:jc w:val="both"/>
            </w:pPr>
            <w:r>
              <w:rPr>
                <w:rFonts w:ascii="Times New Roman"/>
                <w:b w:val="false"/>
                <w:i w:val="false"/>
                <w:color w:val="000000"/>
                <w:sz w:val="20"/>
              </w:rPr>
              <w:t>
Другая степень родства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1"/>
          <w:p>
            <w:pPr>
              <w:spacing w:after="20"/>
              <w:ind w:left="20"/>
              <w:jc w:val="both"/>
            </w:pPr>
            <w:r>
              <w:rPr>
                <w:rFonts w:ascii="Times New Roman"/>
                <w:b w:val="false"/>
                <w:i w:val="false"/>
                <w:color w:val="000000"/>
                <w:sz w:val="20"/>
              </w:rPr>
              <w:t>
3.9 Туыс емес (туыстық жоқ)</w:t>
            </w:r>
          </w:p>
          <w:bookmarkEnd w:id="271"/>
          <w:p>
            <w:pPr>
              <w:spacing w:after="20"/>
              <w:ind w:left="20"/>
              <w:jc w:val="both"/>
            </w:pPr>
            <w:r>
              <w:rPr>
                <w:rFonts w:ascii="Times New Roman"/>
                <w:b w:val="false"/>
                <w:i w:val="false"/>
                <w:color w:val="000000"/>
                <w:sz w:val="20"/>
              </w:rPr>
              <w:t>
Не родственник (нет родства)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2"/>
          <w:p>
            <w:pPr>
              <w:spacing w:after="20"/>
              <w:ind w:left="20"/>
              <w:jc w:val="both"/>
            </w:pPr>
            <w:r>
              <w:rPr>
                <w:rFonts w:ascii="Times New Roman"/>
                <w:b w:val="false"/>
                <w:i w:val="false"/>
                <w:color w:val="000000"/>
                <w:sz w:val="20"/>
              </w:rPr>
              <w:t>
4. Жасы</w:t>
            </w:r>
          </w:p>
          <w:bookmarkEnd w:id="272"/>
          <w:p>
            <w:pPr>
              <w:spacing w:after="20"/>
              <w:ind w:left="20"/>
              <w:jc w:val="both"/>
            </w:pPr>
            <w:r>
              <w:rPr>
                <w:rFonts w:ascii="Times New Roman"/>
                <w:b w:val="false"/>
                <w:i w:val="false"/>
                <w:color w:val="000000"/>
                <w:sz w:val="20"/>
              </w:rPr>
              <w:t>
Возраст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7493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7493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749300" cy="431800"/>
                          </a:xfrm>
                          <a:prstGeom prst="rect">
                            <a:avLst/>
                          </a:prstGeom>
                        </pic:spPr>
                      </pic:pic>
                    </a:graphicData>
                  </a:graphic>
                </wp:inline>
              </w:drawing>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749300" cy="431800"/>
                          </a:xfrm>
                          <a:prstGeom prst="rect">
                            <a:avLst/>
                          </a:prstGeom>
                        </pic:spPr>
                      </pic:pic>
                    </a:graphicData>
                  </a:graphic>
                </wp:inline>
              </w:drawing>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7493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3"/>
          <w:p>
            <w:pPr>
              <w:spacing w:after="20"/>
              <w:ind w:left="20"/>
              <w:jc w:val="both"/>
            </w:pPr>
            <w:r>
              <w:rPr>
                <w:rFonts w:ascii="Times New Roman"/>
                <w:b w:val="false"/>
                <w:i w:val="false"/>
                <w:color w:val="000000"/>
                <w:sz w:val="20"/>
              </w:rPr>
              <w:t>
5. Сіздің қандай біліміңіз бар?</w:t>
            </w:r>
          </w:p>
          <w:bookmarkEnd w:id="273"/>
          <w:p>
            <w:pPr>
              <w:spacing w:after="20"/>
              <w:ind w:left="20"/>
              <w:jc w:val="both"/>
            </w:pPr>
            <w:r>
              <w:rPr>
                <w:rFonts w:ascii="Times New Roman"/>
                <w:b w:val="false"/>
                <w:i w:val="false"/>
                <w:color w:val="000000"/>
                <w:sz w:val="20"/>
              </w:rPr>
              <w:t>
</w:t>
            </w:r>
            <w:r>
              <w:rPr>
                <w:rFonts w:ascii="Times New Roman"/>
                <w:b w:val="false"/>
                <w:i w:val="false"/>
                <w:color w:val="000000"/>
                <w:sz w:val="20"/>
              </w:rPr>
              <w:t>Какое образование Вы имеете?</w:t>
            </w:r>
          </w:p>
          <w:p>
            <w:pPr>
              <w:spacing w:after="20"/>
              <w:ind w:left="20"/>
              <w:jc w:val="both"/>
            </w:pPr>
            <w:r>
              <w:rPr>
                <w:rFonts w:ascii="Times New Roman"/>
                <w:b w:val="false"/>
                <w:i w:val="false"/>
                <w:color w:val="000000"/>
                <w:sz w:val="20"/>
              </w:rPr>
              <w:t>
</w:t>
            </w:r>
            <w:r>
              <w:rPr>
                <w:rFonts w:ascii="Times New Roman"/>
                <w:b w:val="false"/>
                <w:i w:val="false"/>
                <w:color w:val="000000"/>
                <w:sz w:val="20"/>
              </w:rPr>
              <w:t>5.1 Мектепке дейінгі тәрбие мен оқыту</w:t>
            </w:r>
          </w:p>
          <w:p>
            <w:pPr>
              <w:spacing w:after="20"/>
              <w:ind w:left="20"/>
              <w:jc w:val="both"/>
            </w:pPr>
            <w:r>
              <w:rPr>
                <w:rFonts w:ascii="Times New Roman"/>
                <w:b w:val="false"/>
                <w:i w:val="false"/>
                <w:color w:val="000000"/>
                <w:sz w:val="20"/>
              </w:rPr>
              <w:t>
Дошкольное воспитание и обучение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74"/>
          <w:p>
            <w:pPr>
              <w:spacing w:after="20"/>
              <w:ind w:left="20"/>
              <w:jc w:val="both"/>
            </w:pPr>
            <w:r>
              <w:rPr>
                <w:rFonts w:ascii="Times New Roman"/>
                <w:b w:val="false"/>
                <w:i w:val="false"/>
                <w:color w:val="000000"/>
                <w:sz w:val="20"/>
              </w:rPr>
              <w:t>
5.2 Бастауыш білімі жоқ</w:t>
            </w:r>
          </w:p>
          <w:bookmarkEnd w:id="274"/>
          <w:p>
            <w:pPr>
              <w:spacing w:after="20"/>
              <w:ind w:left="20"/>
              <w:jc w:val="both"/>
            </w:pPr>
            <w:r>
              <w:rPr>
                <w:rFonts w:ascii="Times New Roman"/>
                <w:b w:val="false"/>
                <w:i w:val="false"/>
                <w:color w:val="000000"/>
                <w:sz w:val="20"/>
              </w:rPr>
              <w:t>
Нет начального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75"/>
          <w:p>
            <w:pPr>
              <w:spacing w:after="20"/>
              <w:ind w:left="20"/>
              <w:jc w:val="both"/>
            </w:pPr>
            <w:r>
              <w:rPr>
                <w:rFonts w:ascii="Times New Roman"/>
                <w:b w:val="false"/>
                <w:i w:val="false"/>
                <w:color w:val="000000"/>
                <w:sz w:val="20"/>
              </w:rPr>
              <w:t>
5.3 Бастауыш білім</w:t>
            </w:r>
          </w:p>
          <w:bookmarkEnd w:id="275"/>
          <w:p>
            <w:pPr>
              <w:spacing w:after="20"/>
              <w:ind w:left="20"/>
              <w:jc w:val="both"/>
            </w:pPr>
            <w:r>
              <w:rPr>
                <w:rFonts w:ascii="Times New Roman"/>
                <w:b w:val="false"/>
                <w:i w:val="false"/>
                <w:color w:val="000000"/>
                <w:sz w:val="20"/>
              </w:rPr>
              <w:t>
Начальное образование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76"/>
          <w:p>
            <w:pPr>
              <w:spacing w:after="20"/>
              <w:ind w:left="20"/>
              <w:jc w:val="both"/>
            </w:pPr>
            <w:r>
              <w:rPr>
                <w:rFonts w:ascii="Times New Roman"/>
                <w:b w:val="false"/>
                <w:i w:val="false"/>
                <w:color w:val="000000"/>
                <w:sz w:val="20"/>
              </w:rPr>
              <w:t>
5.4 Негізгі орта білім</w:t>
            </w:r>
          </w:p>
          <w:bookmarkEnd w:id="276"/>
          <w:p>
            <w:pPr>
              <w:spacing w:after="20"/>
              <w:ind w:left="20"/>
              <w:jc w:val="both"/>
            </w:pPr>
            <w:r>
              <w:rPr>
                <w:rFonts w:ascii="Times New Roman"/>
                <w:b w:val="false"/>
                <w:i w:val="false"/>
                <w:color w:val="000000"/>
                <w:sz w:val="20"/>
              </w:rPr>
              <w:t xml:space="preserve">
Основное среднее образование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77"/>
          <w:p>
            <w:pPr>
              <w:spacing w:after="20"/>
              <w:ind w:left="20"/>
              <w:jc w:val="both"/>
            </w:pPr>
            <w:r>
              <w:rPr>
                <w:rFonts w:ascii="Times New Roman"/>
                <w:b w:val="false"/>
                <w:i w:val="false"/>
                <w:color w:val="000000"/>
                <w:sz w:val="20"/>
              </w:rPr>
              <w:t>
5.5 Орта білім</w:t>
            </w:r>
          </w:p>
          <w:bookmarkEnd w:id="277"/>
          <w:p>
            <w:pPr>
              <w:spacing w:after="20"/>
              <w:ind w:left="20"/>
              <w:jc w:val="both"/>
            </w:pPr>
            <w:r>
              <w:rPr>
                <w:rFonts w:ascii="Times New Roman"/>
                <w:b w:val="false"/>
                <w:i w:val="false"/>
                <w:color w:val="000000"/>
                <w:sz w:val="20"/>
              </w:rPr>
              <w:t>
Среднее образование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78"/>
          <w:p>
            <w:pPr>
              <w:spacing w:after="20"/>
              <w:ind w:left="20"/>
              <w:jc w:val="both"/>
            </w:pPr>
            <w:r>
              <w:rPr>
                <w:rFonts w:ascii="Times New Roman"/>
                <w:b w:val="false"/>
                <w:i w:val="false"/>
                <w:color w:val="000000"/>
                <w:sz w:val="20"/>
              </w:rPr>
              <w:t>
5.6 Орта білімнен кейінгі білім</w:t>
            </w:r>
          </w:p>
          <w:bookmarkEnd w:id="278"/>
          <w:p>
            <w:pPr>
              <w:spacing w:after="20"/>
              <w:ind w:left="20"/>
              <w:jc w:val="both"/>
            </w:pPr>
            <w:r>
              <w:rPr>
                <w:rFonts w:ascii="Times New Roman"/>
                <w:b w:val="false"/>
                <w:i w:val="false"/>
                <w:color w:val="000000"/>
                <w:sz w:val="20"/>
              </w:rPr>
              <w:t>
Послесреднее образование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79"/>
          <w:p>
            <w:pPr>
              <w:spacing w:after="20"/>
              <w:ind w:left="20"/>
              <w:jc w:val="both"/>
            </w:pPr>
            <w:r>
              <w:rPr>
                <w:rFonts w:ascii="Times New Roman"/>
                <w:b w:val="false"/>
                <w:i w:val="false"/>
                <w:color w:val="000000"/>
                <w:sz w:val="20"/>
              </w:rPr>
              <w:t>
5.7 Жоғары білім</w:t>
            </w:r>
          </w:p>
          <w:bookmarkEnd w:id="279"/>
          <w:p>
            <w:pPr>
              <w:spacing w:after="20"/>
              <w:ind w:left="20"/>
              <w:jc w:val="both"/>
            </w:pPr>
            <w:r>
              <w:rPr>
                <w:rFonts w:ascii="Times New Roman"/>
                <w:b w:val="false"/>
                <w:i w:val="false"/>
                <w:color w:val="000000"/>
                <w:sz w:val="20"/>
              </w:rPr>
              <w:t>
Высшее образование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0"/>
          <w:p>
            <w:pPr>
              <w:spacing w:after="20"/>
              <w:ind w:left="20"/>
              <w:jc w:val="both"/>
            </w:pPr>
            <w:r>
              <w:rPr>
                <w:rFonts w:ascii="Times New Roman"/>
                <w:b w:val="false"/>
                <w:i w:val="false"/>
                <w:color w:val="000000"/>
                <w:sz w:val="20"/>
              </w:rPr>
              <w:t xml:space="preserve">
5.8 Жоғары оқу орнынан кейiнгi бiлiм </w:t>
            </w:r>
          </w:p>
          <w:bookmarkEnd w:id="280"/>
          <w:p>
            <w:pPr>
              <w:spacing w:after="20"/>
              <w:ind w:left="20"/>
              <w:jc w:val="both"/>
            </w:pPr>
            <w:r>
              <w:rPr>
                <w:rFonts w:ascii="Times New Roman"/>
                <w:b w:val="false"/>
                <w:i w:val="false"/>
                <w:color w:val="000000"/>
                <w:sz w:val="20"/>
              </w:rPr>
              <w:t>
Послевузовское образование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1"/>
          <w:p>
            <w:pPr>
              <w:spacing w:after="20"/>
              <w:ind w:left="20"/>
              <w:jc w:val="both"/>
            </w:pPr>
            <w:r>
              <w:rPr>
                <w:rFonts w:ascii="Times New Roman"/>
                <w:b w:val="false"/>
                <w:i w:val="false"/>
                <w:color w:val="000000"/>
                <w:sz w:val="20"/>
              </w:rPr>
              <w:t>
6. Жұмыспен қамтылу мәртебесі</w:t>
            </w:r>
          </w:p>
          <w:bookmarkEnd w:id="281"/>
          <w:p>
            <w:pPr>
              <w:spacing w:after="20"/>
              <w:ind w:left="20"/>
              <w:jc w:val="both"/>
            </w:pPr>
            <w:r>
              <w:rPr>
                <w:rFonts w:ascii="Times New Roman"/>
                <w:b w:val="false"/>
                <w:i w:val="false"/>
                <w:color w:val="000000"/>
                <w:sz w:val="20"/>
              </w:rPr>
              <w:t>
</w:t>
            </w:r>
            <w:r>
              <w:rPr>
                <w:rFonts w:ascii="Times New Roman"/>
                <w:b w:val="false"/>
                <w:i w:val="false"/>
                <w:color w:val="000000"/>
                <w:sz w:val="20"/>
              </w:rPr>
              <w:t>Статус занятости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6.1 Жалдамалы (ақы төленетін) қызметкер</w:t>
            </w:r>
          </w:p>
          <w:p>
            <w:pPr>
              <w:spacing w:after="20"/>
              <w:ind w:left="20"/>
              <w:jc w:val="both"/>
            </w:pPr>
            <w:r>
              <w:rPr>
                <w:rFonts w:ascii="Times New Roman"/>
                <w:b w:val="false"/>
                <w:i w:val="false"/>
                <w:color w:val="000000"/>
                <w:sz w:val="20"/>
              </w:rPr>
              <w:t>
</w:t>
            </w:r>
            <w:r>
              <w:rPr>
                <w:rFonts w:ascii="Times New Roman"/>
                <w:b w:val="false"/>
                <w:i w:val="false"/>
                <w:color w:val="000000"/>
                <w:sz w:val="20"/>
              </w:rPr>
              <w:t>Наемный (оплачиваемый) работник</w:t>
            </w:r>
          </w:p>
          <w:p>
            <w:pPr>
              <w:spacing w:after="20"/>
              <w:ind w:left="20"/>
              <w:jc w:val="both"/>
            </w:pPr>
            <w:r>
              <w:rPr>
                <w:rFonts w:ascii="Times New Roman"/>
                <w:b w:val="false"/>
                <w:i w:val="false"/>
                <w:color w:val="000000"/>
                <w:sz w:val="20"/>
              </w:rPr>
              <w:t>
</w:t>
            </w:r>
            <w:r>
              <w:rPr>
                <w:rFonts w:ascii="Times New Roman"/>
                <w:b w:val="false"/>
                <w:i w:val="false"/>
                <w:color w:val="000000"/>
                <w:sz w:val="20"/>
              </w:rPr>
              <w:t>6.2 Өз бетінше жұмыспен қамтылған қызметкер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Самозанятый работник</w:t>
            </w:r>
          </w:p>
          <w:p>
            <w:pPr>
              <w:spacing w:after="20"/>
              <w:ind w:left="20"/>
              <w:jc w:val="both"/>
            </w:pPr>
            <w:r>
              <w:rPr>
                <w:rFonts w:ascii="Times New Roman"/>
                <w:b w:val="false"/>
                <w:i w:val="false"/>
                <w:color w:val="000000"/>
                <w:sz w:val="20"/>
              </w:rPr>
              <w:t>
</w:t>
            </w:r>
            <w:r>
              <w:rPr>
                <w:rFonts w:ascii="Times New Roman"/>
                <w:b w:val="false"/>
                <w:i w:val="false"/>
                <w:color w:val="000000"/>
                <w:sz w:val="20"/>
              </w:rPr>
              <w:t>6.3 Жұмыссыз</w:t>
            </w:r>
          </w:p>
          <w:p>
            <w:pPr>
              <w:spacing w:after="20"/>
              <w:ind w:left="20"/>
              <w:jc w:val="both"/>
            </w:pPr>
            <w:r>
              <w:rPr>
                <w:rFonts w:ascii="Times New Roman"/>
                <w:b w:val="false"/>
                <w:i w:val="false"/>
                <w:color w:val="000000"/>
                <w:sz w:val="20"/>
              </w:rPr>
              <w:t>
</w:t>
            </w:r>
            <w:r>
              <w:rPr>
                <w:rFonts w:ascii="Times New Roman"/>
                <w:b w:val="false"/>
                <w:i w:val="false"/>
                <w:color w:val="000000"/>
                <w:sz w:val="20"/>
              </w:rPr>
              <w:t>Безработный</w:t>
            </w:r>
          </w:p>
          <w:p>
            <w:pPr>
              <w:spacing w:after="20"/>
              <w:ind w:left="20"/>
              <w:jc w:val="both"/>
            </w:pPr>
            <w:r>
              <w:rPr>
                <w:rFonts w:ascii="Times New Roman"/>
                <w:b w:val="false"/>
                <w:i w:val="false"/>
                <w:color w:val="000000"/>
                <w:sz w:val="20"/>
              </w:rPr>
              <w:t>
</w:t>
            </w:r>
            <w:r>
              <w:rPr>
                <w:rFonts w:ascii="Times New Roman"/>
                <w:b w:val="false"/>
                <w:i w:val="false"/>
                <w:color w:val="000000"/>
                <w:sz w:val="20"/>
              </w:rPr>
              <w:t>6.4 Студент</w:t>
            </w:r>
          </w:p>
          <w:p>
            <w:pPr>
              <w:spacing w:after="20"/>
              <w:ind w:left="20"/>
              <w:jc w:val="both"/>
            </w:pPr>
            <w:r>
              <w:rPr>
                <w:rFonts w:ascii="Times New Roman"/>
                <w:b w:val="false"/>
                <w:i w:val="false"/>
                <w:color w:val="000000"/>
                <w:sz w:val="20"/>
              </w:rPr>
              <w:t>
</w:t>
            </w:r>
            <w:r>
              <w:rPr>
                <w:rFonts w:ascii="Times New Roman"/>
                <w:b w:val="false"/>
                <w:i w:val="false"/>
                <w:color w:val="000000"/>
                <w:sz w:val="20"/>
              </w:rPr>
              <w:t>Студент</w:t>
            </w:r>
          </w:p>
          <w:p>
            <w:pPr>
              <w:spacing w:after="20"/>
              <w:ind w:left="20"/>
              <w:jc w:val="both"/>
            </w:pPr>
            <w:r>
              <w:rPr>
                <w:rFonts w:ascii="Times New Roman"/>
                <w:b w:val="false"/>
                <w:i w:val="false"/>
                <w:color w:val="000000"/>
                <w:sz w:val="20"/>
              </w:rPr>
              <w:t>
</w:t>
            </w:r>
            <w:r>
              <w:rPr>
                <w:rFonts w:ascii="Times New Roman"/>
                <w:b w:val="false"/>
                <w:i w:val="false"/>
                <w:color w:val="000000"/>
                <w:sz w:val="20"/>
              </w:rPr>
              <w:t>6.5 Зейнеткер</w:t>
            </w:r>
          </w:p>
          <w:p>
            <w:pPr>
              <w:spacing w:after="20"/>
              <w:ind w:left="20"/>
              <w:jc w:val="both"/>
            </w:pPr>
            <w:r>
              <w:rPr>
                <w:rFonts w:ascii="Times New Roman"/>
                <w:b w:val="false"/>
                <w:i w:val="false"/>
                <w:color w:val="000000"/>
                <w:sz w:val="20"/>
              </w:rPr>
              <w:t>
</w:t>
            </w:r>
            <w:r>
              <w:rPr>
                <w:rFonts w:ascii="Times New Roman"/>
                <w:b w:val="false"/>
                <w:i w:val="false"/>
                <w:color w:val="000000"/>
                <w:sz w:val="20"/>
              </w:rPr>
              <w:t>Пенсионер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6.6 Біреудің асырауындағы </w:t>
            </w:r>
          </w:p>
          <w:p>
            <w:pPr>
              <w:spacing w:after="20"/>
              <w:ind w:left="20"/>
              <w:jc w:val="both"/>
            </w:pPr>
            <w:r>
              <w:rPr>
                <w:rFonts w:ascii="Times New Roman"/>
                <w:b w:val="false"/>
                <w:i w:val="false"/>
                <w:color w:val="000000"/>
                <w:sz w:val="20"/>
              </w:rPr>
              <w:t>
</w:t>
            </w:r>
            <w:r>
              <w:rPr>
                <w:rFonts w:ascii="Times New Roman"/>
                <w:b w:val="false"/>
                <w:i w:val="false"/>
                <w:color w:val="000000"/>
                <w:sz w:val="20"/>
              </w:rPr>
              <w:t>Иждивенец</w:t>
            </w:r>
          </w:p>
          <w:p>
            <w:pPr>
              <w:spacing w:after="20"/>
              <w:ind w:left="20"/>
              <w:jc w:val="both"/>
            </w:pPr>
            <w:r>
              <w:rPr>
                <w:rFonts w:ascii="Times New Roman"/>
                <w:b w:val="false"/>
                <w:i w:val="false"/>
                <w:color w:val="000000"/>
                <w:sz w:val="20"/>
              </w:rPr>
              <w:t>
</w:t>
            </w:r>
            <w:r>
              <w:rPr>
                <w:rFonts w:ascii="Times New Roman"/>
                <w:b w:val="false"/>
                <w:i w:val="false"/>
                <w:color w:val="000000"/>
                <w:sz w:val="20"/>
              </w:rPr>
              <w:t>6.7 Өзге де</w:t>
            </w:r>
          </w:p>
          <w:p>
            <w:pPr>
              <w:spacing w:after="20"/>
              <w:ind w:left="20"/>
              <w:jc w:val="both"/>
            </w:pPr>
            <w:r>
              <w:rPr>
                <w:rFonts w:ascii="Times New Roman"/>
                <w:b w:val="false"/>
                <w:i w:val="false"/>
                <w:color w:val="000000"/>
                <w:sz w:val="20"/>
              </w:rPr>
              <w:t>
Прочие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82"/>
          <w:p>
            <w:pPr>
              <w:spacing w:after="20"/>
              <w:ind w:left="20"/>
              <w:jc w:val="both"/>
            </w:pPr>
            <w:r>
              <w:rPr>
                <w:rFonts w:ascii="Times New Roman"/>
                <w:b w:val="false"/>
                <w:i w:val="false"/>
                <w:color w:val="000000"/>
                <w:sz w:val="20"/>
              </w:rPr>
              <w:t>
 </w:t>
            </w:r>
          </w:p>
          <w:bookmarkEnd w:id="282"/>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5</w:t>
            </w:r>
          </w:p>
          <w:p>
            <w:pPr>
              <w:spacing w:after="20"/>
              <w:ind w:left="20"/>
              <w:jc w:val="both"/>
            </w:pPr>
            <w:r>
              <w:rPr>
                <w:rFonts w:ascii="Times New Roman"/>
                <w:b w:val="false"/>
                <w:i w:val="false"/>
                <w:color w:val="000000"/>
                <w:sz w:val="20"/>
              </w:rPr>
              <w:t>
</w:t>
            </w:r>
            <w:r>
              <w:rPr>
                <w:rFonts w:ascii="Times New Roman"/>
                <w:b w:val="false"/>
                <w:i w:val="false"/>
                <w:color w:val="000000"/>
                <w:sz w:val="20"/>
              </w:rPr>
              <w:t>6</w:t>
            </w:r>
          </w:p>
          <w:p>
            <w:pPr>
              <w:spacing w:after="20"/>
              <w:ind w:left="20"/>
              <w:jc w:val="both"/>
            </w:pPr>
            <w:r>
              <w:rPr>
                <w:rFonts w:ascii="Times New Roman"/>
                <w:b w:val="false"/>
                <w:i w:val="false"/>
                <w:color w:val="000000"/>
                <w:sz w:val="20"/>
              </w:rPr>
              <w:t>
7</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83"/>
          <w:p>
            <w:pPr>
              <w:spacing w:after="20"/>
              <w:ind w:left="20"/>
              <w:jc w:val="both"/>
            </w:pPr>
            <w:r>
              <w:rPr>
                <w:rFonts w:ascii="Times New Roman"/>
                <w:b w:val="false"/>
                <w:i w:val="false"/>
                <w:color w:val="000000"/>
                <w:sz w:val="20"/>
              </w:rPr>
              <w:t>
1</w:t>
            </w:r>
          </w:p>
          <w:bookmarkEnd w:id="283"/>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5</w:t>
            </w:r>
          </w:p>
          <w:p>
            <w:pPr>
              <w:spacing w:after="20"/>
              <w:ind w:left="20"/>
              <w:jc w:val="both"/>
            </w:pPr>
            <w:r>
              <w:rPr>
                <w:rFonts w:ascii="Times New Roman"/>
                <w:b w:val="false"/>
                <w:i w:val="false"/>
                <w:color w:val="000000"/>
                <w:sz w:val="20"/>
              </w:rPr>
              <w:t>
</w:t>
            </w:r>
            <w:r>
              <w:rPr>
                <w:rFonts w:ascii="Times New Roman"/>
                <w:b w:val="false"/>
                <w:i w:val="false"/>
                <w:color w:val="000000"/>
                <w:sz w:val="20"/>
              </w:rPr>
              <w:t>6</w:t>
            </w:r>
          </w:p>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84"/>
          <w:p>
            <w:pPr>
              <w:spacing w:after="20"/>
              <w:ind w:left="20"/>
              <w:jc w:val="both"/>
            </w:pPr>
            <w:r>
              <w:rPr>
                <w:rFonts w:ascii="Times New Roman"/>
                <w:b w:val="false"/>
                <w:i w:val="false"/>
                <w:color w:val="000000"/>
                <w:sz w:val="20"/>
              </w:rPr>
              <w:t>
→ В немесе С модулі</w:t>
            </w:r>
          </w:p>
          <w:bookmarkEnd w:id="284"/>
          <w:p>
            <w:pPr>
              <w:spacing w:after="20"/>
              <w:ind w:left="20"/>
              <w:jc w:val="both"/>
            </w:pPr>
            <w:r>
              <w:rPr>
                <w:rFonts w:ascii="Times New Roman"/>
                <w:b w:val="false"/>
                <w:i w:val="false"/>
                <w:color w:val="000000"/>
                <w:sz w:val="20"/>
              </w:rPr>
              <w:t>
</w:t>
            </w:r>
            <w:r>
              <w:rPr>
                <w:rFonts w:ascii="Times New Roman"/>
                <w:b w:val="false"/>
                <w:i w:val="false"/>
                <w:color w:val="000000"/>
                <w:sz w:val="20"/>
              </w:rPr>
              <w:t>модуль В или C</w:t>
            </w:r>
          </w:p>
          <w:p>
            <w:pPr>
              <w:spacing w:after="20"/>
              <w:ind w:left="20"/>
              <w:jc w:val="both"/>
            </w:pPr>
            <w:r>
              <w:rPr>
                <w:rFonts w:ascii="Times New Roman"/>
                <w:b w:val="false"/>
                <w:i w:val="false"/>
                <w:color w:val="000000"/>
                <w:sz w:val="20"/>
              </w:rPr>
              <w:t>
</w:t>
            </w:r>
            <w:r>
              <w:rPr>
                <w:rFonts w:ascii="Times New Roman"/>
                <w:b w:val="false"/>
                <w:i w:val="false"/>
                <w:color w:val="000000"/>
                <w:sz w:val="20"/>
              </w:rPr>
              <w:t>→ В немесе С модулі</w:t>
            </w:r>
          </w:p>
          <w:p>
            <w:pPr>
              <w:spacing w:after="20"/>
              <w:ind w:left="20"/>
              <w:jc w:val="both"/>
            </w:pPr>
            <w:r>
              <w:rPr>
                <w:rFonts w:ascii="Times New Roman"/>
                <w:b w:val="false"/>
                <w:i w:val="false"/>
                <w:color w:val="000000"/>
                <w:sz w:val="20"/>
              </w:rPr>
              <w:t>
</w:t>
            </w:r>
            <w:r>
              <w:rPr>
                <w:rFonts w:ascii="Times New Roman"/>
                <w:b w:val="false"/>
                <w:i w:val="false"/>
                <w:color w:val="000000"/>
                <w:sz w:val="20"/>
              </w:rPr>
              <w:t>модуль В или C</w:t>
            </w:r>
          </w:p>
          <w:p>
            <w:pPr>
              <w:spacing w:after="20"/>
              <w:ind w:left="20"/>
              <w:jc w:val="both"/>
            </w:pPr>
            <w:r>
              <w:rPr>
                <w:rFonts w:ascii="Times New Roman"/>
                <w:b w:val="false"/>
                <w:i w:val="false"/>
                <w:color w:val="000000"/>
                <w:sz w:val="20"/>
              </w:rPr>
              <w:t>
</w:t>
            </w:r>
            <w:r>
              <w:rPr>
                <w:rFonts w:ascii="Times New Roman"/>
                <w:b w:val="false"/>
                <w:i w:val="false"/>
                <w:color w:val="000000"/>
                <w:sz w:val="20"/>
              </w:rPr>
              <w:t>→ В немесе С модулі</w:t>
            </w:r>
          </w:p>
          <w:p>
            <w:pPr>
              <w:spacing w:after="20"/>
              <w:ind w:left="20"/>
              <w:jc w:val="both"/>
            </w:pPr>
            <w:r>
              <w:rPr>
                <w:rFonts w:ascii="Times New Roman"/>
                <w:b w:val="false"/>
                <w:i w:val="false"/>
                <w:color w:val="000000"/>
                <w:sz w:val="20"/>
              </w:rPr>
              <w:t>
</w:t>
            </w:r>
            <w:r>
              <w:rPr>
                <w:rFonts w:ascii="Times New Roman"/>
                <w:b w:val="false"/>
                <w:i w:val="false"/>
                <w:color w:val="000000"/>
                <w:sz w:val="20"/>
              </w:rPr>
              <w:t>модуль В или C</w:t>
            </w:r>
          </w:p>
          <w:p>
            <w:pPr>
              <w:spacing w:after="20"/>
              <w:ind w:left="20"/>
              <w:jc w:val="both"/>
            </w:pPr>
            <w:r>
              <w:rPr>
                <w:rFonts w:ascii="Times New Roman"/>
                <w:b w:val="false"/>
                <w:i w:val="false"/>
                <w:color w:val="000000"/>
                <w:sz w:val="20"/>
              </w:rPr>
              <w:t>
</w:t>
            </w:r>
            <w:r>
              <w:rPr>
                <w:rFonts w:ascii="Times New Roman"/>
                <w:b w:val="false"/>
                <w:i w:val="false"/>
                <w:color w:val="000000"/>
                <w:sz w:val="20"/>
              </w:rPr>
              <w:t>→ В немесе C модулі</w:t>
            </w:r>
          </w:p>
          <w:p>
            <w:pPr>
              <w:spacing w:after="20"/>
              <w:ind w:left="20"/>
              <w:jc w:val="both"/>
            </w:pPr>
            <w:r>
              <w:rPr>
                <w:rFonts w:ascii="Times New Roman"/>
                <w:b w:val="false"/>
                <w:i w:val="false"/>
                <w:color w:val="000000"/>
                <w:sz w:val="20"/>
              </w:rPr>
              <w:t>
</w:t>
            </w:r>
            <w:r>
              <w:rPr>
                <w:rFonts w:ascii="Times New Roman"/>
                <w:b w:val="false"/>
                <w:i w:val="false"/>
                <w:color w:val="000000"/>
                <w:sz w:val="20"/>
              </w:rPr>
              <w:t>модуль В или С</w:t>
            </w:r>
          </w:p>
          <w:p>
            <w:pPr>
              <w:spacing w:after="20"/>
              <w:ind w:left="20"/>
              <w:jc w:val="both"/>
            </w:pPr>
            <w:r>
              <w:rPr>
                <w:rFonts w:ascii="Times New Roman"/>
                <w:b w:val="false"/>
                <w:i w:val="false"/>
                <w:color w:val="000000"/>
                <w:sz w:val="20"/>
              </w:rPr>
              <w:t>
</w:t>
            </w:r>
            <w:r>
              <w:rPr>
                <w:rFonts w:ascii="Times New Roman"/>
                <w:b w:val="false"/>
                <w:i w:val="false"/>
                <w:color w:val="000000"/>
                <w:sz w:val="20"/>
              </w:rPr>
              <w:t>→ В немесе C модулі</w:t>
            </w:r>
          </w:p>
          <w:p>
            <w:pPr>
              <w:spacing w:after="20"/>
              <w:ind w:left="20"/>
              <w:jc w:val="both"/>
            </w:pPr>
            <w:r>
              <w:rPr>
                <w:rFonts w:ascii="Times New Roman"/>
                <w:b w:val="false"/>
                <w:i w:val="false"/>
                <w:color w:val="000000"/>
                <w:sz w:val="20"/>
              </w:rPr>
              <w:t>
</w:t>
            </w:r>
            <w:r>
              <w:rPr>
                <w:rFonts w:ascii="Times New Roman"/>
                <w:b w:val="false"/>
                <w:i w:val="false"/>
                <w:color w:val="000000"/>
                <w:sz w:val="20"/>
              </w:rPr>
              <w:t>модуль В или С</w:t>
            </w:r>
          </w:p>
          <w:p>
            <w:pPr>
              <w:spacing w:after="20"/>
              <w:ind w:left="20"/>
              <w:jc w:val="both"/>
            </w:pPr>
            <w:r>
              <w:rPr>
                <w:rFonts w:ascii="Times New Roman"/>
                <w:b w:val="false"/>
                <w:i w:val="false"/>
                <w:color w:val="000000"/>
                <w:sz w:val="20"/>
              </w:rPr>
              <w:t>
</w:t>
            </w:r>
            <w:r>
              <w:rPr>
                <w:rFonts w:ascii="Times New Roman"/>
                <w:b w:val="false"/>
                <w:i w:val="false"/>
                <w:color w:val="000000"/>
                <w:sz w:val="20"/>
              </w:rPr>
              <w:t>→ C модулі</w:t>
            </w:r>
          </w:p>
          <w:p>
            <w:pPr>
              <w:spacing w:after="20"/>
              <w:ind w:left="20"/>
              <w:jc w:val="both"/>
            </w:pPr>
            <w:r>
              <w:rPr>
                <w:rFonts w:ascii="Times New Roman"/>
                <w:b w:val="false"/>
                <w:i w:val="false"/>
                <w:color w:val="000000"/>
                <w:sz w:val="20"/>
              </w:rPr>
              <w:t>
</w:t>
            </w:r>
            <w:r>
              <w:rPr>
                <w:rFonts w:ascii="Times New Roman"/>
                <w:b w:val="false"/>
                <w:i w:val="false"/>
                <w:color w:val="000000"/>
                <w:sz w:val="20"/>
              </w:rPr>
              <w:t>модуль С</w:t>
            </w:r>
          </w:p>
          <w:p>
            <w:pPr>
              <w:spacing w:after="20"/>
              <w:ind w:left="20"/>
              <w:jc w:val="both"/>
            </w:pPr>
            <w:r>
              <w:rPr>
                <w:rFonts w:ascii="Times New Roman"/>
                <w:b w:val="false"/>
                <w:i w:val="false"/>
                <w:color w:val="000000"/>
                <w:sz w:val="20"/>
              </w:rPr>
              <w:t>
</w:t>
            </w:r>
            <w:r>
              <w:rPr>
                <w:rFonts w:ascii="Times New Roman"/>
                <w:b w:val="false"/>
                <w:i w:val="false"/>
                <w:color w:val="000000"/>
                <w:sz w:val="20"/>
              </w:rPr>
              <w:t>→ В немесе С модулі</w:t>
            </w:r>
          </w:p>
          <w:p>
            <w:pPr>
              <w:spacing w:after="20"/>
              <w:ind w:left="20"/>
              <w:jc w:val="both"/>
            </w:pPr>
            <w:r>
              <w:rPr>
                <w:rFonts w:ascii="Times New Roman"/>
                <w:b w:val="false"/>
                <w:i w:val="false"/>
                <w:color w:val="000000"/>
                <w:sz w:val="20"/>
              </w:rPr>
              <w:t>
модуль В или C</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85"/>
          <w:p>
            <w:pPr>
              <w:spacing w:after="20"/>
              <w:ind w:left="20"/>
              <w:jc w:val="both"/>
            </w:pPr>
            <w:r>
              <w:rPr>
                <w:rFonts w:ascii="Times New Roman"/>
                <w:b w:val="false"/>
                <w:i w:val="false"/>
                <w:color w:val="000000"/>
                <w:sz w:val="20"/>
              </w:rPr>
              <w:t>
 </w:t>
            </w:r>
          </w:p>
          <w:bookmarkEnd w:id="285"/>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5</w:t>
            </w:r>
          </w:p>
          <w:p>
            <w:pPr>
              <w:spacing w:after="20"/>
              <w:ind w:left="20"/>
              <w:jc w:val="both"/>
            </w:pPr>
            <w:r>
              <w:rPr>
                <w:rFonts w:ascii="Times New Roman"/>
                <w:b w:val="false"/>
                <w:i w:val="false"/>
                <w:color w:val="000000"/>
                <w:sz w:val="20"/>
              </w:rPr>
              <w:t>
</w:t>
            </w:r>
            <w:r>
              <w:rPr>
                <w:rFonts w:ascii="Times New Roman"/>
                <w:b w:val="false"/>
                <w:i w:val="false"/>
                <w:color w:val="000000"/>
                <w:sz w:val="20"/>
              </w:rPr>
              <w:t>6</w:t>
            </w:r>
          </w:p>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86"/>
          <w:p>
            <w:pPr>
              <w:spacing w:after="20"/>
              <w:ind w:left="20"/>
              <w:jc w:val="both"/>
            </w:pPr>
            <w:r>
              <w:rPr>
                <w:rFonts w:ascii="Times New Roman"/>
                <w:b w:val="false"/>
                <w:i w:val="false"/>
                <w:color w:val="000000"/>
                <w:sz w:val="20"/>
              </w:rPr>
              <w:t>
1</w:t>
            </w:r>
          </w:p>
          <w:bookmarkEnd w:id="286"/>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5</w:t>
            </w:r>
          </w:p>
          <w:p>
            <w:pPr>
              <w:spacing w:after="20"/>
              <w:ind w:left="20"/>
              <w:jc w:val="both"/>
            </w:pPr>
            <w:r>
              <w:rPr>
                <w:rFonts w:ascii="Times New Roman"/>
                <w:b w:val="false"/>
                <w:i w:val="false"/>
                <w:color w:val="000000"/>
                <w:sz w:val="20"/>
              </w:rPr>
              <w:t>
</w:t>
            </w:r>
            <w:r>
              <w:rPr>
                <w:rFonts w:ascii="Times New Roman"/>
                <w:b w:val="false"/>
                <w:i w:val="false"/>
                <w:color w:val="000000"/>
                <w:sz w:val="20"/>
              </w:rPr>
              <w:t>6</w:t>
            </w:r>
          </w:p>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87"/>
          <w:p>
            <w:pPr>
              <w:spacing w:after="20"/>
              <w:ind w:left="20"/>
              <w:jc w:val="both"/>
            </w:pPr>
            <w:r>
              <w:rPr>
                <w:rFonts w:ascii="Times New Roman"/>
                <w:b w:val="false"/>
                <w:i w:val="false"/>
                <w:color w:val="000000"/>
                <w:sz w:val="20"/>
              </w:rPr>
              <w:t>
1</w:t>
            </w:r>
          </w:p>
          <w:bookmarkEnd w:id="287"/>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5</w:t>
            </w:r>
          </w:p>
          <w:p>
            <w:pPr>
              <w:spacing w:after="20"/>
              <w:ind w:left="20"/>
              <w:jc w:val="both"/>
            </w:pPr>
            <w:r>
              <w:rPr>
                <w:rFonts w:ascii="Times New Roman"/>
                <w:b w:val="false"/>
                <w:i w:val="false"/>
                <w:color w:val="000000"/>
                <w:sz w:val="20"/>
              </w:rPr>
              <w:t>
</w:t>
            </w:r>
            <w:r>
              <w:rPr>
                <w:rFonts w:ascii="Times New Roman"/>
                <w:b w:val="false"/>
                <w:i w:val="false"/>
                <w:color w:val="000000"/>
                <w:sz w:val="20"/>
              </w:rPr>
              <w:t>6</w:t>
            </w:r>
          </w:p>
          <w:p>
            <w:pPr>
              <w:spacing w:after="20"/>
              <w:ind w:left="20"/>
              <w:jc w:val="both"/>
            </w:pPr>
            <w:r>
              <w:rPr>
                <w:rFonts w:ascii="Times New Roman"/>
                <w:b w:val="false"/>
                <w:i w:val="false"/>
                <w:color w:val="000000"/>
                <w:sz w:val="20"/>
              </w:rPr>
              <w:t>
7</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bl>
    <w:p>
      <w:pPr>
        <w:spacing w:after="0"/>
        <w:ind w:left="0"/>
        <w:jc w:val="both"/>
      </w:pPr>
      <w:bookmarkStart w:name="z367" w:id="288"/>
      <w:r>
        <w:rPr>
          <w:rFonts w:ascii="Times New Roman"/>
          <w:b w:val="false"/>
          <w:i w:val="false"/>
          <w:color w:val="000000"/>
          <w:sz w:val="28"/>
        </w:rPr>
        <w:t xml:space="preserve">
      </w:t>
      </w:r>
      <w:r>
        <w:rPr>
          <w:rFonts w:ascii="Times New Roman"/>
          <w:b/>
          <w:i w:val="false"/>
          <w:color w:val="000000"/>
          <w:sz w:val="28"/>
        </w:rPr>
        <w:t>"В" МОДУЛІ: АҚПАРАТТЫҚ-КОММУНИКАЦИЯЛЫҚ ТЕХНОЛОГИЯЛАРҒА (бұдан әрі – АКТ) ҚОЛ ЖЕТКІЗУ</w:t>
      </w:r>
    </w:p>
    <w:bookmarkEnd w:id="288"/>
    <w:p>
      <w:pPr>
        <w:spacing w:after="0"/>
        <w:ind w:left="0"/>
        <w:jc w:val="both"/>
      </w:pPr>
      <w:r>
        <w:rPr>
          <w:rFonts w:ascii="Times New Roman"/>
          <w:b w:val="false"/>
          <w:i w:val="false"/>
          <w:color w:val="000000"/>
          <w:sz w:val="28"/>
        </w:rPr>
        <w:t>МОДУЛЬ "В": ДОСТУП К ИНФОРМАЦИОННО-КОММУНИКАЦИОННЫМ ТЕХНОЛОГИЯМ (далее – ИКТ)</w:t>
      </w:r>
    </w:p>
    <w:bookmarkStart w:name="z368" w:id="289"/>
    <w:p>
      <w:pPr>
        <w:spacing w:after="0"/>
        <w:ind w:left="0"/>
        <w:jc w:val="both"/>
      </w:pPr>
      <w:r>
        <w:rPr>
          <w:rFonts w:ascii="Times New Roman"/>
          <w:b w:val="false"/>
          <w:i w:val="false"/>
          <w:color w:val="000000"/>
          <w:sz w:val="28"/>
        </w:rPr>
        <w:t xml:space="preserve">
      </w:t>
      </w:r>
      <w:r>
        <w:rPr>
          <w:rFonts w:ascii="Times New Roman"/>
          <w:b/>
          <w:i w:val="false"/>
          <w:color w:val="000000"/>
          <w:sz w:val="28"/>
        </w:rPr>
        <w:t>Бұл модуль үй шаруашылығы туралы жалпы ақпаратты көрсетуге бағытталған</w:t>
      </w:r>
    </w:p>
    <w:bookmarkEnd w:id="289"/>
    <w:bookmarkStart w:name="z369" w:id="290"/>
    <w:p>
      <w:pPr>
        <w:spacing w:after="0"/>
        <w:ind w:left="0"/>
        <w:jc w:val="both"/>
      </w:pPr>
      <w:r>
        <w:rPr>
          <w:rFonts w:ascii="Times New Roman"/>
          <w:b w:val="false"/>
          <w:i w:val="false"/>
          <w:color w:val="000000"/>
          <w:sz w:val="28"/>
        </w:rPr>
        <w:t>
      Этот модуль направлен на указание общей информации о домашнем хозяйстве</w:t>
      </w:r>
    </w:p>
    <w:bookmarkEnd w:id="290"/>
    <w:bookmarkStart w:name="z370" w:id="291"/>
    <w:p>
      <w:pPr>
        <w:spacing w:after="0"/>
        <w:ind w:left="0"/>
        <w:jc w:val="both"/>
      </w:pPr>
      <w:r>
        <w:rPr>
          <w:rFonts w:ascii="Times New Roman"/>
          <w:b w:val="false"/>
          <w:i w:val="false"/>
          <w:color w:val="000000"/>
          <w:sz w:val="28"/>
        </w:rPr>
        <w:t xml:space="preserve">
      </w:t>
      </w:r>
      <w:r>
        <w:rPr>
          <w:rFonts w:ascii="Times New Roman"/>
          <w:b/>
          <w:i w:val="false"/>
          <w:color w:val="000000"/>
          <w:sz w:val="28"/>
        </w:rPr>
        <w:t>7. Сізде төменде көрсетілген АКТ бар ма? (қолда бардың барлығын белгiлеңiз)</w:t>
      </w:r>
    </w:p>
    <w:bookmarkEnd w:id="291"/>
    <w:bookmarkStart w:name="z371" w:id="292"/>
    <w:p>
      <w:pPr>
        <w:spacing w:after="0"/>
        <w:ind w:left="0"/>
        <w:jc w:val="both"/>
      </w:pPr>
      <w:r>
        <w:rPr>
          <w:rFonts w:ascii="Times New Roman"/>
          <w:b w:val="false"/>
          <w:i w:val="false"/>
          <w:color w:val="000000"/>
          <w:sz w:val="28"/>
        </w:rPr>
        <w:t>
      Есть ли у Вас нижеперечисленные ИКТ? (отметьте все, что имеется в наличии)</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93"/>
          <w:p>
            <w:pPr>
              <w:spacing w:after="20"/>
              <w:ind w:left="20"/>
              <w:jc w:val="both"/>
            </w:pPr>
            <w:r>
              <w:rPr>
                <w:rFonts w:ascii="Times New Roman"/>
                <w:b w:val="false"/>
                <w:i w:val="false"/>
                <w:color w:val="000000"/>
                <w:sz w:val="20"/>
              </w:rPr>
              <w:t>
7.1 Тіркелген телефон желісі</w:t>
            </w:r>
          </w:p>
          <w:bookmarkEnd w:id="293"/>
          <w:p>
            <w:pPr>
              <w:spacing w:after="20"/>
              <w:ind w:left="20"/>
              <w:jc w:val="both"/>
            </w:pPr>
            <w:r>
              <w:rPr>
                <w:rFonts w:ascii="Times New Roman"/>
                <w:b w:val="false"/>
                <w:i w:val="false"/>
                <w:color w:val="000000"/>
                <w:sz w:val="20"/>
              </w:rPr>
              <w:t>
Фиксированная телефонная линия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94"/>
          <w:p>
            <w:pPr>
              <w:spacing w:after="20"/>
              <w:ind w:left="20"/>
              <w:jc w:val="both"/>
            </w:pPr>
            <w:r>
              <w:rPr>
                <w:rFonts w:ascii="Times New Roman"/>
                <w:b w:val="false"/>
                <w:i w:val="false"/>
                <w:color w:val="000000"/>
                <w:sz w:val="20"/>
              </w:rPr>
              <w:t>
7.2 Ұтқыр телефон</w:t>
            </w:r>
          </w:p>
          <w:bookmarkEnd w:id="294"/>
          <w:p>
            <w:pPr>
              <w:spacing w:after="20"/>
              <w:ind w:left="20"/>
              <w:jc w:val="both"/>
            </w:pPr>
            <w:r>
              <w:rPr>
                <w:rFonts w:ascii="Times New Roman"/>
                <w:b w:val="false"/>
                <w:i w:val="false"/>
                <w:color w:val="000000"/>
                <w:sz w:val="20"/>
              </w:rPr>
              <w:t>
Мобильный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Смартфон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95"/>
          <w:p>
            <w:pPr>
              <w:spacing w:after="20"/>
              <w:ind w:left="20"/>
              <w:jc w:val="both"/>
            </w:pPr>
            <w:r>
              <w:rPr>
                <w:rFonts w:ascii="Times New Roman"/>
                <w:b w:val="false"/>
                <w:i w:val="false"/>
                <w:color w:val="000000"/>
                <w:sz w:val="20"/>
              </w:rPr>
              <w:t>
7.3 Теледидар</w:t>
            </w:r>
          </w:p>
          <w:bookmarkEnd w:id="295"/>
          <w:p>
            <w:pPr>
              <w:spacing w:after="20"/>
              <w:ind w:left="20"/>
              <w:jc w:val="both"/>
            </w:pPr>
            <w:r>
              <w:rPr>
                <w:rFonts w:ascii="Times New Roman"/>
                <w:b w:val="false"/>
                <w:i w:val="false"/>
                <w:color w:val="000000"/>
                <w:sz w:val="20"/>
              </w:rPr>
              <w:t>
Телевизор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96"/>
          <w:p>
            <w:pPr>
              <w:spacing w:after="20"/>
              <w:ind w:left="20"/>
              <w:jc w:val="both"/>
            </w:pPr>
            <w:r>
              <w:rPr>
                <w:rFonts w:ascii="Times New Roman"/>
                <w:b w:val="false"/>
                <w:i w:val="false"/>
                <w:color w:val="000000"/>
                <w:sz w:val="20"/>
              </w:rPr>
              <w:t xml:space="preserve">
7.3.1 Кабельдік телекөрсетілім </w:t>
            </w:r>
          </w:p>
          <w:bookmarkEnd w:id="296"/>
          <w:p>
            <w:pPr>
              <w:spacing w:after="20"/>
              <w:ind w:left="20"/>
              <w:jc w:val="both"/>
            </w:pPr>
            <w:r>
              <w:rPr>
                <w:rFonts w:ascii="Times New Roman"/>
                <w:b w:val="false"/>
                <w:i w:val="false"/>
                <w:color w:val="000000"/>
                <w:sz w:val="20"/>
              </w:rPr>
              <w:t>
Кабельное телевидение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97"/>
          <w:p>
            <w:pPr>
              <w:spacing w:after="20"/>
              <w:ind w:left="20"/>
              <w:jc w:val="both"/>
            </w:pPr>
            <w:r>
              <w:rPr>
                <w:rFonts w:ascii="Times New Roman"/>
                <w:b w:val="false"/>
                <w:i w:val="false"/>
                <w:color w:val="000000"/>
                <w:sz w:val="20"/>
              </w:rPr>
              <w:t>
7.3.2 Жерсеріктік телекөрсетілім</w:t>
            </w:r>
          </w:p>
          <w:bookmarkEnd w:id="297"/>
          <w:p>
            <w:pPr>
              <w:spacing w:after="20"/>
              <w:ind w:left="20"/>
              <w:jc w:val="both"/>
            </w:pPr>
            <w:r>
              <w:rPr>
                <w:rFonts w:ascii="Times New Roman"/>
                <w:b w:val="false"/>
                <w:i w:val="false"/>
                <w:color w:val="000000"/>
                <w:sz w:val="20"/>
              </w:rPr>
              <w:t>
Спутниковое телевидение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98"/>
          <w:p>
            <w:pPr>
              <w:spacing w:after="20"/>
              <w:ind w:left="20"/>
              <w:jc w:val="both"/>
            </w:pPr>
            <w:r>
              <w:rPr>
                <w:rFonts w:ascii="Times New Roman"/>
                <w:b w:val="false"/>
                <w:i w:val="false"/>
                <w:color w:val="000000"/>
                <w:sz w:val="20"/>
              </w:rPr>
              <w:t>
7.3.3 Жерүсті цифрлық телекөрсетілім</w:t>
            </w:r>
          </w:p>
          <w:bookmarkEnd w:id="298"/>
          <w:p>
            <w:pPr>
              <w:spacing w:after="20"/>
              <w:ind w:left="20"/>
              <w:jc w:val="both"/>
            </w:pPr>
            <w:r>
              <w:rPr>
                <w:rFonts w:ascii="Times New Roman"/>
                <w:b w:val="false"/>
                <w:i w:val="false"/>
                <w:color w:val="000000"/>
                <w:sz w:val="20"/>
              </w:rPr>
              <w:t>
Цифровое наземное телевидение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99"/>
          <w:p>
            <w:pPr>
              <w:spacing w:after="20"/>
              <w:ind w:left="20"/>
              <w:jc w:val="both"/>
            </w:pPr>
            <w:r>
              <w:rPr>
                <w:rFonts w:ascii="Times New Roman"/>
                <w:b w:val="false"/>
                <w:i w:val="false"/>
                <w:color w:val="000000"/>
                <w:sz w:val="20"/>
              </w:rPr>
              <w:t>
7.3.4 Интернет хаттамасы негізіндегі теледидар (IPTV) (АЙПИТИВИ)</w:t>
            </w:r>
          </w:p>
          <w:bookmarkEnd w:id="299"/>
          <w:p>
            <w:pPr>
              <w:spacing w:after="20"/>
              <w:ind w:left="20"/>
              <w:jc w:val="both"/>
            </w:pPr>
            <w:r>
              <w:rPr>
                <w:rFonts w:ascii="Times New Roman"/>
                <w:b w:val="false"/>
                <w:i w:val="false"/>
                <w:color w:val="000000"/>
                <w:sz w:val="20"/>
              </w:rPr>
              <w:t>
Телевизор на основе протокола Интернет (IPTV) (АЙПИТИВИ)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00"/>
          <w:p>
            <w:pPr>
              <w:spacing w:after="20"/>
              <w:ind w:left="20"/>
              <w:jc w:val="both"/>
            </w:pPr>
            <w:r>
              <w:rPr>
                <w:rFonts w:ascii="Times New Roman"/>
                <w:b w:val="false"/>
                <w:i w:val="false"/>
                <w:color w:val="000000"/>
                <w:sz w:val="20"/>
              </w:rPr>
              <w:t>
7.3.5 Цифрлық эфирлік телекөрсетілім</w:t>
            </w:r>
          </w:p>
          <w:bookmarkEnd w:id="300"/>
          <w:p>
            <w:pPr>
              <w:spacing w:after="20"/>
              <w:ind w:left="20"/>
              <w:jc w:val="both"/>
            </w:pPr>
            <w:r>
              <w:rPr>
                <w:rFonts w:ascii="Times New Roman"/>
                <w:b w:val="false"/>
                <w:i w:val="false"/>
                <w:color w:val="000000"/>
                <w:sz w:val="20"/>
              </w:rPr>
              <w:t>
Цифровое эфирное телевидение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01"/>
          <w:p>
            <w:pPr>
              <w:spacing w:after="20"/>
              <w:ind w:left="20"/>
              <w:jc w:val="both"/>
            </w:pPr>
            <w:r>
              <w:rPr>
                <w:rFonts w:ascii="Times New Roman"/>
                <w:b w:val="false"/>
                <w:i w:val="false"/>
                <w:color w:val="000000"/>
                <w:sz w:val="20"/>
              </w:rPr>
              <w:t>
7.4 Үстелүстілік компьютер</w:t>
            </w:r>
          </w:p>
          <w:bookmarkEnd w:id="301"/>
          <w:p>
            <w:pPr>
              <w:spacing w:after="20"/>
              <w:ind w:left="20"/>
              <w:jc w:val="both"/>
            </w:pPr>
            <w:r>
              <w:rPr>
                <w:rFonts w:ascii="Times New Roman"/>
                <w:b w:val="false"/>
                <w:i w:val="false"/>
                <w:color w:val="000000"/>
                <w:sz w:val="20"/>
              </w:rPr>
              <w:t>
Настольный компьютер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02"/>
          <w:p>
            <w:pPr>
              <w:spacing w:after="20"/>
              <w:ind w:left="20"/>
              <w:jc w:val="both"/>
            </w:pPr>
            <w:r>
              <w:rPr>
                <w:rFonts w:ascii="Times New Roman"/>
                <w:b w:val="false"/>
                <w:i w:val="false"/>
                <w:color w:val="000000"/>
                <w:sz w:val="20"/>
              </w:rPr>
              <w:t>
7.5 Тасымалды компьютер (ноутбук, нетбук, ультрабук)</w:t>
            </w:r>
          </w:p>
          <w:bookmarkEnd w:id="302"/>
          <w:p>
            <w:pPr>
              <w:spacing w:after="20"/>
              <w:ind w:left="20"/>
              <w:jc w:val="both"/>
            </w:pPr>
            <w:r>
              <w:rPr>
                <w:rFonts w:ascii="Times New Roman"/>
                <w:b w:val="false"/>
                <w:i w:val="false"/>
                <w:color w:val="000000"/>
                <w:sz w:val="20"/>
              </w:rPr>
              <w:t>
Переносной компьютер (ноутбук, нетбук, ультрабук)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Планшет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382" w:id="303"/>
      <w:r>
        <w:rPr>
          <w:rFonts w:ascii="Times New Roman"/>
          <w:b w:val="false"/>
          <w:i w:val="false"/>
          <w:color w:val="000000"/>
          <w:sz w:val="28"/>
        </w:rPr>
        <w:t xml:space="preserve">
      </w:t>
      </w:r>
      <w:r>
        <w:rPr>
          <w:rFonts w:ascii="Times New Roman"/>
          <w:b/>
          <w:i w:val="false"/>
          <w:color w:val="000000"/>
          <w:sz w:val="28"/>
        </w:rPr>
        <w:t>8. Сіздің үй шаруашылығыңыздың үйден Интернет желісіне шығуға мүмкіндігі бар ма (ұтқыр телефон арқылы шығуды қоса алғанда)?</w:t>
      </w:r>
    </w:p>
    <w:bookmarkEnd w:id="303"/>
    <w:p>
      <w:pPr>
        <w:spacing w:after="0"/>
        <w:ind w:left="0"/>
        <w:jc w:val="both"/>
      </w:pPr>
      <w:r>
        <w:rPr>
          <w:rFonts w:ascii="Times New Roman"/>
          <w:b w:val="false"/>
          <w:i w:val="false"/>
          <w:color w:val="000000"/>
          <w:sz w:val="28"/>
        </w:rPr>
        <w:t>Имеет ли Ваше домашнее хозяйство выход к сети Интернет (включая выход через мобильный телефон) из дома?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04"/>
          <w:p>
            <w:pPr>
              <w:spacing w:after="20"/>
              <w:ind w:left="20"/>
              <w:jc w:val="both"/>
            </w:pPr>
            <w:r>
              <w:rPr>
                <w:rFonts w:ascii="Times New Roman"/>
                <w:b w:val="false"/>
                <w:i w:val="false"/>
                <w:color w:val="000000"/>
                <w:sz w:val="20"/>
              </w:rPr>
              <w:t>
8.1 Иә</w:t>
            </w:r>
          </w:p>
          <w:bookmarkEnd w:id="304"/>
          <w:p>
            <w:pPr>
              <w:spacing w:after="20"/>
              <w:ind w:left="20"/>
              <w:jc w:val="both"/>
            </w:pPr>
            <w:r>
              <w:rPr>
                <w:rFonts w:ascii="Times New Roman"/>
                <w:b w:val="false"/>
                <w:i w:val="false"/>
                <w:color w:val="000000"/>
                <w:sz w:val="20"/>
              </w:rPr>
              <w:t>
</w:t>
            </w:r>
            <w:r>
              <w:rPr>
                <w:rFonts w:ascii="Times New Roman"/>
                <w:b w:val="false"/>
                <w:i w:val="false"/>
                <w:color w:val="000000"/>
                <w:sz w:val="20"/>
              </w:rPr>
              <w:t>Да</w:t>
            </w:r>
          </w:p>
          <w:p>
            <w:pPr>
              <w:spacing w:after="20"/>
              <w:ind w:left="20"/>
              <w:jc w:val="both"/>
            </w:pPr>
            <w:r>
              <w:rPr>
                <w:rFonts w:ascii="Times New Roman"/>
                <w:b w:val="false"/>
                <w:i w:val="false"/>
                <w:color w:val="000000"/>
                <w:sz w:val="20"/>
              </w:rPr>
              <w:t>
</w:t>
            </w:r>
            <w:r>
              <w:rPr>
                <w:rFonts w:ascii="Times New Roman"/>
                <w:b w:val="false"/>
                <w:i w:val="false"/>
                <w:color w:val="000000"/>
                <w:sz w:val="20"/>
              </w:rPr>
              <w:t>8.2 Жоқ</w:t>
            </w:r>
          </w:p>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05"/>
          <w:p>
            <w:pPr>
              <w:spacing w:after="20"/>
              <w:ind w:left="20"/>
              <w:jc w:val="both"/>
            </w:pPr>
          </w:p>
          <w:bookmarkEnd w:id="305"/>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06"/>
          <w:p>
            <w:pPr>
              <w:spacing w:after="20"/>
              <w:ind w:left="20"/>
              <w:jc w:val="both"/>
            </w:pPr>
          </w:p>
          <w:bookmarkEnd w:id="306"/>
          <w:p>
            <w:pPr>
              <w:spacing w:after="20"/>
              <w:ind w:left="20"/>
              <w:jc w:val="both"/>
            </w:pPr>
            <w:r>
              <w:drawing>
                <wp:inline distT="0" distB="0" distL="0" distR="0">
                  <wp:extent cx="596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596900" cy="3556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596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596900" cy="3556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07"/>
          <w:p>
            <w:pPr>
              <w:spacing w:after="20"/>
              <w:ind w:left="20"/>
              <w:jc w:val="both"/>
            </w:pPr>
            <w:r>
              <w:rPr>
                <w:rFonts w:ascii="Times New Roman"/>
                <w:b w:val="false"/>
                <w:i w:val="false"/>
                <w:color w:val="000000"/>
                <w:sz w:val="20"/>
              </w:rPr>
              <w:t>
10-тармақ және одан әрі</w:t>
            </w:r>
          </w:p>
          <w:bookmarkEnd w:id="307"/>
          <w:p>
            <w:pPr>
              <w:spacing w:after="20"/>
              <w:ind w:left="20"/>
              <w:jc w:val="both"/>
            </w:pPr>
            <w:r>
              <w:rPr>
                <w:rFonts w:ascii="Times New Roman"/>
                <w:b w:val="false"/>
                <w:i w:val="false"/>
                <w:color w:val="000000"/>
                <w:sz w:val="20"/>
              </w:rPr>
              <w:t>
</w:t>
            </w:r>
            <w:r>
              <w:rPr>
                <w:rFonts w:ascii="Times New Roman"/>
                <w:b w:val="false"/>
                <w:i w:val="false"/>
                <w:color w:val="000000"/>
                <w:sz w:val="20"/>
              </w:rPr>
              <w:t>пункт 10 и далее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9-тармақ және одан әрі "C" модулі</w:t>
            </w:r>
          </w:p>
          <w:p>
            <w:pPr>
              <w:spacing w:after="20"/>
              <w:ind w:left="20"/>
              <w:jc w:val="both"/>
            </w:pPr>
            <w:r>
              <w:rPr>
                <w:rFonts w:ascii="Times New Roman"/>
                <w:b w:val="false"/>
                <w:i w:val="false"/>
                <w:color w:val="000000"/>
                <w:sz w:val="20"/>
              </w:rPr>
              <w:t>
пункт 9 и далее модуль "C"</w:t>
            </w:r>
          </w:p>
        </w:tc>
      </w:tr>
    </w:tbl>
    <w:p>
      <w:pPr>
        <w:spacing w:after="0"/>
        <w:ind w:left="0"/>
        <w:jc w:val="both"/>
      </w:pPr>
      <w:bookmarkStart w:name="z391" w:id="308"/>
      <w:r>
        <w:rPr>
          <w:rFonts w:ascii="Times New Roman"/>
          <w:b w:val="false"/>
          <w:i w:val="false"/>
          <w:color w:val="000000"/>
          <w:sz w:val="28"/>
        </w:rPr>
        <w:t xml:space="preserve">
      </w:t>
      </w:r>
      <w:r>
        <w:rPr>
          <w:rFonts w:ascii="Times New Roman"/>
          <w:b/>
          <w:i w:val="false"/>
          <w:color w:val="000000"/>
          <w:sz w:val="28"/>
        </w:rPr>
        <w:t>9. Сіздің үй шаруашылығыңызда Интернет желісіне шығу болмауының негізгі себебін атаңыз?</w:t>
      </w:r>
    </w:p>
    <w:bookmarkEnd w:id="308"/>
    <w:p>
      <w:pPr>
        <w:spacing w:after="0"/>
        <w:ind w:left="0"/>
        <w:jc w:val="both"/>
      </w:pPr>
      <w:r>
        <w:rPr>
          <w:rFonts w:ascii="Times New Roman"/>
          <w:b w:val="false"/>
          <w:i w:val="false"/>
          <w:color w:val="000000"/>
          <w:sz w:val="28"/>
        </w:rPr>
        <w:t>Назовите основную причину, почему в Вашем домашнем хозяйстве нет выхода к сети Интернет?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09"/>
          <w:p>
            <w:pPr>
              <w:spacing w:after="20"/>
              <w:ind w:left="20"/>
              <w:jc w:val="both"/>
            </w:pPr>
            <w:r>
              <w:rPr>
                <w:rFonts w:ascii="Times New Roman"/>
                <w:b w:val="false"/>
                <w:i w:val="false"/>
                <w:color w:val="000000"/>
                <w:sz w:val="20"/>
              </w:rPr>
              <w:t>
9.1 Қажеттілігі жоқ</w:t>
            </w:r>
          </w:p>
          <w:bookmarkEnd w:id="309"/>
          <w:p>
            <w:pPr>
              <w:spacing w:after="20"/>
              <w:ind w:left="20"/>
              <w:jc w:val="both"/>
            </w:pPr>
            <w:r>
              <w:rPr>
                <w:rFonts w:ascii="Times New Roman"/>
                <w:b w:val="false"/>
                <w:i w:val="false"/>
                <w:color w:val="000000"/>
                <w:sz w:val="20"/>
              </w:rPr>
              <w:t>
Нет потребности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10"/>
          <w:p>
            <w:pPr>
              <w:spacing w:after="20"/>
              <w:ind w:left="20"/>
              <w:jc w:val="both"/>
            </w:pPr>
            <w:r>
              <w:rPr>
                <w:rFonts w:ascii="Times New Roman"/>
                <w:b w:val="false"/>
                <w:i w:val="false"/>
                <w:color w:val="000000"/>
                <w:sz w:val="20"/>
              </w:rPr>
              <w:t>
9.2 Көрсетілетін қызметтер құны өте жоғары</w:t>
            </w:r>
          </w:p>
          <w:bookmarkEnd w:id="310"/>
          <w:p>
            <w:pPr>
              <w:spacing w:after="20"/>
              <w:ind w:left="20"/>
              <w:jc w:val="both"/>
            </w:pPr>
            <w:r>
              <w:rPr>
                <w:rFonts w:ascii="Times New Roman"/>
                <w:b w:val="false"/>
                <w:i w:val="false"/>
                <w:color w:val="000000"/>
                <w:sz w:val="20"/>
              </w:rPr>
              <w:t>
Слишком высокая стоимость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11"/>
          <w:p>
            <w:pPr>
              <w:spacing w:after="20"/>
              <w:ind w:left="20"/>
              <w:jc w:val="both"/>
            </w:pPr>
            <w:r>
              <w:rPr>
                <w:rFonts w:ascii="Times New Roman"/>
                <w:b w:val="false"/>
                <w:i w:val="false"/>
                <w:color w:val="000000"/>
                <w:sz w:val="20"/>
              </w:rPr>
              <w:t>
9.3 Интернет желісіне қосылу үшін жабдыққа кететін шығын жоғары</w:t>
            </w:r>
          </w:p>
          <w:bookmarkEnd w:id="311"/>
          <w:p>
            <w:pPr>
              <w:spacing w:after="20"/>
              <w:ind w:left="20"/>
              <w:jc w:val="both"/>
            </w:pPr>
            <w:r>
              <w:rPr>
                <w:rFonts w:ascii="Times New Roman"/>
                <w:b w:val="false"/>
                <w:i w:val="false"/>
                <w:color w:val="000000"/>
                <w:sz w:val="20"/>
              </w:rPr>
              <w:t>
Высокие затраты на оборудование для подключения к сети Интернет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12"/>
          <w:p>
            <w:pPr>
              <w:spacing w:after="20"/>
              <w:ind w:left="20"/>
              <w:jc w:val="both"/>
            </w:pPr>
            <w:r>
              <w:rPr>
                <w:rFonts w:ascii="Times New Roman"/>
                <w:b w:val="false"/>
                <w:i w:val="false"/>
                <w:color w:val="000000"/>
                <w:sz w:val="20"/>
              </w:rPr>
              <w:t>
9.4 Деректерді қорғау және олардың қауіпсіздігі үшін қауіптену</w:t>
            </w:r>
          </w:p>
          <w:bookmarkEnd w:id="312"/>
          <w:p>
            <w:pPr>
              <w:spacing w:after="20"/>
              <w:ind w:left="20"/>
              <w:jc w:val="both"/>
            </w:pPr>
            <w:r>
              <w:rPr>
                <w:rFonts w:ascii="Times New Roman"/>
                <w:b w:val="false"/>
                <w:i w:val="false"/>
                <w:color w:val="000000"/>
                <w:sz w:val="20"/>
              </w:rPr>
              <w:t>
Защита данных и опасение за их безопасность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13"/>
          <w:p>
            <w:pPr>
              <w:spacing w:after="20"/>
              <w:ind w:left="20"/>
              <w:jc w:val="both"/>
            </w:pPr>
            <w:r>
              <w:rPr>
                <w:rFonts w:ascii="Times New Roman"/>
                <w:b w:val="false"/>
                <w:i w:val="false"/>
                <w:color w:val="000000"/>
                <w:sz w:val="20"/>
              </w:rPr>
              <w:t>
9.5 Сіз тұратын жерде Интернет желісінің көрсетілетін қызметтері қолжетімді емес</w:t>
            </w:r>
          </w:p>
          <w:bookmarkEnd w:id="313"/>
          <w:p>
            <w:pPr>
              <w:spacing w:after="20"/>
              <w:ind w:left="20"/>
              <w:jc w:val="both"/>
            </w:pPr>
            <w:r>
              <w:rPr>
                <w:rFonts w:ascii="Times New Roman"/>
                <w:b w:val="false"/>
                <w:i w:val="false"/>
                <w:color w:val="000000"/>
                <w:sz w:val="20"/>
              </w:rPr>
              <w:t>
Услуги сети Интернет не доступны в Вашей местности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14"/>
          <w:p>
            <w:pPr>
              <w:spacing w:after="20"/>
              <w:ind w:left="20"/>
              <w:jc w:val="both"/>
            </w:pPr>
            <w:r>
              <w:rPr>
                <w:rFonts w:ascii="Times New Roman"/>
                <w:b w:val="false"/>
                <w:i w:val="false"/>
                <w:color w:val="000000"/>
                <w:sz w:val="20"/>
              </w:rPr>
              <w:t>
9.6 Интернет желісіне шығу басқа жерде бар (жұмыста, таныстарда, қоғамдық қол жеткізудің орталықтарында)</w:t>
            </w:r>
          </w:p>
          <w:bookmarkEnd w:id="314"/>
          <w:p>
            <w:pPr>
              <w:spacing w:after="20"/>
              <w:ind w:left="20"/>
              <w:jc w:val="both"/>
            </w:pPr>
            <w:r>
              <w:rPr>
                <w:rFonts w:ascii="Times New Roman"/>
                <w:b w:val="false"/>
                <w:i w:val="false"/>
                <w:color w:val="000000"/>
                <w:sz w:val="20"/>
              </w:rPr>
              <w:t>
Доступ к сети Интернет есть в другом месте (на работе, у знакомых, в центрах общественного доступа)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15"/>
          <w:p>
            <w:pPr>
              <w:spacing w:after="20"/>
              <w:ind w:left="20"/>
              <w:jc w:val="both"/>
            </w:pPr>
            <w:r>
              <w:rPr>
                <w:rFonts w:ascii="Times New Roman"/>
                <w:b w:val="false"/>
                <w:i w:val="false"/>
                <w:color w:val="000000"/>
                <w:sz w:val="20"/>
              </w:rPr>
              <w:t>
9.7 Басқа (көрсетіңіз)</w:t>
            </w:r>
          </w:p>
          <w:bookmarkEnd w:id="315"/>
          <w:p>
            <w:pPr>
              <w:spacing w:after="20"/>
              <w:ind w:left="20"/>
              <w:jc w:val="both"/>
            </w:pPr>
            <w:r>
              <w:rPr>
                <w:rFonts w:ascii="Times New Roman"/>
                <w:b w:val="false"/>
                <w:i w:val="false"/>
                <w:color w:val="000000"/>
                <w:sz w:val="20"/>
              </w:rPr>
              <w:t>
Другое (укажите)__________________________________________________________________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399" w:id="316"/>
      <w:r>
        <w:rPr>
          <w:rFonts w:ascii="Times New Roman"/>
          <w:b w:val="false"/>
          <w:i w:val="false"/>
          <w:color w:val="000000"/>
          <w:sz w:val="28"/>
        </w:rPr>
        <w:t xml:space="preserve">
      </w:t>
      </w:r>
      <w:r>
        <w:rPr>
          <w:rFonts w:ascii="Times New Roman"/>
          <w:b/>
          <w:i w:val="false"/>
          <w:color w:val="000000"/>
          <w:sz w:val="28"/>
        </w:rPr>
        <w:t>10. Үй шаруашылығында Интернет желісіне қол жеткізу байланысының қандай түрі пайдаланылады? (пайдаланылатынның бәрiн белгiлеңiз)</w:t>
      </w:r>
    </w:p>
    <w:bookmarkEnd w:id="316"/>
    <w:p>
      <w:pPr>
        <w:spacing w:after="0"/>
        <w:ind w:left="0"/>
        <w:jc w:val="both"/>
      </w:pPr>
      <w:r>
        <w:rPr>
          <w:rFonts w:ascii="Times New Roman"/>
          <w:b w:val="false"/>
          <w:i w:val="false"/>
          <w:color w:val="000000"/>
          <w:sz w:val="28"/>
        </w:rPr>
        <w:t>Какой вид связи доступа к сети Интернет используется в домашнем хозяйстве? (отметьте все, что используется)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17"/>
          <w:p>
            <w:pPr>
              <w:spacing w:after="20"/>
              <w:ind w:left="20"/>
              <w:jc w:val="both"/>
            </w:pPr>
            <w:r>
              <w:rPr>
                <w:rFonts w:ascii="Times New Roman"/>
                <w:b w:val="false"/>
                <w:i w:val="false"/>
                <w:color w:val="000000"/>
                <w:sz w:val="20"/>
              </w:rPr>
              <w:t>
10.1 Стандартты модем (аналогты телефонмен қосылу арқылы) немесе тар жолақты ISDN-ға (АЙЭСДИЭН) қосылу</w:t>
            </w:r>
          </w:p>
          <w:bookmarkEnd w:id="317"/>
          <w:p>
            <w:pPr>
              <w:spacing w:after="20"/>
              <w:ind w:left="20"/>
              <w:jc w:val="both"/>
            </w:pPr>
            <w:r>
              <w:rPr>
                <w:rFonts w:ascii="Times New Roman"/>
                <w:b w:val="false"/>
                <w:i w:val="false"/>
                <w:color w:val="000000"/>
                <w:sz w:val="20"/>
              </w:rPr>
              <w:t>
Стандартный модем (через аналоговое телефонное соединение) или узкополосное подключение к ISDN (АЙЭСДИЭН)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18"/>
          <w:p>
            <w:pPr>
              <w:spacing w:after="20"/>
              <w:ind w:left="20"/>
              <w:jc w:val="both"/>
            </w:pPr>
            <w:r>
              <w:rPr>
                <w:rFonts w:ascii="Times New Roman"/>
                <w:b w:val="false"/>
                <w:i w:val="false"/>
                <w:color w:val="000000"/>
                <w:sz w:val="20"/>
              </w:rPr>
              <w:t>
10.2 Тіркелген (сымды) кең жолақты байланыс</w:t>
            </w:r>
          </w:p>
          <w:bookmarkEnd w:id="318"/>
          <w:p>
            <w:pPr>
              <w:spacing w:after="20"/>
              <w:ind w:left="20"/>
              <w:jc w:val="both"/>
            </w:pPr>
            <w:r>
              <w:rPr>
                <w:rFonts w:ascii="Times New Roman"/>
                <w:b w:val="false"/>
                <w:i w:val="false"/>
                <w:color w:val="000000"/>
                <w:sz w:val="20"/>
              </w:rPr>
              <w:t>
Фиксированная (проводная) широкополосная связь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19"/>
          <w:p>
            <w:pPr>
              <w:spacing w:after="20"/>
              <w:ind w:left="20"/>
              <w:jc w:val="both"/>
            </w:pPr>
            <w:r>
              <w:rPr>
                <w:rFonts w:ascii="Times New Roman"/>
                <w:b w:val="false"/>
                <w:i w:val="false"/>
                <w:color w:val="000000"/>
                <w:sz w:val="20"/>
              </w:rPr>
              <w:t>
10.3 Кең жолақты жерүсті тіркелген сымсыз байланыс</w:t>
            </w:r>
          </w:p>
          <w:bookmarkEnd w:id="319"/>
          <w:p>
            <w:pPr>
              <w:spacing w:after="20"/>
              <w:ind w:left="20"/>
              <w:jc w:val="both"/>
            </w:pPr>
            <w:r>
              <w:rPr>
                <w:rFonts w:ascii="Times New Roman"/>
                <w:b w:val="false"/>
                <w:i w:val="false"/>
                <w:color w:val="000000"/>
                <w:sz w:val="20"/>
              </w:rPr>
              <w:t>
Наземная фиксированная беспроводная широкополосная связь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20"/>
          <w:p>
            <w:pPr>
              <w:spacing w:after="20"/>
              <w:ind w:left="20"/>
              <w:jc w:val="both"/>
            </w:pPr>
            <w:r>
              <w:rPr>
                <w:rFonts w:ascii="Times New Roman"/>
                <w:b w:val="false"/>
                <w:i w:val="false"/>
                <w:color w:val="000000"/>
                <w:sz w:val="20"/>
              </w:rPr>
              <w:t>
10.4 Жерсеріктік кең жолақты байланыс</w:t>
            </w:r>
          </w:p>
          <w:bookmarkEnd w:id="320"/>
          <w:p>
            <w:pPr>
              <w:spacing w:after="20"/>
              <w:ind w:left="20"/>
              <w:jc w:val="both"/>
            </w:pPr>
            <w:r>
              <w:rPr>
                <w:rFonts w:ascii="Times New Roman"/>
                <w:b w:val="false"/>
                <w:i w:val="false"/>
                <w:color w:val="000000"/>
                <w:sz w:val="20"/>
              </w:rPr>
              <w:t>
Спутниковая широкополосная связь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21"/>
          <w:p>
            <w:pPr>
              <w:spacing w:after="20"/>
              <w:ind w:left="20"/>
              <w:jc w:val="both"/>
            </w:pPr>
            <w:r>
              <w:rPr>
                <w:rFonts w:ascii="Times New Roman"/>
                <w:b w:val="false"/>
                <w:i w:val="false"/>
                <w:color w:val="000000"/>
                <w:sz w:val="20"/>
              </w:rPr>
              <w:t>
10.5 Ұтқыр кең жолақты қосылу</w:t>
            </w:r>
          </w:p>
          <w:bookmarkEnd w:id="321"/>
          <w:p>
            <w:pPr>
              <w:spacing w:after="20"/>
              <w:ind w:left="20"/>
              <w:jc w:val="both"/>
            </w:pPr>
            <w:r>
              <w:rPr>
                <w:rFonts w:ascii="Times New Roman"/>
                <w:b w:val="false"/>
                <w:i w:val="false"/>
                <w:color w:val="000000"/>
                <w:sz w:val="20"/>
              </w:rPr>
              <w:t>
Мобильное широкополосное соединение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22"/>
          <w:p>
            <w:pPr>
              <w:spacing w:after="20"/>
              <w:ind w:left="20"/>
              <w:jc w:val="both"/>
            </w:pPr>
            <w:r>
              <w:rPr>
                <w:rFonts w:ascii="Times New Roman"/>
                <w:b w:val="false"/>
                <w:i w:val="false"/>
                <w:color w:val="000000"/>
                <w:sz w:val="20"/>
              </w:rPr>
              <w:t>
10.5.1 ұялы телефон арқылы ұтқыр кең жолақты байланыс</w:t>
            </w:r>
          </w:p>
          <w:bookmarkEnd w:id="322"/>
          <w:p>
            <w:pPr>
              <w:spacing w:after="20"/>
              <w:ind w:left="20"/>
              <w:jc w:val="both"/>
            </w:pPr>
            <w:r>
              <w:rPr>
                <w:rFonts w:ascii="Times New Roman"/>
                <w:b w:val="false"/>
                <w:i w:val="false"/>
                <w:color w:val="000000"/>
                <w:sz w:val="20"/>
              </w:rPr>
              <w:t>
мобильная широкополосная связь через сотовый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23"/>
          <w:p>
            <w:pPr>
              <w:spacing w:after="20"/>
              <w:ind w:left="20"/>
              <w:jc w:val="both"/>
            </w:pPr>
            <w:r>
              <w:rPr>
                <w:rFonts w:ascii="Times New Roman"/>
                <w:b w:val="false"/>
                <w:i w:val="false"/>
                <w:color w:val="000000"/>
                <w:sz w:val="20"/>
              </w:rPr>
              <w:t>
10.5.2 карта немесе USB (ЮЭСБИ) модем арқылы ұтқыр кең жолақты байланыс</w:t>
            </w:r>
          </w:p>
          <w:bookmarkEnd w:id="323"/>
          <w:p>
            <w:pPr>
              <w:spacing w:after="20"/>
              <w:ind w:left="20"/>
              <w:jc w:val="both"/>
            </w:pPr>
            <w:r>
              <w:rPr>
                <w:rFonts w:ascii="Times New Roman"/>
                <w:b w:val="false"/>
                <w:i w:val="false"/>
                <w:color w:val="000000"/>
                <w:sz w:val="20"/>
              </w:rPr>
              <w:t>
мобильная широкополосная связь через карту или USB (ЮЭСБИ) модем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24"/>
          <w:p>
            <w:pPr>
              <w:spacing w:after="20"/>
              <w:ind w:left="20"/>
              <w:jc w:val="both"/>
            </w:pPr>
            <w:r>
              <w:rPr>
                <w:rFonts w:ascii="Times New Roman"/>
                <w:b w:val="false"/>
                <w:i w:val="false"/>
                <w:color w:val="000000"/>
                <w:sz w:val="20"/>
              </w:rPr>
              <w:t>
10.6 Ұтқыр интернет-қатынаудың аналогты ұтқыр телефоны арқылы</w:t>
            </w:r>
          </w:p>
          <w:bookmarkEnd w:id="324"/>
          <w:p>
            <w:pPr>
              <w:spacing w:after="20"/>
              <w:ind w:left="20"/>
              <w:jc w:val="both"/>
            </w:pPr>
            <w:r>
              <w:rPr>
                <w:rFonts w:ascii="Times New Roman"/>
                <w:b w:val="false"/>
                <w:i w:val="false"/>
                <w:color w:val="000000"/>
                <w:sz w:val="20"/>
              </w:rPr>
              <w:t>
Мобильное интернет-соединение через аналоговый мобильный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408" w:id="325"/>
      <w:r>
        <w:rPr>
          <w:rFonts w:ascii="Times New Roman"/>
          <w:b w:val="false"/>
          <w:i w:val="false"/>
          <w:color w:val="000000"/>
          <w:sz w:val="28"/>
        </w:rPr>
        <w:t xml:space="preserve">
      </w:t>
      </w:r>
      <w:r>
        <w:rPr>
          <w:rFonts w:ascii="Times New Roman"/>
          <w:b/>
          <w:i w:val="false"/>
          <w:color w:val="000000"/>
          <w:sz w:val="28"/>
        </w:rPr>
        <w:t>"С" МОДУЛІ: КОМПЬЮТЕР, ҰТҚЫР ТЕЛЕФОН ЖӘНЕ ИНТЕРНЕТ ЖЕЛІСІН ПАЙДАЛАНУ БОЙЫНША СҮЗГІ СҰРАҚТАРЫ</w:t>
      </w:r>
    </w:p>
    <w:bookmarkEnd w:id="325"/>
    <w:p>
      <w:pPr>
        <w:spacing w:after="0"/>
        <w:ind w:left="0"/>
        <w:jc w:val="both"/>
      </w:pPr>
      <w:r>
        <w:rPr>
          <w:rFonts w:ascii="Times New Roman"/>
          <w:b w:val="false"/>
          <w:i w:val="false"/>
          <w:color w:val="000000"/>
          <w:sz w:val="28"/>
        </w:rPr>
        <w:t>МОДУЛЬ "С": ВОПРОСЫ ФИЛЬТРЫ ПО ИСПОЛЬЗОВАНИЮ КОМПЬЮТЕРА, МОБИЛЬНОГО ТЕЛЕФОНА И СЕТИ ИНТЕРНЕТА</w:t>
      </w:r>
    </w:p>
    <w:p>
      <w:pPr>
        <w:spacing w:after="0"/>
        <w:ind w:left="0"/>
        <w:jc w:val="both"/>
      </w:pPr>
      <w:bookmarkStart w:name="z409" w:id="326"/>
      <w:r>
        <w:rPr>
          <w:rFonts w:ascii="Times New Roman"/>
          <w:b w:val="false"/>
          <w:i w:val="false"/>
          <w:color w:val="000000"/>
          <w:sz w:val="28"/>
        </w:rPr>
        <w:t xml:space="preserve">
      </w:t>
      </w:r>
      <w:r>
        <w:rPr>
          <w:rFonts w:ascii="Times New Roman"/>
          <w:b/>
          <w:i w:val="false"/>
          <w:color w:val="000000"/>
          <w:sz w:val="28"/>
        </w:rPr>
        <w:t>11, 12, 13, 14 және 15 нөмірлі сұрақтарға үй шаруашылығының 6 жастағы және одан үлкен мүшелерінен жауап алынады</w:t>
      </w:r>
    </w:p>
    <w:bookmarkEnd w:id="326"/>
    <w:p>
      <w:pPr>
        <w:spacing w:after="0"/>
        <w:ind w:left="0"/>
        <w:jc w:val="both"/>
      </w:pPr>
      <w:r>
        <w:rPr>
          <w:rFonts w:ascii="Times New Roman"/>
          <w:b w:val="false"/>
          <w:i w:val="false"/>
          <w:color w:val="000000"/>
          <w:sz w:val="28"/>
        </w:rPr>
        <w:t>На вопросы под номерами 11, 12, 13, 14 и 15 отвечают члены домашних хозяйств в возрасте 6 лет и старше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27"/>
          <w:p>
            <w:pPr>
              <w:spacing w:after="20"/>
              <w:ind w:left="20"/>
              <w:jc w:val="both"/>
            </w:pPr>
            <w:r>
              <w:rPr>
                <w:rFonts w:ascii="Times New Roman"/>
                <w:b w:val="false"/>
                <w:i w:val="false"/>
                <w:color w:val="000000"/>
                <w:sz w:val="20"/>
              </w:rPr>
              <w:t xml:space="preserve">
Үй шаруашылығы мүшесінің сәйкестендіру нөмірі </w:t>
            </w:r>
          </w:p>
          <w:bookmarkEnd w:id="327"/>
          <w:p>
            <w:pPr>
              <w:spacing w:after="20"/>
              <w:ind w:left="20"/>
              <w:jc w:val="both"/>
            </w:pPr>
            <w:r>
              <w:rPr>
                <w:rFonts w:ascii="Times New Roman"/>
                <w:b w:val="false"/>
                <w:i w:val="false"/>
                <w:color w:val="000000"/>
                <w:sz w:val="20"/>
              </w:rPr>
              <w:t>
</w:t>
            </w:r>
            <w:r>
              <w:rPr>
                <w:rFonts w:ascii="Times New Roman"/>
                <w:b w:val="false"/>
                <w:i w:val="false"/>
                <w:color w:val="000000"/>
                <w:sz w:val="20"/>
              </w:rPr>
              <w:t>("А" модуліндегі 1-тармақ)</w:t>
            </w:r>
          </w:p>
          <w:p>
            <w:pPr>
              <w:spacing w:after="20"/>
              <w:ind w:left="20"/>
              <w:jc w:val="both"/>
            </w:pPr>
            <w:r>
              <w:rPr>
                <w:rFonts w:ascii="Times New Roman"/>
                <w:b w:val="false"/>
                <w:i w:val="false"/>
                <w:color w:val="000000"/>
                <w:sz w:val="20"/>
              </w:rPr>
              <w:t>
</w:t>
            </w:r>
            <w:r>
              <w:rPr>
                <w:rFonts w:ascii="Times New Roman"/>
                <w:b w:val="false"/>
                <w:i w:val="false"/>
                <w:color w:val="000000"/>
                <w:sz w:val="20"/>
              </w:rPr>
              <w:t>Идентификационный номер члена домашнего хозяйства</w:t>
            </w:r>
          </w:p>
          <w:p>
            <w:pPr>
              <w:spacing w:after="20"/>
              <w:ind w:left="20"/>
              <w:jc w:val="both"/>
            </w:pPr>
            <w:r>
              <w:rPr>
                <w:rFonts w:ascii="Times New Roman"/>
                <w:b w:val="false"/>
                <w:i w:val="false"/>
                <w:color w:val="000000"/>
                <w:sz w:val="20"/>
              </w:rPr>
              <w:t>
(из модуля "А" пункт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28"/>
          <w:p>
            <w:pPr>
              <w:spacing w:after="20"/>
              <w:ind w:left="20"/>
              <w:jc w:val="both"/>
            </w:pPr>
            <w:r>
              <w:rPr>
                <w:rFonts w:ascii="Times New Roman"/>
                <w:b w:val="false"/>
                <w:i w:val="false"/>
                <w:color w:val="000000"/>
                <w:sz w:val="20"/>
              </w:rPr>
              <w:t xml:space="preserve">
Үй шаруашылығы мүшесінің аты </w:t>
            </w:r>
          </w:p>
          <w:bookmarkEnd w:id="328"/>
          <w:p>
            <w:pPr>
              <w:spacing w:after="20"/>
              <w:ind w:left="20"/>
              <w:jc w:val="both"/>
            </w:pPr>
            <w:r>
              <w:rPr>
                <w:rFonts w:ascii="Times New Roman"/>
                <w:b w:val="false"/>
                <w:i w:val="false"/>
                <w:color w:val="000000"/>
                <w:sz w:val="20"/>
              </w:rPr>
              <w:t>
</w:t>
            </w:r>
            <w:r>
              <w:rPr>
                <w:rFonts w:ascii="Times New Roman"/>
                <w:b w:val="false"/>
                <w:i w:val="false"/>
                <w:color w:val="000000"/>
                <w:sz w:val="20"/>
              </w:rPr>
              <w:t>("А" модуліндегі 1-тармақ)</w:t>
            </w:r>
          </w:p>
          <w:p>
            <w:pPr>
              <w:spacing w:after="20"/>
              <w:ind w:left="20"/>
              <w:jc w:val="both"/>
            </w:pPr>
            <w:r>
              <w:rPr>
                <w:rFonts w:ascii="Times New Roman"/>
                <w:b w:val="false"/>
                <w:i w:val="false"/>
                <w:color w:val="000000"/>
                <w:sz w:val="20"/>
              </w:rPr>
              <w:t>
Имя члена домашнего хозяйства (из модуля "А" пункт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29"/>
          <w:p>
            <w:pPr>
              <w:spacing w:after="20"/>
              <w:ind w:left="20"/>
              <w:jc w:val="both"/>
            </w:pPr>
            <w:r>
              <w:rPr>
                <w:rFonts w:ascii="Times New Roman"/>
                <w:b w:val="false"/>
                <w:i w:val="false"/>
                <w:color w:val="000000"/>
                <w:sz w:val="20"/>
              </w:rPr>
              <w:t>
Сұраққа көшу</w:t>
            </w:r>
          </w:p>
          <w:bookmarkEnd w:id="329"/>
          <w:p>
            <w:pPr>
              <w:spacing w:after="20"/>
              <w:ind w:left="20"/>
              <w:jc w:val="both"/>
            </w:pPr>
            <w:r>
              <w:rPr>
                <w:rFonts w:ascii="Times New Roman"/>
                <w:b w:val="false"/>
                <w:i w:val="false"/>
                <w:color w:val="000000"/>
                <w:sz w:val="20"/>
              </w:rPr>
              <w:t>
Переход к вопросу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30"/>
          <w:p>
            <w:pPr>
              <w:spacing w:after="20"/>
              <w:ind w:left="20"/>
              <w:jc w:val="both"/>
            </w:pPr>
            <w:r>
              <w:rPr>
                <w:rFonts w:ascii="Times New Roman"/>
                <w:b w:val="false"/>
                <w:i w:val="false"/>
                <w:color w:val="000000"/>
                <w:sz w:val="20"/>
              </w:rPr>
              <w:t xml:space="preserve">
11. Соңғы 3 ай ішінде қай жерлерде пайдаланылғанына қарамастан, Сіз компьютерді (дербес компьютерді, планшетті, ноутбукті) пайдаландыңыз ба? </w:t>
            </w:r>
          </w:p>
          <w:bookmarkEnd w:id="330"/>
          <w:p>
            <w:pPr>
              <w:spacing w:after="20"/>
              <w:ind w:left="20"/>
              <w:jc w:val="both"/>
            </w:pPr>
            <w:r>
              <w:rPr>
                <w:rFonts w:ascii="Times New Roman"/>
                <w:b w:val="false"/>
                <w:i w:val="false"/>
                <w:color w:val="000000"/>
                <w:sz w:val="20"/>
              </w:rPr>
              <w:t>
Пользовались ли Вы компьютером (персональным компьютером, планшетом, ноутбуком) независимо от места использования за последние 3 месяца?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31"/>
          <w:p>
            <w:pPr>
              <w:spacing w:after="20"/>
              <w:ind w:left="20"/>
              <w:jc w:val="both"/>
            </w:pPr>
            <w:r>
              <w:rPr>
                <w:rFonts w:ascii="Times New Roman"/>
                <w:b w:val="false"/>
                <w:i w:val="false"/>
                <w:color w:val="000000"/>
                <w:sz w:val="20"/>
              </w:rPr>
              <w:t>
11.1 Иә</w:t>
            </w:r>
          </w:p>
          <w:bookmarkEnd w:id="331"/>
          <w:p>
            <w:pPr>
              <w:spacing w:after="20"/>
              <w:ind w:left="20"/>
              <w:jc w:val="both"/>
            </w:pPr>
            <w:r>
              <w:rPr>
                <w:rFonts w:ascii="Times New Roman"/>
                <w:b w:val="false"/>
                <w:i w:val="false"/>
                <w:color w:val="000000"/>
                <w:sz w:val="20"/>
              </w:rPr>
              <w:t>
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32"/>
          <w:p>
            <w:pPr>
              <w:spacing w:after="20"/>
              <w:ind w:left="20"/>
              <w:jc w:val="both"/>
            </w:pPr>
            <w:r>
              <w:rPr>
                <w:rFonts w:ascii="Times New Roman"/>
                <w:b w:val="false"/>
                <w:i w:val="false"/>
                <w:color w:val="000000"/>
                <w:sz w:val="20"/>
              </w:rPr>
              <w:t>
→ 12, 13, 15 және D модулі</w:t>
            </w:r>
          </w:p>
          <w:bookmarkEnd w:id="332"/>
          <w:p>
            <w:pPr>
              <w:spacing w:after="20"/>
              <w:ind w:left="20"/>
              <w:jc w:val="both"/>
            </w:pPr>
            <w:r>
              <w:rPr>
                <w:rFonts w:ascii="Times New Roman"/>
                <w:b w:val="false"/>
                <w:i w:val="false"/>
                <w:color w:val="000000"/>
                <w:sz w:val="20"/>
              </w:rPr>
              <w:t>
12, 13, 15 и модуль D</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33"/>
          <w:p>
            <w:pPr>
              <w:spacing w:after="20"/>
              <w:ind w:left="20"/>
              <w:jc w:val="both"/>
            </w:pPr>
            <w:r>
              <w:rPr>
                <w:rFonts w:ascii="Times New Roman"/>
                <w:b w:val="false"/>
                <w:i w:val="false"/>
                <w:color w:val="000000"/>
                <w:sz w:val="20"/>
              </w:rPr>
              <w:t>
11.2 Жоқ</w:t>
            </w:r>
          </w:p>
          <w:bookmarkEnd w:id="333"/>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34"/>
          <w:p>
            <w:pPr>
              <w:spacing w:after="20"/>
              <w:ind w:left="20"/>
              <w:jc w:val="both"/>
            </w:pPr>
            <w:r>
              <w:rPr>
                <w:rFonts w:ascii="Times New Roman"/>
                <w:b w:val="false"/>
                <w:i w:val="false"/>
                <w:color w:val="000000"/>
                <w:sz w:val="20"/>
              </w:rPr>
              <w:t>
→ 12, 13 және 15</w:t>
            </w:r>
          </w:p>
          <w:bookmarkEnd w:id="334"/>
          <w:p>
            <w:pPr>
              <w:spacing w:after="20"/>
              <w:ind w:left="20"/>
              <w:jc w:val="both"/>
            </w:pPr>
            <w:r>
              <w:rPr>
                <w:rFonts w:ascii="Times New Roman"/>
                <w:b w:val="false"/>
                <w:i w:val="false"/>
                <w:color w:val="000000"/>
                <w:sz w:val="20"/>
              </w:rPr>
              <w:t>
12, 13 и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35"/>
          <w:p>
            <w:pPr>
              <w:spacing w:after="20"/>
              <w:ind w:left="20"/>
              <w:jc w:val="both"/>
            </w:pPr>
            <w:r>
              <w:rPr>
                <w:rFonts w:ascii="Times New Roman"/>
                <w:b w:val="false"/>
                <w:i w:val="false"/>
                <w:color w:val="000000"/>
                <w:sz w:val="20"/>
              </w:rPr>
              <w:t>
12. Цифрлық сауаттылық деңгейі</w:t>
            </w:r>
          </w:p>
          <w:bookmarkEnd w:id="335"/>
          <w:p>
            <w:pPr>
              <w:spacing w:after="20"/>
              <w:ind w:left="20"/>
              <w:jc w:val="both"/>
            </w:pPr>
            <w:r>
              <w:rPr>
                <w:rFonts w:ascii="Times New Roman"/>
                <w:b w:val="false"/>
                <w:i w:val="false"/>
                <w:color w:val="000000"/>
                <w:sz w:val="20"/>
              </w:rPr>
              <w:t>
Уровень цифровой грамотности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36"/>
          <w:p>
            <w:pPr>
              <w:spacing w:after="20"/>
              <w:ind w:left="20"/>
              <w:jc w:val="both"/>
            </w:pPr>
            <w:r>
              <w:rPr>
                <w:rFonts w:ascii="Times New Roman"/>
                <w:b w:val="false"/>
                <w:i w:val="false"/>
                <w:color w:val="000000"/>
                <w:sz w:val="20"/>
              </w:rPr>
              <w:t>
12.1 Сіз өздігіңізден дербес компьютер, смартфон, планшет, ноутбук пайдалана аласыз ба?</w:t>
            </w:r>
          </w:p>
          <w:bookmarkEnd w:id="336"/>
          <w:p>
            <w:pPr>
              <w:spacing w:after="20"/>
              <w:ind w:left="20"/>
              <w:jc w:val="both"/>
            </w:pPr>
            <w:r>
              <w:rPr>
                <w:rFonts w:ascii="Times New Roman"/>
                <w:b w:val="false"/>
                <w:i w:val="false"/>
                <w:color w:val="000000"/>
                <w:sz w:val="20"/>
              </w:rPr>
              <w:t>
</w:t>
            </w:r>
            <w:r>
              <w:rPr>
                <w:rFonts w:ascii="Times New Roman"/>
                <w:b w:val="false"/>
                <w:i w:val="false"/>
                <w:color w:val="000000"/>
                <w:sz w:val="20"/>
              </w:rPr>
              <w:t>Умеете ли Вы самостоятельно использовать персональный компьютер, смартфон, планшет, ноутбук?</w:t>
            </w:r>
          </w:p>
          <w:p>
            <w:pPr>
              <w:spacing w:after="20"/>
              <w:ind w:left="20"/>
              <w:jc w:val="both"/>
            </w:pPr>
            <w:r>
              <w:rPr>
                <w:rFonts w:ascii="Times New Roman"/>
                <w:b w:val="false"/>
                <w:i w:val="false"/>
                <w:color w:val="000000"/>
                <w:sz w:val="20"/>
              </w:rPr>
              <w:t>
</w:t>
            </w:r>
            <w:r>
              <w:rPr>
                <w:rFonts w:ascii="Times New Roman"/>
                <w:b w:val="false"/>
                <w:i w:val="false"/>
                <w:color w:val="000000"/>
                <w:sz w:val="20"/>
              </w:rPr>
              <w:t>12.1.1 Иә</w:t>
            </w:r>
          </w:p>
          <w:p>
            <w:pPr>
              <w:spacing w:after="20"/>
              <w:ind w:left="20"/>
              <w:jc w:val="both"/>
            </w:pPr>
            <w:r>
              <w:rPr>
                <w:rFonts w:ascii="Times New Roman"/>
                <w:b w:val="false"/>
                <w:i w:val="false"/>
                <w:color w:val="000000"/>
                <w:sz w:val="20"/>
              </w:rPr>
              <w:t>
</w:t>
            </w:r>
            <w:r>
              <w:rPr>
                <w:rFonts w:ascii="Times New Roman"/>
                <w:b w:val="false"/>
                <w:i w:val="false"/>
                <w:color w:val="000000"/>
                <w:sz w:val="20"/>
              </w:rPr>
              <w:t>Да</w:t>
            </w:r>
          </w:p>
          <w:p>
            <w:pPr>
              <w:spacing w:after="20"/>
              <w:ind w:left="20"/>
              <w:jc w:val="both"/>
            </w:pPr>
            <w:r>
              <w:rPr>
                <w:rFonts w:ascii="Times New Roman"/>
                <w:b w:val="false"/>
                <w:i w:val="false"/>
                <w:color w:val="000000"/>
                <w:sz w:val="20"/>
              </w:rPr>
              <w:t>
</w:t>
            </w:r>
            <w:r>
              <w:rPr>
                <w:rFonts w:ascii="Times New Roman"/>
                <w:b w:val="false"/>
                <w:i w:val="false"/>
                <w:color w:val="000000"/>
                <w:sz w:val="20"/>
              </w:rPr>
              <w:t>12.1.2 Жоқ</w:t>
            </w:r>
          </w:p>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37"/>
          <w:p>
            <w:pPr>
              <w:spacing w:after="20"/>
              <w:ind w:left="20"/>
              <w:jc w:val="both"/>
            </w:pPr>
            <w:r>
              <w:rPr>
                <w:rFonts w:ascii="Times New Roman"/>
                <w:b w:val="false"/>
                <w:i w:val="false"/>
                <w:color w:val="000000"/>
                <w:sz w:val="20"/>
              </w:rPr>
              <w:t>
1</w:t>
            </w:r>
          </w:p>
          <w:bookmarkEnd w:id="337"/>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38"/>
          <w:p>
            <w:pPr>
              <w:spacing w:after="20"/>
              <w:ind w:left="20"/>
              <w:jc w:val="both"/>
            </w:pPr>
            <w:r>
              <w:rPr>
                <w:rFonts w:ascii="Times New Roman"/>
                <w:b w:val="false"/>
                <w:i w:val="false"/>
                <w:color w:val="000000"/>
                <w:sz w:val="20"/>
              </w:rPr>
              <w:t>
1</w:t>
            </w:r>
          </w:p>
          <w:bookmarkEnd w:id="338"/>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39"/>
          <w:p>
            <w:pPr>
              <w:spacing w:after="20"/>
              <w:ind w:left="20"/>
              <w:jc w:val="both"/>
            </w:pPr>
            <w:r>
              <w:rPr>
                <w:rFonts w:ascii="Times New Roman"/>
                <w:b w:val="false"/>
                <w:i w:val="false"/>
                <w:color w:val="000000"/>
                <w:sz w:val="20"/>
              </w:rPr>
              <w:t>
1</w:t>
            </w:r>
          </w:p>
          <w:bookmarkEnd w:id="339"/>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40"/>
          <w:p>
            <w:pPr>
              <w:spacing w:after="20"/>
              <w:ind w:left="20"/>
              <w:jc w:val="both"/>
            </w:pPr>
            <w:r>
              <w:rPr>
                <w:rFonts w:ascii="Times New Roman"/>
                <w:b w:val="false"/>
                <w:i w:val="false"/>
                <w:color w:val="000000"/>
                <w:sz w:val="20"/>
              </w:rPr>
              <w:t>
1</w:t>
            </w:r>
          </w:p>
          <w:bookmarkEnd w:id="340"/>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41"/>
          <w:p>
            <w:pPr>
              <w:spacing w:after="20"/>
              <w:ind w:left="20"/>
              <w:jc w:val="both"/>
            </w:pPr>
            <w:r>
              <w:rPr>
                <w:rFonts w:ascii="Times New Roman"/>
                <w:b w:val="false"/>
                <w:i w:val="false"/>
                <w:color w:val="000000"/>
                <w:sz w:val="20"/>
              </w:rPr>
              <w:t>
1</w:t>
            </w:r>
          </w:p>
          <w:bookmarkEnd w:id="341"/>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42"/>
          <w:p>
            <w:pPr>
              <w:spacing w:after="20"/>
              <w:ind w:left="20"/>
              <w:jc w:val="both"/>
            </w:pPr>
            <w:r>
              <w:rPr>
                <w:rFonts w:ascii="Times New Roman"/>
                <w:b w:val="false"/>
                <w:i w:val="false"/>
                <w:color w:val="000000"/>
                <w:sz w:val="20"/>
              </w:rPr>
              <w:t>
12.2 Сіз өздігіңізден стандарттық бағдарламаларды (мәтіндік және кестелік редакторларды) пайдалана аласыз ба?</w:t>
            </w:r>
          </w:p>
          <w:bookmarkEnd w:id="342"/>
          <w:p>
            <w:pPr>
              <w:spacing w:after="20"/>
              <w:ind w:left="20"/>
              <w:jc w:val="both"/>
            </w:pPr>
            <w:r>
              <w:rPr>
                <w:rFonts w:ascii="Times New Roman"/>
                <w:b w:val="false"/>
                <w:i w:val="false"/>
                <w:color w:val="000000"/>
                <w:sz w:val="20"/>
              </w:rPr>
              <w:t>
</w:t>
            </w:r>
            <w:r>
              <w:rPr>
                <w:rFonts w:ascii="Times New Roman"/>
                <w:b w:val="false"/>
                <w:i w:val="false"/>
                <w:color w:val="000000"/>
                <w:sz w:val="20"/>
              </w:rPr>
              <w:t>Умеете ли Вы самостоятельно пользоваться стандартными программами (текстовые и табличные редакторы)?</w:t>
            </w:r>
          </w:p>
          <w:p>
            <w:pPr>
              <w:spacing w:after="20"/>
              <w:ind w:left="20"/>
              <w:jc w:val="both"/>
            </w:pPr>
            <w:r>
              <w:rPr>
                <w:rFonts w:ascii="Times New Roman"/>
                <w:b w:val="false"/>
                <w:i w:val="false"/>
                <w:color w:val="000000"/>
                <w:sz w:val="20"/>
              </w:rPr>
              <w:t>
</w:t>
            </w:r>
            <w:r>
              <w:rPr>
                <w:rFonts w:ascii="Times New Roman"/>
                <w:b w:val="false"/>
                <w:i w:val="false"/>
                <w:color w:val="000000"/>
                <w:sz w:val="20"/>
              </w:rPr>
              <w:t>12.2.1 Иә</w:t>
            </w:r>
          </w:p>
          <w:p>
            <w:pPr>
              <w:spacing w:after="20"/>
              <w:ind w:left="20"/>
              <w:jc w:val="both"/>
            </w:pPr>
            <w:r>
              <w:rPr>
                <w:rFonts w:ascii="Times New Roman"/>
                <w:b w:val="false"/>
                <w:i w:val="false"/>
                <w:color w:val="000000"/>
                <w:sz w:val="20"/>
              </w:rPr>
              <w:t>
</w:t>
            </w:r>
            <w:r>
              <w:rPr>
                <w:rFonts w:ascii="Times New Roman"/>
                <w:b w:val="false"/>
                <w:i w:val="false"/>
                <w:color w:val="000000"/>
                <w:sz w:val="20"/>
              </w:rPr>
              <w:t>Да</w:t>
            </w:r>
          </w:p>
          <w:p>
            <w:pPr>
              <w:spacing w:after="20"/>
              <w:ind w:left="20"/>
              <w:jc w:val="both"/>
            </w:pPr>
            <w:r>
              <w:rPr>
                <w:rFonts w:ascii="Times New Roman"/>
                <w:b w:val="false"/>
                <w:i w:val="false"/>
                <w:color w:val="000000"/>
                <w:sz w:val="20"/>
              </w:rPr>
              <w:t>
</w:t>
            </w:r>
            <w:r>
              <w:rPr>
                <w:rFonts w:ascii="Times New Roman"/>
                <w:b w:val="false"/>
                <w:i w:val="false"/>
                <w:color w:val="000000"/>
                <w:sz w:val="20"/>
              </w:rPr>
              <w:t>12.2.2 Жоқ</w:t>
            </w:r>
          </w:p>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43"/>
          <w:p>
            <w:pPr>
              <w:spacing w:after="20"/>
              <w:ind w:left="20"/>
              <w:jc w:val="both"/>
            </w:pPr>
            <w:r>
              <w:rPr>
                <w:rFonts w:ascii="Times New Roman"/>
                <w:b w:val="false"/>
                <w:i w:val="false"/>
                <w:color w:val="000000"/>
                <w:sz w:val="20"/>
              </w:rPr>
              <w:t>
1</w:t>
            </w:r>
          </w:p>
          <w:bookmarkEnd w:id="343"/>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44"/>
          <w:p>
            <w:pPr>
              <w:spacing w:after="20"/>
              <w:ind w:left="20"/>
              <w:jc w:val="both"/>
            </w:pPr>
            <w:r>
              <w:rPr>
                <w:rFonts w:ascii="Times New Roman"/>
                <w:b w:val="false"/>
                <w:i w:val="false"/>
                <w:color w:val="000000"/>
                <w:sz w:val="20"/>
              </w:rPr>
              <w:t>
1</w:t>
            </w:r>
          </w:p>
          <w:bookmarkEnd w:id="344"/>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45"/>
          <w:p>
            <w:pPr>
              <w:spacing w:after="20"/>
              <w:ind w:left="20"/>
              <w:jc w:val="both"/>
            </w:pPr>
            <w:r>
              <w:rPr>
                <w:rFonts w:ascii="Times New Roman"/>
                <w:b w:val="false"/>
                <w:i w:val="false"/>
                <w:color w:val="000000"/>
                <w:sz w:val="20"/>
              </w:rPr>
              <w:t>
1</w:t>
            </w:r>
          </w:p>
          <w:bookmarkEnd w:id="345"/>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46"/>
          <w:p>
            <w:pPr>
              <w:spacing w:after="20"/>
              <w:ind w:left="20"/>
              <w:jc w:val="both"/>
            </w:pPr>
            <w:r>
              <w:rPr>
                <w:rFonts w:ascii="Times New Roman"/>
                <w:b w:val="false"/>
                <w:i w:val="false"/>
                <w:color w:val="000000"/>
                <w:sz w:val="20"/>
              </w:rPr>
              <w:t>
1</w:t>
            </w:r>
          </w:p>
          <w:bookmarkEnd w:id="346"/>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47"/>
          <w:p>
            <w:pPr>
              <w:spacing w:after="20"/>
              <w:ind w:left="20"/>
              <w:jc w:val="both"/>
            </w:pPr>
            <w:r>
              <w:rPr>
                <w:rFonts w:ascii="Times New Roman"/>
                <w:b w:val="false"/>
                <w:i w:val="false"/>
                <w:color w:val="000000"/>
                <w:sz w:val="20"/>
              </w:rPr>
              <w:t>
1</w:t>
            </w:r>
          </w:p>
          <w:bookmarkEnd w:id="347"/>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48"/>
          <w:p>
            <w:pPr>
              <w:spacing w:after="20"/>
              <w:ind w:left="20"/>
              <w:jc w:val="both"/>
            </w:pPr>
            <w:r>
              <w:rPr>
                <w:rFonts w:ascii="Times New Roman"/>
                <w:b w:val="false"/>
                <w:i w:val="false"/>
                <w:color w:val="000000"/>
                <w:sz w:val="20"/>
              </w:rPr>
              <w:t>
12.3 Сіз өздігіңізден Интернет желісі арқылы көрсетілетін қызметтер және сервистер ала аласыз ба?</w:t>
            </w:r>
          </w:p>
          <w:bookmarkEnd w:id="348"/>
          <w:p>
            <w:pPr>
              <w:spacing w:after="20"/>
              <w:ind w:left="20"/>
              <w:jc w:val="both"/>
            </w:pPr>
            <w:r>
              <w:rPr>
                <w:rFonts w:ascii="Times New Roman"/>
                <w:b w:val="false"/>
                <w:i w:val="false"/>
                <w:color w:val="000000"/>
                <w:sz w:val="20"/>
              </w:rPr>
              <w:t>
</w:t>
            </w:r>
            <w:r>
              <w:rPr>
                <w:rFonts w:ascii="Times New Roman"/>
                <w:b w:val="false"/>
                <w:i w:val="false"/>
                <w:color w:val="000000"/>
                <w:sz w:val="20"/>
              </w:rPr>
              <w:t>Умеете ли Вы самостоятельно получать услуги и сервисы через сеть Интернет?</w:t>
            </w:r>
          </w:p>
          <w:p>
            <w:pPr>
              <w:spacing w:after="20"/>
              <w:ind w:left="20"/>
              <w:jc w:val="both"/>
            </w:pPr>
            <w:r>
              <w:rPr>
                <w:rFonts w:ascii="Times New Roman"/>
                <w:b w:val="false"/>
                <w:i w:val="false"/>
                <w:color w:val="000000"/>
                <w:sz w:val="20"/>
              </w:rPr>
              <w:t>
</w:t>
            </w:r>
            <w:r>
              <w:rPr>
                <w:rFonts w:ascii="Times New Roman"/>
                <w:b w:val="false"/>
                <w:i w:val="false"/>
                <w:color w:val="000000"/>
                <w:sz w:val="20"/>
              </w:rPr>
              <w:t>12.3.1 Иә</w:t>
            </w:r>
          </w:p>
          <w:p>
            <w:pPr>
              <w:spacing w:after="20"/>
              <w:ind w:left="20"/>
              <w:jc w:val="both"/>
            </w:pPr>
            <w:r>
              <w:rPr>
                <w:rFonts w:ascii="Times New Roman"/>
                <w:b w:val="false"/>
                <w:i w:val="false"/>
                <w:color w:val="000000"/>
                <w:sz w:val="20"/>
              </w:rPr>
              <w:t>
</w:t>
            </w:r>
            <w:r>
              <w:rPr>
                <w:rFonts w:ascii="Times New Roman"/>
                <w:b w:val="false"/>
                <w:i w:val="false"/>
                <w:color w:val="000000"/>
                <w:sz w:val="20"/>
              </w:rPr>
              <w:t>Да</w:t>
            </w:r>
          </w:p>
          <w:p>
            <w:pPr>
              <w:spacing w:after="20"/>
              <w:ind w:left="20"/>
              <w:jc w:val="both"/>
            </w:pPr>
            <w:r>
              <w:rPr>
                <w:rFonts w:ascii="Times New Roman"/>
                <w:b w:val="false"/>
                <w:i w:val="false"/>
                <w:color w:val="000000"/>
                <w:sz w:val="20"/>
              </w:rPr>
              <w:t>
</w:t>
            </w:r>
            <w:r>
              <w:rPr>
                <w:rFonts w:ascii="Times New Roman"/>
                <w:b w:val="false"/>
                <w:i w:val="false"/>
                <w:color w:val="000000"/>
                <w:sz w:val="20"/>
              </w:rPr>
              <w:t>12.3.2 Жоқ</w:t>
            </w:r>
          </w:p>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49"/>
          <w:p>
            <w:pPr>
              <w:spacing w:after="20"/>
              <w:ind w:left="20"/>
              <w:jc w:val="both"/>
            </w:pPr>
            <w:r>
              <w:rPr>
                <w:rFonts w:ascii="Times New Roman"/>
                <w:b w:val="false"/>
                <w:i w:val="false"/>
                <w:color w:val="000000"/>
                <w:sz w:val="20"/>
              </w:rPr>
              <w:t>
1</w:t>
            </w:r>
          </w:p>
          <w:bookmarkEnd w:id="349"/>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50"/>
          <w:p>
            <w:pPr>
              <w:spacing w:after="20"/>
              <w:ind w:left="20"/>
              <w:jc w:val="both"/>
            </w:pPr>
            <w:r>
              <w:rPr>
                <w:rFonts w:ascii="Times New Roman"/>
                <w:b w:val="false"/>
                <w:i w:val="false"/>
                <w:color w:val="000000"/>
                <w:sz w:val="20"/>
              </w:rPr>
              <w:t>
1</w:t>
            </w:r>
          </w:p>
          <w:bookmarkEnd w:id="350"/>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51"/>
          <w:p>
            <w:pPr>
              <w:spacing w:after="20"/>
              <w:ind w:left="20"/>
              <w:jc w:val="both"/>
            </w:pPr>
            <w:r>
              <w:rPr>
                <w:rFonts w:ascii="Times New Roman"/>
                <w:b w:val="false"/>
                <w:i w:val="false"/>
                <w:color w:val="000000"/>
                <w:sz w:val="20"/>
              </w:rPr>
              <w:t>
1</w:t>
            </w:r>
          </w:p>
          <w:bookmarkEnd w:id="351"/>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52"/>
          <w:p>
            <w:pPr>
              <w:spacing w:after="20"/>
              <w:ind w:left="20"/>
              <w:jc w:val="both"/>
            </w:pPr>
            <w:r>
              <w:rPr>
                <w:rFonts w:ascii="Times New Roman"/>
                <w:b w:val="false"/>
                <w:i w:val="false"/>
                <w:color w:val="000000"/>
                <w:sz w:val="20"/>
              </w:rPr>
              <w:t>
1</w:t>
            </w:r>
          </w:p>
          <w:bookmarkEnd w:id="352"/>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53"/>
          <w:p>
            <w:pPr>
              <w:spacing w:after="20"/>
              <w:ind w:left="20"/>
              <w:jc w:val="both"/>
            </w:pPr>
            <w:r>
              <w:rPr>
                <w:rFonts w:ascii="Times New Roman"/>
                <w:b w:val="false"/>
                <w:i w:val="false"/>
                <w:color w:val="000000"/>
                <w:sz w:val="20"/>
              </w:rPr>
              <w:t>
1</w:t>
            </w:r>
          </w:p>
          <w:bookmarkEnd w:id="353"/>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54"/>
          <w:p>
            <w:pPr>
              <w:spacing w:after="20"/>
              <w:ind w:left="20"/>
              <w:jc w:val="both"/>
            </w:pPr>
            <w:r>
              <w:rPr>
                <w:rFonts w:ascii="Times New Roman"/>
                <w:b w:val="false"/>
                <w:i w:val="false"/>
                <w:color w:val="000000"/>
                <w:sz w:val="20"/>
              </w:rPr>
              <w:t>
12.4 Сіз өздігіңізден компьютерді және дербес деректерді қорғау бойынша туындаған мәселелерді шеше аласыз ба?</w:t>
            </w:r>
          </w:p>
          <w:bookmarkEnd w:id="354"/>
          <w:p>
            <w:pPr>
              <w:spacing w:after="20"/>
              <w:ind w:left="20"/>
              <w:jc w:val="both"/>
            </w:pPr>
            <w:r>
              <w:rPr>
                <w:rFonts w:ascii="Times New Roman"/>
                <w:b w:val="false"/>
                <w:i w:val="false"/>
                <w:color w:val="000000"/>
                <w:sz w:val="20"/>
              </w:rPr>
              <w:t>
</w:t>
            </w:r>
            <w:r>
              <w:rPr>
                <w:rFonts w:ascii="Times New Roman"/>
                <w:b w:val="false"/>
                <w:i w:val="false"/>
                <w:color w:val="000000"/>
                <w:sz w:val="20"/>
              </w:rPr>
              <w:t>Умеете ли Вы самостоятельно решать возникшие проблемы по защите компьютера и персональных данных?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12.4.1 Иә</w:t>
            </w:r>
          </w:p>
          <w:p>
            <w:pPr>
              <w:spacing w:after="20"/>
              <w:ind w:left="20"/>
              <w:jc w:val="both"/>
            </w:pPr>
            <w:r>
              <w:rPr>
                <w:rFonts w:ascii="Times New Roman"/>
                <w:b w:val="false"/>
                <w:i w:val="false"/>
                <w:color w:val="000000"/>
                <w:sz w:val="20"/>
              </w:rPr>
              <w:t>
</w:t>
            </w:r>
            <w:r>
              <w:rPr>
                <w:rFonts w:ascii="Times New Roman"/>
                <w:b w:val="false"/>
                <w:i w:val="false"/>
                <w:color w:val="000000"/>
                <w:sz w:val="20"/>
              </w:rPr>
              <w:t>Да</w:t>
            </w:r>
          </w:p>
          <w:p>
            <w:pPr>
              <w:spacing w:after="20"/>
              <w:ind w:left="20"/>
              <w:jc w:val="both"/>
            </w:pPr>
            <w:r>
              <w:rPr>
                <w:rFonts w:ascii="Times New Roman"/>
                <w:b w:val="false"/>
                <w:i w:val="false"/>
                <w:color w:val="000000"/>
                <w:sz w:val="20"/>
              </w:rPr>
              <w:t>
</w:t>
            </w:r>
            <w:r>
              <w:rPr>
                <w:rFonts w:ascii="Times New Roman"/>
                <w:b w:val="false"/>
                <w:i w:val="false"/>
                <w:color w:val="000000"/>
                <w:sz w:val="20"/>
              </w:rPr>
              <w:t>12.4.2 Жоқ</w:t>
            </w:r>
          </w:p>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55"/>
          <w:p>
            <w:pPr>
              <w:spacing w:after="20"/>
              <w:ind w:left="20"/>
              <w:jc w:val="both"/>
            </w:pPr>
            <w:r>
              <w:rPr>
                <w:rFonts w:ascii="Times New Roman"/>
                <w:b w:val="false"/>
                <w:i w:val="false"/>
                <w:color w:val="000000"/>
                <w:sz w:val="20"/>
              </w:rPr>
              <w:t>
1</w:t>
            </w:r>
          </w:p>
          <w:bookmarkEnd w:id="355"/>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56"/>
          <w:p>
            <w:pPr>
              <w:spacing w:after="20"/>
              <w:ind w:left="20"/>
              <w:jc w:val="both"/>
            </w:pPr>
            <w:r>
              <w:rPr>
                <w:rFonts w:ascii="Times New Roman"/>
                <w:b w:val="false"/>
                <w:i w:val="false"/>
                <w:color w:val="000000"/>
                <w:sz w:val="20"/>
              </w:rPr>
              <w:t>
1</w:t>
            </w:r>
          </w:p>
          <w:bookmarkEnd w:id="356"/>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57"/>
          <w:p>
            <w:pPr>
              <w:spacing w:after="20"/>
              <w:ind w:left="20"/>
              <w:jc w:val="both"/>
            </w:pPr>
            <w:r>
              <w:rPr>
                <w:rFonts w:ascii="Times New Roman"/>
                <w:b w:val="false"/>
                <w:i w:val="false"/>
                <w:color w:val="000000"/>
                <w:sz w:val="20"/>
              </w:rPr>
              <w:t>
1</w:t>
            </w:r>
          </w:p>
          <w:bookmarkEnd w:id="357"/>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58"/>
          <w:p>
            <w:pPr>
              <w:spacing w:after="20"/>
              <w:ind w:left="20"/>
              <w:jc w:val="both"/>
            </w:pPr>
            <w:r>
              <w:rPr>
                <w:rFonts w:ascii="Times New Roman"/>
                <w:b w:val="false"/>
                <w:i w:val="false"/>
                <w:color w:val="000000"/>
                <w:sz w:val="20"/>
              </w:rPr>
              <w:t>
1</w:t>
            </w:r>
          </w:p>
          <w:bookmarkEnd w:id="358"/>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59"/>
          <w:p>
            <w:pPr>
              <w:spacing w:after="20"/>
              <w:ind w:left="20"/>
              <w:jc w:val="both"/>
            </w:pPr>
            <w:r>
              <w:rPr>
                <w:rFonts w:ascii="Times New Roman"/>
                <w:b w:val="false"/>
                <w:i w:val="false"/>
                <w:color w:val="000000"/>
                <w:sz w:val="20"/>
              </w:rPr>
              <w:t>
1</w:t>
            </w:r>
          </w:p>
          <w:bookmarkEnd w:id="359"/>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60"/>
          <w:p>
            <w:pPr>
              <w:spacing w:after="20"/>
              <w:ind w:left="20"/>
              <w:jc w:val="both"/>
            </w:pPr>
            <w:r>
              <w:rPr>
                <w:rFonts w:ascii="Times New Roman"/>
                <w:b w:val="false"/>
                <w:i w:val="false"/>
                <w:color w:val="000000"/>
                <w:sz w:val="20"/>
              </w:rPr>
              <w:t>
12.5 Сіз кәсіби қызметте бағдарламалық – аппараттық шешімдерді пайдалана аласыз ба?</w:t>
            </w:r>
          </w:p>
          <w:bookmarkEnd w:id="360"/>
          <w:p>
            <w:pPr>
              <w:spacing w:after="20"/>
              <w:ind w:left="20"/>
              <w:jc w:val="both"/>
            </w:pPr>
            <w:r>
              <w:rPr>
                <w:rFonts w:ascii="Times New Roman"/>
                <w:b w:val="false"/>
                <w:i w:val="false"/>
                <w:color w:val="000000"/>
                <w:sz w:val="20"/>
              </w:rPr>
              <w:t>
</w:t>
            </w:r>
            <w:r>
              <w:rPr>
                <w:rFonts w:ascii="Times New Roman"/>
                <w:b w:val="false"/>
                <w:i w:val="false"/>
                <w:color w:val="000000"/>
                <w:sz w:val="20"/>
              </w:rPr>
              <w:t>Умеете ли Вы пользоваться программно-аппаратными решениями в профессиональной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12.5.1 Иә</w:t>
            </w:r>
          </w:p>
          <w:p>
            <w:pPr>
              <w:spacing w:after="20"/>
              <w:ind w:left="20"/>
              <w:jc w:val="both"/>
            </w:pPr>
            <w:r>
              <w:rPr>
                <w:rFonts w:ascii="Times New Roman"/>
                <w:b w:val="false"/>
                <w:i w:val="false"/>
                <w:color w:val="000000"/>
                <w:sz w:val="20"/>
              </w:rPr>
              <w:t>
</w:t>
            </w:r>
            <w:r>
              <w:rPr>
                <w:rFonts w:ascii="Times New Roman"/>
                <w:b w:val="false"/>
                <w:i w:val="false"/>
                <w:color w:val="000000"/>
                <w:sz w:val="20"/>
              </w:rPr>
              <w:t>Да</w:t>
            </w:r>
          </w:p>
          <w:p>
            <w:pPr>
              <w:spacing w:after="20"/>
              <w:ind w:left="20"/>
              <w:jc w:val="both"/>
            </w:pPr>
            <w:r>
              <w:rPr>
                <w:rFonts w:ascii="Times New Roman"/>
                <w:b w:val="false"/>
                <w:i w:val="false"/>
                <w:color w:val="000000"/>
                <w:sz w:val="20"/>
              </w:rPr>
              <w:t>
</w:t>
            </w:r>
            <w:r>
              <w:rPr>
                <w:rFonts w:ascii="Times New Roman"/>
                <w:b w:val="false"/>
                <w:i w:val="false"/>
                <w:color w:val="000000"/>
                <w:sz w:val="20"/>
              </w:rPr>
              <w:t>12.5.2 Жоқ</w:t>
            </w:r>
          </w:p>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61"/>
          <w:p>
            <w:pPr>
              <w:spacing w:after="20"/>
              <w:ind w:left="20"/>
              <w:jc w:val="both"/>
            </w:pPr>
            <w:r>
              <w:rPr>
                <w:rFonts w:ascii="Times New Roman"/>
                <w:b w:val="false"/>
                <w:i w:val="false"/>
                <w:color w:val="000000"/>
                <w:sz w:val="20"/>
              </w:rPr>
              <w:t>
1</w:t>
            </w:r>
          </w:p>
          <w:bookmarkEnd w:id="361"/>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62"/>
          <w:p>
            <w:pPr>
              <w:spacing w:after="20"/>
              <w:ind w:left="20"/>
              <w:jc w:val="both"/>
            </w:pPr>
            <w:r>
              <w:rPr>
                <w:rFonts w:ascii="Times New Roman"/>
                <w:b w:val="false"/>
                <w:i w:val="false"/>
                <w:color w:val="000000"/>
                <w:sz w:val="20"/>
              </w:rPr>
              <w:t>
1</w:t>
            </w:r>
          </w:p>
          <w:bookmarkEnd w:id="362"/>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63"/>
          <w:p>
            <w:pPr>
              <w:spacing w:after="20"/>
              <w:ind w:left="20"/>
              <w:jc w:val="both"/>
            </w:pPr>
            <w:r>
              <w:rPr>
                <w:rFonts w:ascii="Times New Roman"/>
                <w:b w:val="false"/>
                <w:i w:val="false"/>
                <w:color w:val="000000"/>
                <w:sz w:val="20"/>
              </w:rPr>
              <w:t>
1</w:t>
            </w:r>
          </w:p>
          <w:bookmarkEnd w:id="363"/>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64"/>
          <w:p>
            <w:pPr>
              <w:spacing w:after="20"/>
              <w:ind w:left="20"/>
              <w:jc w:val="both"/>
            </w:pPr>
            <w:r>
              <w:rPr>
                <w:rFonts w:ascii="Times New Roman"/>
                <w:b w:val="false"/>
                <w:i w:val="false"/>
                <w:color w:val="000000"/>
                <w:sz w:val="20"/>
              </w:rPr>
              <w:t>
1</w:t>
            </w:r>
          </w:p>
          <w:bookmarkEnd w:id="364"/>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65"/>
          <w:p>
            <w:pPr>
              <w:spacing w:after="20"/>
              <w:ind w:left="20"/>
              <w:jc w:val="both"/>
            </w:pPr>
            <w:r>
              <w:rPr>
                <w:rFonts w:ascii="Times New Roman"/>
                <w:b w:val="false"/>
                <w:i w:val="false"/>
                <w:color w:val="000000"/>
                <w:sz w:val="20"/>
              </w:rPr>
              <w:t>
1</w:t>
            </w:r>
          </w:p>
          <w:bookmarkEnd w:id="365"/>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66"/>
          <w:p>
            <w:pPr>
              <w:spacing w:after="20"/>
              <w:ind w:left="20"/>
              <w:jc w:val="both"/>
            </w:pPr>
            <w:r>
              <w:rPr>
                <w:rFonts w:ascii="Times New Roman"/>
                <w:b w:val="false"/>
                <w:i w:val="false"/>
                <w:color w:val="000000"/>
                <w:sz w:val="20"/>
              </w:rPr>
              <w:t>
12.6 Сіз цифрлық құрылғылардың қандай да біреуін (цифрлық фотоаппараттар, цифрлық бейнекамералар, веб-камералар, цифрлық телевизиялар, DVD (ДИВИДИ)-күйтабақ ойнатқыштар және проекторлар) пайдалана аласыз ба?</w:t>
            </w:r>
          </w:p>
          <w:bookmarkEnd w:id="366"/>
          <w:p>
            <w:pPr>
              <w:spacing w:after="20"/>
              <w:ind w:left="20"/>
              <w:jc w:val="both"/>
            </w:pPr>
            <w:r>
              <w:rPr>
                <w:rFonts w:ascii="Times New Roman"/>
                <w:b w:val="false"/>
                <w:i w:val="false"/>
                <w:color w:val="000000"/>
                <w:sz w:val="20"/>
              </w:rPr>
              <w:t>
</w:t>
            </w:r>
            <w:r>
              <w:rPr>
                <w:rFonts w:ascii="Times New Roman"/>
                <w:b w:val="false"/>
                <w:i w:val="false"/>
                <w:color w:val="000000"/>
                <w:sz w:val="20"/>
              </w:rPr>
              <w:t>Умеете ли Вы пользоваться какими либо цифровыми устройствами (цифровые фотоаппараты, цифровые видеокамеры, веб-камеры, цифровое телевидение, DVD (ДИВИДИ)-проигрыватели и проекторы)?</w:t>
            </w:r>
          </w:p>
          <w:p>
            <w:pPr>
              <w:spacing w:after="20"/>
              <w:ind w:left="20"/>
              <w:jc w:val="both"/>
            </w:pPr>
            <w:r>
              <w:rPr>
                <w:rFonts w:ascii="Times New Roman"/>
                <w:b w:val="false"/>
                <w:i w:val="false"/>
                <w:color w:val="000000"/>
                <w:sz w:val="20"/>
              </w:rPr>
              <w:t>
</w:t>
            </w:r>
            <w:r>
              <w:rPr>
                <w:rFonts w:ascii="Times New Roman"/>
                <w:b w:val="false"/>
                <w:i w:val="false"/>
                <w:color w:val="000000"/>
                <w:sz w:val="20"/>
              </w:rPr>
              <w:t>12.6.1 Иә</w:t>
            </w:r>
          </w:p>
          <w:p>
            <w:pPr>
              <w:spacing w:after="20"/>
              <w:ind w:left="20"/>
              <w:jc w:val="both"/>
            </w:pPr>
            <w:r>
              <w:rPr>
                <w:rFonts w:ascii="Times New Roman"/>
                <w:b w:val="false"/>
                <w:i w:val="false"/>
                <w:color w:val="000000"/>
                <w:sz w:val="20"/>
              </w:rPr>
              <w:t>
</w:t>
            </w:r>
            <w:r>
              <w:rPr>
                <w:rFonts w:ascii="Times New Roman"/>
                <w:b w:val="false"/>
                <w:i w:val="false"/>
                <w:color w:val="000000"/>
                <w:sz w:val="20"/>
              </w:rPr>
              <w:t>Да</w:t>
            </w:r>
          </w:p>
          <w:p>
            <w:pPr>
              <w:spacing w:after="20"/>
              <w:ind w:left="20"/>
              <w:jc w:val="both"/>
            </w:pPr>
            <w:r>
              <w:rPr>
                <w:rFonts w:ascii="Times New Roman"/>
                <w:b w:val="false"/>
                <w:i w:val="false"/>
                <w:color w:val="000000"/>
                <w:sz w:val="20"/>
              </w:rPr>
              <w:t>
</w:t>
            </w:r>
            <w:r>
              <w:rPr>
                <w:rFonts w:ascii="Times New Roman"/>
                <w:b w:val="false"/>
                <w:i w:val="false"/>
                <w:color w:val="000000"/>
                <w:sz w:val="20"/>
              </w:rPr>
              <w:t>12.6.2 Жоқ</w:t>
            </w:r>
          </w:p>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67"/>
          <w:p>
            <w:pPr>
              <w:spacing w:after="20"/>
              <w:ind w:left="20"/>
              <w:jc w:val="both"/>
            </w:pPr>
            <w:r>
              <w:rPr>
                <w:rFonts w:ascii="Times New Roman"/>
                <w:b w:val="false"/>
                <w:i w:val="false"/>
                <w:color w:val="000000"/>
                <w:sz w:val="20"/>
              </w:rPr>
              <w:t>
1</w:t>
            </w:r>
          </w:p>
          <w:bookmarkEnd w:id="367"/>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68"/>
          <w:p>
            <w:pPr>
              <w:spacing w:after="20"/>
              <w:ind w:left="20"/>
              <w:jc w:val="both"/>
            </w:pPr>
            <w:r>
              <w:rPr>
                <w:rFonts w:ascii="Times New Roman"/>
                <w:b w:val="false"/>
                <w:i w:val="false"/>
                <w:color w:val="000000"/>
                <w:sz w:val="20"/>
              </w:rPr>
              <w:t>
1</w:t>
            </w:r>
          </w:p>
          <w:bookmarkEnd w:id="368"/>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69"/>
          <w:p>
            <w:pPr>
              <w:spacing w:after="20"/>
              <w:ind w:left="20"/>
              <w:jc w:val="both"/>
            </w:pPr>
            <w:r>
              <w:rPr>
                <w:rFonts w:ascii="Times New Roman"/>
                <w:b w:val="false"/>
                <w:i w:val="false"/>
                <w:color w:val="000000"/>
                <w:sz w:val="20"/>
              </w:rPr>
              <w:t>
1</w:t>
            </w:r>
          </w:p>
          <w:bookmarkEnd w:id="369"/>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70"/>
          <w:p>
            <w:pPr>
              <w:spacing w:after="20"/>
              <w:ind w:left="20"/>
              <w:jc w:val="both"/>
            </w:pPr>
            <w:r>
              <w:rPr>
                <w:rFonts w:ascii="Times New Roman"/>
                <w:b w:val="false"/>
                <w:i w:val="false"/>
                <w:color w:val="000000"/>
                <w:sz w:val="20"/>
              </w:rPr>
              <w:t>
1</w:t>
            </w:r>
          </w:p>
          <w:bookmarkEnd w:id="370"/>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71"/>
          <w:p>
            <w:pPr>
              <w:spacing w:after="20"/>
              <w:ind w:left="20"/>
              <w:jc w:val="both"/>
            </w:pPr>
            <w:r>
              <w:rPr>
                <w:rFonts w:ascii="Times New Roman"/>
                <w:b w:val="false"/>
                <w:i w:val="false"/>
                <w:color w:val="000000"/>
                <w:sz w:val="20"/>
              </w:rPr>
              <w:t>
1</w:t>
            </w:r>
          </w:p>
          <w:bookmarkEnd w:id="371"/>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72"/>
          <w:p>
            <w:pPr>
              <w:spacing w:after="20"/>
              <w:ind w:left="20"/>
              <w:jc w:val="both"/>
            </w:pPr>
            <w:r>
              <w:rPr>
                <w:rFonts w:ascii="Times New Roman"/>
                <w:b w:val="false"/>
                <w:i w:val="false"/>
                <w:color w:val="000000"/>
                <w:sz w:val="20"/>
              </w:rPr>
              <w:t>
13. Соңғы 3 ай ішінде Сіз ұтқыр телефонды пайдаландыңыз ба?</w:t>
            </w:r>
          </w:p>
          <w:bookmarkEnd w:id="372"/>
          <w:p>
            <w:pPr>
              <w:spacing w:after="20"/>
              <w:ind w:left="20"/>
              <w:jc w:val="both"/>
            </w:pPr>
            <w:r>
              <w:rPr>
                <w:rFonts w:ascii="Times New Roman"/>
                <w:b w:val="false"/>
                <w:i w:val="false"/>
                <w:color w:val="000000"/>
                <w:sz w:val="20"/>
              </w:rPr>
              <w:t>
Пользовались ли Вы мобильным телефоном за последние 3 месяца?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73"/>
          <w:p>
            <w:pPr>
              <w:spacing w:after="20"/>
              <w:ind w:left="20"/>
              <w:jc w:val="both"/>
            </w:pPr>
            <w:r>
              <w:rPr>
                <w:rFonts w:ascii="Times New Roman"/>
                <w:b w:val="false"/>
                <w:i w:val="false"/>
                <w:color w:val="000000"/>
                <w:sz w:val="20"/>
              </w:rPr>
              <w:t>
13.1 Иә</w:t>
            </w:r>
          </w:p>
          <w:bookmarkEnd w:id="373"/>
          <w:p>
            <w:pPr>
              <w:spacing w:after="20"/>
              <w:ind w:left="20"/>
              <w:jc w:val="both"/>
            </w:pPr>
            <w:r>
              <w:rPr>
                <w:rFonts w:ascii="Times New Roman"/>
                <w:b w:val="false"/>
                <w:i w:val="false"/>
                <w:color w:val="000000"/>
                <w:sz w:val="20"/>
              </w:rPr>
              <w:t>
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74"/>
          <w:p>
            <w:pPr>
              <w:spacing w:after="20"/>
              <w:ind w:left="20"/>
              <w:jc w:val="both"/>
            </w:pPr>
            <w:r>
              <w:rPr>
                <w:rFonts w:ascii="Times New Roman"/>
                <w:b w:val="false"/>
                <w:i w:val="false"/>
                <w:color w:val="000000"/>
                <w:sz w:val="20"/>
              </w:rPr>
              <w:t>
13.2 Жоқ</w:t>
            </w:r>
          </w:p>
          <w:bookmarkEnd w:id="374"/>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75"/>
          <w:p>
            <w:pPr>
              <w:spacing w:after="20"/>
              <w:ind w:left="20"/>
              <w:jc w:val="both"/>
            </w:pPr>
            <w:r>
              <w:rPr>
                <w:rFonts w:ascii="Times New Roman"/>
                <w:b w:val="false"/>
                <w:i w:val="false"/>
                <w:color w:val="000000"/>
                <w:sz w:val="20"/>
              </w:rPr>
              <w:t>
14. Сіз осы ұтқыр телефонның иесі болып табыласыз ба?</w:t>
            </w:r>
          </w:p>
          <w:bookmarkEnd w:id="375"/>
          <w:p>
            <w:pPr>
              <w:spacing w:after="20"/>
              <w:ind w:left="20"/>
              <w:jc w:val="both"/>
            </w:pPr>
            <w:r>
              <w:rPr>
                <w:rFonts w:ascii="Times New Roman"/>
                <w:b w:val="false"/>
                <w:i w:val="false"/>
                <w:color w:val="000000"/>
                <w:sz w:val="20"/>
              </w:rPr>
              <w:t>
Вы являетесь владельцем данного мобильного телефона?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76"/>
          <w:p>
            <w:pPr>
              <w:spacing w:after="20"/>
              <w:ind w:left="20"/>
              <w:jc w:val="both"/>
            </w:pPr>
            <w:r>
              <w:rPr>
                <w:rFonts w:ascii="Times New Roman"/>
                <w:b w:val="false"/>
                <w:i w:val="false"/>
                <w:color w:val="000000"/>
                <w:sz w:val="20"/>
              </w:rPr>
              <w:t>
14.1 Иә</w:t>
            </w:r>
          </w:p>
          <w:bookmarkEnd w:id="376"/>
          <w:p>
            <w:pPr>
              <w:spacing w:after="20"/>
              <w:ind w:left="20"/>
              <w:jc w:val="both"/>
            </w:pPr>
            <w:r>
              <w:rPr>
                <w:rFonts w:ascii="Times New Roman"/>
                <w:b w:val="false"/>
                <w:i w:val="false"/>
                <w:color w:val="000000"/>
                <w:sz w:val="20"/>
              </w:rPr>
              <w:t>
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77"/>
          <w:p>
            <w:pPr>
              <w:spacing w:after="20"/>
              <w:ind w:left="20"/>
              <w:jc w:val="both"/>
            </w:pPr>
            <w:r>
              <w:rPr>
                <w:rFonts w:ascii="Times New Roman"/>
                <w:b w:val="false"/>
                <w:i w:val="false"/>
                <w:color w:val="000000"/>
                <w:sz w:val="20"/>
              </w:rPr>
              <w:t>
14.2 Жоқ</w:t>
            </w:r>
          </w:p>
          <w:bookmarkEnd w:id="377"/>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378"/>
          <w:p>
            <w:pPr>
              <w:spacing w:after="20"/>
              <w:ind w:left="20"/>
              <w:jc w:val="both"/>
            </w:pPr>
            <w:r>
              <w:rPr>
                <w:rFonts w:ascii="Times New Roman"/>
                <w:b w:val="false"/>
                <w:i w:val="false"/>
                <w:color w:val="000000"/>
                <w:sz w:val="20"/>
              </w:rPr>
              <w:t>
15. Соңғы 3 ай ішінде қосылу жеріне қарамастан, Сіз Интернет желісін пайдаландыңыз ба?</w:t>
            </w:r>
          </w:p>
          <w:bookmarkEnd w:id="378"/>
          <w:p>
            <w:pPr>
              <w:spacing w:after="20"/>
              <w:ind w:left="20"/>
              <w:jc w:val="both"/>
            </w:pPr>
            <w:r>
              <w:rPr>
                <w:rFonts w:ascii="Times New Roman"/>
                <w:b w:val="false"/>
                <w:i w:val="false"/>
                <w:color w:val="000000"/>
                <w:sz w:val="20"/>
              </w:rPr>
              <w:t>
</w:t>
            </w:r>
            <w:r>
              <w:rPr>
                <w:rFonts w:ascii="Times New Roman"/>
                <w:b w:val="false"/>
                <w:i w:val="false"/>
                <w:color w:val="000000"/>
                <w:sz w:val="20"/>
              </w:rPr>
              <w:t>Пользовались ли Вы Интернетом независимо от места подключения за последние 3 месяца?</w:t>
            </w:r>
          </w:p>
          <w:p>
            <w:pPr>
              <w:spacing w:after="20"/>
              <w:ind w:left="20"/>
              <w:jc w:val="both"/>
            </w:pPr>
            <w:r>
              <w:rPr>
                <w:rFonts w:ascii="Times New Roman"/>
                <w:b w:val="false"/>
                <w:i w:val="false"/>
                <w:color w:val="000000"/>
                <w:sz w:val="20"/>
              </w:rPr>
              <w:t>
</w:t>
            </w:r>
            <w:r>
              <w:rPr>
                <w:rFonts w:ascii="Times New Roman"/>
                <w:b w:val="false"/>
                <w:i w:val="false"/>
                <w:color w:val="000000"/>
                <w:sz w:val="20"/>
              </w:rPr>
              <w:t>15.1 Иә</w:t>
            </w:r>
          </w:p>
          <w:p>
            <w:pPr>
              <w:spacing w:after="20"/>
              <w:ind w:left="20"/>
              <w:jc w:val="both"/>
            </w:pPr>
            <w:r>
              <w:rPr>
                <w:rFonts w:ascii="Times New Roman"/>
                <w:b w:val="false"/>
                <w:i w:val="false"/>
                <w:color w:val="000000"/>
                <w:sz w:val="20"/>
              </w:rPr>
              <w:t>
</w:t>
            </w:r>
            <w:r>
              <w:rPr>
                <w:rFonts w:ascii="Times New Roman"/>
                <w:b w:val="false"/>
                <w:i w:val="false"/>
                <w:color w:val="000000"/>
                <w:sz w:val="20"/>
              </w:rPr>
              <w:t>Да</w:t>
            </w:r>
          </w:p>
          <w:p>
            <w:pPr>
              <w:spacing w:after="20"/>
              <w:ind w:left="20"/>
              <w:jc w:val="both"/>
            </w:pPr>
            <w:r>
              <w:rPr>
                <w:rFonts w:ascii="Times New Roman"/>
                <w:b w:val="false"/>
                <w:i w:val="false"/>
                <w:color w:val="000000"/>
                <w:sz w:val="20"/>
              </w:rPr>
              <w:t>
</w:t>
            </w:r>
            <w:r>
              <w:rPr>
                <w:rFonts w:ascii="Times New Roman"/>
                <w:b w:val="false"/>
                <w:i w:val="false"/>
                <w:color w:val="000000"/>
                <w:sz w:val="20"/>
              </w:rPr>
              <w:t>15.2 Жоқ</w:t>
            </w:r>
          </w:p>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79"/>
          <w:p>
            <w:pPr>
              <w:spacing w:after="20"/>
              <w:ind w:left="20"/>
              <w:jc w:val="both"/>
            </w:pPr>
            <w:r>
              <w:rPr>
                <w:rFonts w:ascii="Times New Roman"/>
                <w:b w:val="false"/>
                <w:i w:val="false"/>
                <w:color w:val="000000"/>
                <w:sz w:val="20"/>
              </w:rPr>
              <w:t>
1</w:t>
            </w:r>
          </w:p>
          <w:bookmarkEnd w:id="379"/>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380"/>
          <w:p>
            <w:pPr>
              <w:spacing w:after="20"/>
              <w:ind w:left="20"/>
              <w:jc w:val="both"/>
            </w:pPr>
            <w:r>
              <w:rPr>
                <w:rFonts w:ascii="Times New Roman"/>
                <w:b w:val="false"/>
                <w:i w:val="false"/>
                <w:color w:val="000000"/>
                <w:sz w:val="20"/>
              </w:rPr>
              <w:t>
1</w:t>
            </w:r>
          </w:p>
          <w:bookmarkEnd w:id="380"/>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81"/>
          <w:p>
            <w:pPr>
              <w:spacing w:after="20"/>
              <w:ind w:left="20"/>
              <w:jc w:val="both"/>
            </w:pPr>
            <w:r>
              <w:rPr>
                <w:rFonts w:ascii="Times New Roman"/>
                <w:b w:val="false"/>
                <w:i w:val="false"/>
                <w:color w:val="000000"/>
                <w:sz w:val="20"/>
              </w:rPr>
              <w:t>
1</w:t>
            </w:r>
          </w:p>
          <w:bookmarkEnd w:id="381"/>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82"/>
          <w:p>
            <w:pPr>
              <w:spacing w:after="20"/>
              <w:ind w:left="20"/>
              <w:jc w:val="both"/>
            </w:pPr>
            <w:r>
              <w:rPr>
                <w:rFonts w:ascii="Times New Roman"/>
                <w:b w:val="false"/>
                <w:i w:val="false"/>
                <w:color w:val="000000"/>
                <w:sz w:val="20"/>
              </w:rPr>
              <w:t>
1</w:t>
            </w:r>
          </w:p>
          <w:bookmarkEnd w:id="382"/>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83"/>
          <w:p>
            <w:pPr>
              <w:spacing w:after="20"/>
              <w:ind w:left="20"/>
              <w:jc w:val="both"/>
            </w:pPr>
            <w:r>
              <w:rPr>
                <w:rFonts w:ascii="Times New Roman"/>
                <w:b w:val="false"/>
                <w:i w:val="false"/>
                <w:color w:val="000000"/>
                <w:sz w:val="20"/>
              </w:rPr>
              <w:t>
1</w:t>
            </w:r>
          </w:p>
          <w:bookmarkEnd w:id="383"/>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84"/>
          <w:p>
            <w:pPr>
              <w:spacing w:after="20"/>
              <w:ind w:left="20"/>
              <w:jc w:val="both"/>
            </w:pPr>
            <w:r>
              <w:rPr>
                <w:rFonts w:ascii="Times New Roman"/>
                <w:b w:val="false"/>
                <w:i w:val="false"/>
                <w:color w:val="000000"/>
                <w:sz w:val="20"/>
              </w:rPr>
              <w:t>
→ E модулі</w:t>
            </w:r>
          </w:p>
          <w:bookmarkEnd w:id="384"/>
          <w:p>
            <w:pPr>
              <w:spacing w:after="20"/>
              <w:ind w:left="20"/>
              <w:jc w:val="both"/>
            </w:pPr>
            <w:r>
              <w:rPr>
                <w:rFonts w:ascii="Times New Roman"/>
                <w:b w:val="false"/>
                <w:i w:val="false"/>
                <w:color w:val="000000"/>
                <w:sz w:val="20"/>
              </w:rPr>
              <w:t>
</w:t>
            </w:r>
            <w:r>
              <w:rPr>
                <w:rFonts w:ascii="Times New Roman"/>
                <w:b w:val="false"/>
                <w:i w:val="false"/>
                <w:color w:val="000000"/>
                <w:sz w:val="20"/>
              </w:rPr>
              <w:t>модуль Е</w:t>
            </w:r>
          </w:p>
          <w:p>
            <w:pPr>
              <w:spacing w:after="20"/>
              <w:ind w:left="20"/>
              <w:jc w:val="both"/>
            </w:pPr>
            <w:r>
              <w:rPr>
                <w:rFonts w:ascii="Times New Roman"/>
                <w:b w:val="false"/>
                <w:i w:val="false"/>
                <w:color w:val="000000"/>
                <w:sz w:val="20"/>
              </w:rPr>
              <w:t>
</w:t>
            </w:r>
            <w:r>
              <w:rPr>
                <w:rFonts w:ascii="Times New Roman"/>
                <w:b w:val="false"/>
                <w:i w:val="false"/>
                <w:color w:val="000000"/>
                <w:sz w:val="20"/>
              </w:rPr>
              <w:t>→ 16 және соңы</w:t>
            </w:r>
          </w:p>
          <w:p>
            <w:pPr>
              <w:spacing w:after="20"/>
              <w:ind w:left="20"/>
              <w:jc w:val="both"/>
            </w:pPr>
            <w:r>
              <w:rPr>
                <w:rFonts w:ascii="Times New Roman"/>
                <w:b w:val="false"/>
                <w:i w:val="false"/>
                <w:color w:val="000000"/>
                <w:sz w:val="20"/>
              </w:rPr>
              <w:t>
16 и конец</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85"/>
          <w:p>
            <w:pPr>
              <w:spacing w:after="20"/>
              <w:ind w:left="20"/>
              <w:jc w:val="both"/>
            </w:pPr>
            <w:r>
              <w:rPr>
                <w:rFonts w:ascii="Times New Roman"/>
                <w:b w:val="false"/>
                <w:i w:val="false"/>
                <w:color w:val="000000"/>
                <w:sz w:val="20"/>
              </w:rPr>
              <w:t>
16. Интернет пайдаланбаудың себебін көрсетіңіз</w:t>
            </w:r>
          </w:p>
          <w:bookmarkEnd w:id="385"/>
          <w:p>
            <w:pPr>
              <w:spacing w:after="20"/>
              <w:ind w:left="20"/>
              <w:jc w:val="both"/>
            </w:pPr>
            <w:r>
              <w:rPr>
                <w:rFonts w:ascii="Times New Roman"/>
                <w:b w:val="false"/>
                <w:i w:val="false"/>
                <w:color w:val="000000"/>
                <w:sz w:val="20"/>
              </w:rPr>
              <w:t>
</w:t>
            </w:r>
            <w:r>
              <w:rPr>
                <w:rFonts w:ascii="Times New Roman"/>
                <w:b w:val="false"/>
                <w:i w:val="false"/>
                <w:color w:val="000000"/>
                <w:sz w:val="20"/>
              </w:rPr>
              <w:t>Укажите причину неиспользования Интернета</w:t>
            </w:r>
          </w:p>
          <w:p>
            <w:pPr>
              <w:spacing w:after="20"/>
              <w:ind w:left="20"/>
              <w:jc w:val="both"/>
            </w:pPr>
            <w:r>
              <w:rPr>
                <w:rFonts w:ascii="Times New Roman"/>
                <w:b w:val="false"/>
                <w:i w:val="false"/>
                <w:color w:val="000000"/>
                <w:sz w:val="20"/>
              </w:rPr>
              <w:t>
</w:t>
            </w:r>
            <w:r>
              <w:rPr>
                <w:rFonts w:ascii="Times New Roman"/>
                <w:b w:val="false"/>
                <w:i w:val="false"/>
                <w:color w:val="000000"/>
                <w:sz w:val="20"/>
              </w:rPr>
              <w:t>16.1 Қажеттілігі жоқ (пайдалануды қаламау, қызығушылығы 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Нет потребности (нежелание пользоваться, нет интереса)</w:t>
            </w:r>
          </w:p>
          <w:p>
            <w:pPr>
              <w:spacing w:after="20"/>
              <w:ind w:left="20"/>
              <w:jc w:val="both"/>
            </w:pPr>
            <w:r>
              <w:rPr>
                <w:rFonts w:ascii="Times New Roman"/>
                <w:b w:val="false"/>
                <w:i w:val="false"/>
                <w:color w:val="000000"/>
                <w:sz w:val="20"/>
              </w:rPr>
              <w:t>
</w:t>
            </w:r>
            <w:r>
              <w:rPr>
                <w:rFonts w:ascii="Times New Roman"/>
                <w:b w:val="false"/>
                <w:i w:val="false"/>
                <w:color w:val="000000"/>
                <w:sz w:val="20"/>
              </w:rPr>
              <w:t>16.2 Интернет желісін пайдалану үшін білімім мен дағдым жеткіліксіз</w:t>
            </w:r>
          </w:p>
          <w:p>
            <w:pPr>
              <w:spacing w:after="20"/>
              <w:ind w:left="20"/>
              <w:jc w:val="both"/>
            </w:pPr>
            <w:r>
              <w:rPr>
                <w:rFonts w:ascii="Times New Roman"/>
                <w:b w:val="false"/>
                <w:i w:val="false"/>
                <w:color w:val="000000"/>
                <w:sz w:val="20"/>
              </w:rPr>
              <w:t>
</w:t>
            </w:r>
            <w:r>
              <w:rPr>
                <w:rFonts w:ascii="Times New Roman"/>
                <w:b w:val="false"/>
                <w:i w:val="false"/>
                <w:color w:val="000000"/>
                <w:sz w:val="20"/>
              </w:rPr>
              <w:t>Недостаточность знаний и навыков для использования сети Интернет</w:t>
            </w:r>
          </w:p>
          <w:p>
            <w:pPr>
              <w:spacing w:after="20"/>
              <w:ind w:left="20"/>
              <w:jc w:val="both"/>
            </w:pPr>
            <w:r>
              <w:rPr>
                <w:rFonts w:ascii="Times New Roman"/>
                <w:b w:val="false"/>
                <w:i w:val="false"/>
                <w:color w:val="000000"/>
                <w:sz w:val="20"/>
              </w:rPr>
              <w:t>
</w:t>
            </w:r>
            <w:r>
              <w:rPr>
                <w:rFonts w:ascii="Times New Roman"/>
                <w:b w:val="false"/>
                <w:i w:val="false"/>
                <w:color w:val="000000"/>
                <w:sz w:val="20"/>
              </w:rPr>
              <w:t>16.3 Интернет желісін қосуға шығындар жоғары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Высокие затраты на подключение к сети Интернет</w:t>
            </w:r>
          </w:p>
          <w:p>
            <w:pPr>
              <w:spacing w:after="20"/>
              <w:ind w:left="20"/>
              <w:jc w:val="both"/>
            </w:pPr>
            <w:r>
              <w:rPr>
                <w:rFonts w:ascii="Times New Roman"/>
                <w:b w:val="false"/>
                <w:i w:val="false"/>
                <w:color w:val="000000"/>
                <w:sz w:val="20"/>
              </w:rPr>
              <w:t>
</w:t>
            </w:r>
            <w:r>
              <w:rPr>
                <w:rFonts w:ascii="Times New Roman"/>
                <w:b w:val="false"/>
                <w:i w:val="false"/>
                <w:color w:val="000000"/>
                <w:sz w:val="20"/>
              </w:rPr>
              <w:t>16.4 Компьютерді вирустардан және вирустасымалдаушы бағдарламалардан қорғау түсініктері 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соображениям защиты компьютера от вирусов и вирусоносных программ</w:t>
            </w:r>
          </w:p>
          <w:p>
            <w:pPr>
              <w:spacing w:after="20"/>
              <w:ind w:left="20"/>
              <w:jc w:val="both"/>
            </w:pPr>
            <w:r>
              <w:rPr>
                <w:rFonts w:ascii="Times New Roman"/>
                <w:b w:val="false"/>
                <w:i w:val="false"/>
                <w:color w:val="000000"/>
                <w:sz w:val="20"/>
              </w:rPr>
              <w:t>
</w:t>
            </w:r>
            <w:r>
              <w:rPr>
                <w:rFonts w:ascii="Times New Roman"/>
                <w:b w:val="false"/>
                <w:i w:val="false"/>
                <w:color w:val="000000"/>
                <w:sz w:val="20"/>
              </w:rPr>
              <w:t>16.5 Балалардың керексіз ақпаратқа және бағдарламаларға қол жеткізуін шектеу түсініктері 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соображениям ограничения доступа детей к нежелательной информации и программам</w:t>
            </w:r>
          </w:p>
          <w:p>
            <w:pPr>
              <w:spacing w:after="20"/>
              <w:ind w:left="20"/>
              <w:jc w:val="both"/>
            </w:pPr>
            <w:r>
              <w:rPr>
                <w:rFonts w:ascii="Times New Roman"/>
                <w:b w:val="false"/>
                <w:i w:val="false"/>
                <w:color w:val="000000"/>
                <w:sz w:val="20"/>
              </w:rPr>
              <w:t>
</w:t>
            </w:r>
            <w:r>
              <w:rPr>
                <w:rFonts w:ascii="Times New Roman"/>
                <w:b w:val="false"/>
                <w:i w:val="false"/>
                <w:color w:val="000000"/>
                <w:sz w:val="20"/>
              </w:rPr>
              <w:t>16.6 Интернет желісінің көрсетілетін қызметтер қолжетімді емес</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Услуги сети Интернет не доступны</w:t>
            </w:r>
          </w:p>
          <w:p>
            <w:pPr>
              <w:spacing w:after="20"/>
              <w:ind w:left="20"/>
              <w:jc w:val="both"/>
            </w:pPr>
            <w:r>
              <w:rPr>
                <w:rFonts w:ascii="Times New Roman"/>
                <w:b w:val="false"/>
                <w:i w:val="false"/>
                <w:color w:val="000000"/>
                <w:sz w:val="20"/>
              </w:rPr>
              <w:t>
</w:t>
            </w:r>
            <w:r>
              <w:rPr>
                <w:rFonts w:ascii="Times New Roman"/>
                <w:b w:val="false"/>
                <w:i w:val="false"/>
                <w:color w:val="000000"/>
                <w:sz w:val="20"/>
              </w:rPr>
              <w:t>16.7 Интернетті пайдалануға рұқсат жоқ (балалардың жауабы)</w:t>
            </w:r>
          </w:p>
          <w:p>
            <w:pPr>
              <w:spacing w:after="20"/>
              <w:ind w:left="20"/>
              <w:jc w:val="both"/>
            </w:pPr>
            <w:r>
              <w:rPr>
                <w:rFonts w:ascii="Times New Roman"/>
                <w:b w:val="false"/>
                <w:i w:val="false"/>
                <w:color w:val="000000"/>
                <w:sz w:val="20"/>
              </w:rPr>
              <w:t>
</w:t>
            </w:r>
            <w:r>
              <w:rPr>
                <w:rFonts w:ascii="Times New Roman"/>
                <w:b w:val="false"/>
                <w:i w:val="false"/>
                <w:color w:val="000000"/>
                <w:sz w:val="20"/>
              </w:rPr>
              <w:t>Нет разрешения пользоваться Интернетом (ответ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16.8 Интернет желісіне қосылуға техникалық мүмкіндіктің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технической возможности подключения к сети Интернет</w:t>
            </w:r>
          </w:p>
          <w:p>
            <w:pPr>
              <w:spacing w:after="20"/>
              <w:ind w:left="20"/>
              <w:jc w:val="both"/>
            </w:pPr>
            <w:r>
              <w:rPr>
                <w:rFonts w:ascii="Times New Roman"/>
                <w:b w:val="false"/>
                <w:i w:val="false"/>
                <w:color w:val="000000"/>
                <w:sz w:val="20"/>
              </w:rPr>
              <w:t>
</w:t>
            </w:r>
            <w:r>
              <w:rPr>
                <w:rFonts w:ascii="Times New Roman"/>
                <w:b w:val="false"/>
                <w:i w:val="false"/>
                <w:color w:val="000000"/>
                <w:sz w:val="20"/>
              </w:rPr>
              <w:t>16.9 Басқа</w:t>
            </w:r>
          </w:p>
          <w:p>
            <w:pPr>
              <w:spacing w:after="20"/>
              <w:ind w:left="20"/>
              <w:jc w:val="both"/>
            </w:pPr>
            <w:r>
              <w:rPr>
                <w:rFonts w:ascii="Times New Roman"/>
                <w:b w:val="false"/>
                <w:i w:val="false"/>
                <w:color w:val="000000"/>
                <w:sz w:val="20"/>
              </w:rPr>
              <w:t>
Другое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386"/>
          <w:p>
            <w:pPr>
              <w:spacing w:after="20"/>
              <w:ind w:left="20"/>
              <w:jc w:val="both"/>
            </w:pPr>
            <w:r>
              <w:rPr>
                <w:rFonts w:ascii="Times New Roman"/>
                <w:b w:val="false"/>
                <w:i w:val="false"/>
                <w:color w:val="000000"/>
                <w:sz w:val="20"/>
              </w:rPr>
              <w:t>
1</w:t>
            </w:r>
          </w:p>
          <w:bookmarkEnd w:id="386"/>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5</w:t>
            </w:r>
          </w:p>
          <w:p>
            <w:pPr>
              <w:spacing w:after="20"/>
              <w:ind w:left="20"/>
              <w:jc w:val="both"/>
            </w:pPr>
            <w:r>
              <w:rPr>
                <w:rFonts w:ascii="Times New Roman"/>
                <w:b w:val="false"/>
                <w:i w:val="false"/>
                <w:color w:val="000000"/>
                <w:sz w:val="20"/>
              </w:rPr>
              <w:t>
</w:t>
            </w:r>
            <w:r>
              <w:rPr>
                <w:rFonts w:ascii="Times New Roman"/>
                <w:b w:val="false"/>
                <w:i w:val="false"/>
                <w:color w:val="000000"/>
                <w:sz w:val="20"/>
              </w:rPr>
              <w:t>6</w:t>
            </w:r>
          </w:p>
          <w:p>
            <w:pPr>
              <w:spacing w:after="20"/>
              <w:ind w:left="20"/>
              <w:jc w:val="both"/>
            </w:pPr>
            <w:r>
              <w:rPr>
                <w:rFonts w:ascii="Times New Roman"/>
                <w:b w:val="false"/>
                <w:i w:val="false"/>
                <w:color w:val="000000"/>
                <w:sz w:val="20"/>
              </w:rPr>
              <w:t>
</w:t>
            </w:r>
            <w:r>
              <w:rPr>
                <w:rFonts w:ascii="Times New Roman"/>
                <w:b w:val="false"/>
                <w:i w:val="false"/>
                <w:color w:val="000000"/>
                <w:sz w:val="20"/>
              </w:rPr>
              <w:t>7</w:t>
            </w:r>
          </w:p>
          <w:p>
            <w:pPr>
              <w:spacing w:after="20"/>
              <w:ind w:left="20"/>
              <w:jc w:val="both"/>
            </w:pPr>
            <w:r>
              <w:rPr>
                <w:rFonts w:ascii="Times New Roman"/>
                <w:b w:val="false"/>
                <w:i w:val="false"/>
                <w:color w:val="000000"/>
                <w:sz w:val="20"/>
              </w:rPr>
              <w:t>
</w:t>
            </w:r>
            <w:r>
              <w:rPr>
                <w:rFonts w:ascii="Times New Roman"/>
                <w:b w:val="false"/>
                <w:i w:val="false"/>
                <w:color w:val="000000"/>
                <w:sz w:val="20"/>
              </w:rPr>
              <w:t>8</w:t>
            </w:r>
          </w:p>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387"/>
          <w:p>
            <w:pPr>
              <w:spacing w:after="20"/>
              <w:ind w:left="20"/>
              <w:jc w:val="both"/>
            </w:pPr>
            <w:r>
              <w:rPr>
                <w:rFonts w:ascii="Times New Roman"/>
                <w:b w:val="false"/>
                <w:i w:val="false"/>
                <w:color w:val="000000"/>
                <w:sz w:val="20"/>
              </w:rPr>
              <w:t>
1</w:t>
            </w:r>
          </w:p>
          <w:bookmarkEnd w:id="387"/>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5</w:t>
            </w:r>
          </w:p>
          <w:p>
            <w:pPr>
              <w:spacing w:after="20"/>
              <w:ind w:left="20"/>
              <w:jc w:val="both"/>
            </w:pPr>
            <w:r>
              <w:rPr>
                <w:rFonts w:ascii="Times New Roman"/>
                <w:b w:val="false"/>
                <w:i w:val="false"/>
                <w:color w:val="000000"/>
                <w:sz w:val="20"/>
              </w:rPr>
              <w:t>
</w:t>
            </w:r>
            <w:r>
              <w:rPr>
                <w:rFonts w:ascii="Times New Roman"/>
                <w:b w:val="false"/>
                <w:i w:val="false"/>
                <w:color w:val="000000"/>
                <w:sz w:val="20"/>
              </w:rPr>
              <w:t>6</w:t>
            </w:r>
          </w:p>
          <w:p>
            <w:pPr>
              <w:spacing w:after="20"/>
              <w:ind w:left="20"/>
              <w:jc w:val="both"/>
            </w:pPr>
            <w:r>
              <w:rPr>
                <w:rFonts w:ascii="Times New Roman"/>
                <w:b w:val="false"/>
                <w:i w:val="false"/>
                <w:color w:val="000000"/>
                <w:sz w:val="20"/>
              </w:rPr>
              <w:t>
</w:t>
            </w:r>
            <w:r>
              <w:rPr>
                <w:rFonts w:ascii="Times New Roman"/>
                <w:b w:val="false"/>
                <w:i w:val="false"/>
                <w:color w:val="000000"/>
                <w:sz w:val="20"/>
              </w:rPr>
              <w:t>7</w:t>
            </w:r>
          </w:p>
          <w:p>
            <w:pPr>
              <w:spacing w:after="20"/>
              <w:ind w:left="20"/>
              <w:jc w:val="both"/>
            </w:pPr>
            <w:r>
              <w:rPr>
                <w:rFonts w:ascii="Times New Roman"/>
                <w:b w:val="false"/>
                <w:i w:val="false"/>
                <w:color w:val="000000"/>
                <w:sz w:val="20"/>
              </w:rPr>
              <w:t>
</w:t>
            </w:r>
            <w:r>
              <w:rPr>
                <w:rFonts w:ascii="Times New Roman"/>
                <w:b w:val="false"/>
                <w:i w:val="false"/>
                <w:color w:val="000000"/>
                <w:sz w:val="20"/>
              </w:rPr>
              <w:t>8</w:t>
            </w:r>
          </w:p>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388"/>
          <w:p>
            <w:pPr>
              <w:spacing w:after="20"/>
              <w:ind w:left="20"/>
              <w:jc w:val="both"/>
            </w:pPr>
            <w:r>
              <w:rPr>
                <w:rFonts w:ascii="Times New Roman"/>
                <w:b w:val="false"/>
                <w:i w:val="false"/>
                <w:color w:val="000000"/>
                <w:sz w:val="20"/>
              </w:rPr>
              <w:t>
1</w:t>
            </w:r>
          </w:p>
          <w:bookmarkEnd w:id="388"/>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5</w:t>
            </w:r>
          </w:p>
          <w:p>
            <w:pPr>
              <w:spacing w:after="20"/>
              <w:ind w:left="20"/>
              <w:jc w:val="both"/>
            </w:pPr>
            <w:r>
              <w:rPr>
                <w:rFonts w:ascii="Times New Roman"/>
                <w:b w:val="false"/>
                <w:i w:val="false"/>
                <w:color w:val="000000"/>
                <w:sz w:val="20"/>
              </w:rPr>
              <w:t>
</w:t>
            </w:r>
            <w:r>
              <w:rPr>
                <w:rFonts w:ascii="Times New Roman"/>
                <w:b w:val="false"/>
                <w:i w:val="false"/>
                <w:color w:val="000000"/>
                <w:sz w:val="20"/>
              </w:rPr>
              <w:t>6</w:t>
            </w:r>
          </w:p>
          <w:p>
            <w:pPr>
              <w:spacing w:after="20"/>
              <w:ind w:left="20"/>
              <w:jc w:val="both"/>
            </w:pPr>
            <w:r>
              <w:rPr>
                <w:rFonts w:ascii="Times New Roman"/>
                <w:b w:val="false"/>
                <w:i w:val="false"/>
                <w:color w:val="000000"/>
                <w:sz w:val="20"/>
              </w:rPr>
              <w:t>
</w:t>
            </w:r>
            <w:r>
              <w:rPr>
                <w:rFonts w:ascii="Times New Roman"/>
                <w:b w:val="false"/>
                <w:i w:val="false"/>
                <w:color w:val="000000"/>
                <w:sz w:val="20"/>
              </w:rPr>
              <w:t>7</w:t>
            </w:r>
          </w:p>
          <w:p>
            <w:pPr>
              <w:spacing w:after="20"/>
              <w:ind w:left="20"/>
              <w:jc w:val="both"/>
            </w:pPr>
            <w:r>
              <w:rPr>
                <w:rFonts w:ascii="Times New Roman"/>
                <w:b w:val="false"/>
                <w:i w:val="false"/>
                <w:color w:val="000000"/>
                <w:sz w:val="20"/>
              </w:rPr>
              <w:t>
</w:t>
            </w:r>
            <w:r>
              <w:rPr>
                <w:rFonts w:ascii="Times New Roman"/>
                <w:b w:val="false"/>
                <w:i w:val="false"/>
                <w:color w:val="000000"/>
                <w:sz w:val="20"/>
              </w:rPr>
              <w:t>8</w:t>
            </w:r>
          </w:p>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389"/>
          <w:p>
            <w:pPr>
              <w:spacing w:after="20"/>
              <w:ind w:left="20"/>
              <w:jc w:val="both"/>
            </w:pPr>
            <w:r>
              <w:rPr>
                <w:rFonts w:ascii="Times New Roman"/>
                <w:b w:val="false"/>
                <w:i w:val="false"/>
                <w:color w:val="000000"/>
                <w:sz w:val="20"/>
              </w:rPr>
              <w:t>
1</w:t>
            </w:r>
          </w:p>
          <w:bookmarkEnd w:id="389"/>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5</w:t>
            </w:r>
          </w:p>
          <w:p>
            <w:pPr>
              <w:spacing w:after="20"/>
              <w:ind w:left="20"/>
              <w:jc w:val="both"/>
            </w:pPr>
            <w:r>
              <w:rPr>
                <w:rFonts w:ascii="Times New Roman"/>
                <w:b w:val="false"/>
                <w:i w:val="false"/>
                <w:color w:val="000000"/>
                <w:sz w:val="20"/>
              </w:rPr>
              <w:t>
</w:t>
            </w:r>
            <w:r>
              <w:rPr>
                <w:rFonts w:ascii="Times New Roman"/>
                <w:b w:val="false"/>
                <w:i w:val="false"/>
                <w:color w:val="000000"/>
                <w:sz w:val="20"/>
              </w:rPr>
              <w:t>6</w:t>
            </w:r>
          </w:p>
          <w:p>
            <w:pPr>
              <w:spacing w:after="20"/>
              <w:ind w:left="20"/>
              <w:jc w:val="both"/>
            </w:pPr>
            <w:r>
              <w:rPr>
                <w:rFonts w:ascii="Times New Roman"/>
                <w:b w:val="false"/>
                <w:i w:val="false"/>
                <w:color w:val="000000"/>
                <w:sz w:val="20"/>
              </w:rPr>
              <w:t>
</w:t>
            </w:r>
            <w:r>
              <w:rPr>
                <w:rFonts w:ascii="Times New Roman"/>
                <w:b w:val="false"/>
                <w:i w:val="false"/>
                <w:color w:val="000000"/>
                <w:sz w:val="20"/>
              </w:rPr>
              <w:t>7</w:t>
            </w:r>
          </w:p>
          <w:p>
            <w:pPr>
              <w:spacing w:after="20"/>
              <w:ind w:left="20"/>
              <w:jc w:val="both"/>
            </w:pPr>
            <w:r>
              <w:rPr>
                <w:rFonts w:ascii="Times New Roman"/>
                <w:b w:val="false"/>
                <w:i w:val="false"/>
                <w:color w:val="000000"/>
                <w:sz w:val="20"/>
              </w:rPr>
              <w:t>
</w:t>
            </w:r>
            <w:r>
              <w:rPr>
                <w:rFonts w:ascii="Times New Roman"/>
                <w:b w:val="false"/>
                <w:i w:val="false"/>
                <w:color w:val="000000"/>
                <w:sz w:val="20"/>
              </w:rPr>
              <w:t>8</w:t>
            </w:r>
          </w:p>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390"/>
          <w:p>
            <w:pPr>
              <w:spacing w:after="20"/>
              <w:ind w:left="20"/>
              <w:jc w:val="both"/>
            </w:pPr>
            <w:r>
              <w:rPr>
                <w:rFonts w:ascii="Times New Roman"/>
                <w:b w:val="false"/>
                <w:i w:val="false"/>
                <w:color w:val="000000"/>
                <w:sz w:val="20"/>
              </w:rPr>
              <w:t>
1</w:t>
            </w:r>
          </w:p>
          <w:bookmarkEnd w:id="390"/>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5</w:t>
            </w:r>
          </w:p>
          <w:p>
            <w:pPr>
              <w:spacing w:after="20"/>
              <w:ind w:left="20"/>
              <w:jc w:val="both"/>
            </w:pPr>
            <w:r>
              <w:rPr>
                <w:rFonts w:ascii="Times New Roman"/>
                <w:b w:val="false"/>
                <w:i w:val="false"/>
                <w:color w:val="000000"/>
                <w:sz w:val="20"/>
              </w:rPr>
              <w:t>
</w:t>
            </w:r>
            <w:r>
              <w:rPr>
                <w:rFonts w:ascii="Times New Roman"/>
                <w:b w:val="false"/>
                <w:i w:val="false"/>
                <w:color w:val="000000"/>
                <w:sz w:val="20"/>
              </w:rPr>
              <w:t>6</w:t>
            </w:r>
          </w:p>
          <w:p>
            <w:pPr>
              <w:spacing w:after="20"/>
              <w:ind w:left="20"/>
              <w:jc w:val="both"/>
            </w:pPr>
            <w:r>
              <w:rPr>
                <w:rFonts w:ascii="Times New Roman"/>
                <w:b w:val="false"/>
                <w:i w:val="false"/>
                <w:color w:val="000000"/>
                <w:sz w:val="20"/>
              </w:rPr>
              <w:t>
</w:t>
            </w:r>
            <w:r>
              <w:rPr>
                <w:rFonts w:ascii="Times New Roman"/>
                <w:b w:val="false"/>
                <w:i w:val="false"/>
                <w:color w:val="000000"/>
                <w:sz w:val="20"/>
              </w:rPr>
              <w:t>7</w:t>
            </w:r>
          </w:p>
          <w:p>
            <w:pPr>
              <w:spacing w:after="20"/>
              <w:ind w:left="20"/>
              <w:jc w:val="both"/>
            </w:pPr>
            <w:r>
              <w:rPr>
                <w:rFonts w:ascii="Times New Roman"/>
                <w:b w:val="false"/>
                <w:i w:val="false"/>
                <w:color w:val="000000"/>
                <w:sz w:val="20"/>
              </w:rPr>
              <w:t>
</w:t>
            </w:r>
            <w:r>
              <w:rPr>
                <w:rFonts w:ascii="Times New Roman"/>
                <w:b w:val="false"/>
                <w:i w:val="false"/>
                <w:color w:val="000000"/>
                <w:sz w:val="20"/>
              </w:rPr>
              <w:t>8</w:t>
            </w:r>
          </w:p>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60" w:id="391"/>
      <w:r>
        <w:rPr>
          <w:rFonts w:ascii="Times New Roman"/>
          <w:b w:val="false"/>
          <w:i w:val="false"/>
          <w:color w:val="000000"/>
          <w:sz w:val="28"/>
        </w:rPr>
        <w:t xml:space="preserve">
      </w:t>
      </w:r>
      <w:r>
        <w:rPr>
          <w:rFonts w:ascii="Times New Roman"/>
          <w:b/>
          <w:i w:val="false"/>
          <w:color w:val="000000"/>
          <w:sz w:val="28"/>
        </w:rPr>
        <w:t>Ескертпе:</w:t>
      </w:r>
    </w:p>
    <w:bookmarkEnd w:id="391"/>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i w:val="false"/>
          <w:color w:val="000000"/>
          <w:sz w:val="28"/>
        </w:rPr>
        <w:t>Осы статистикалық нысанға қосымша С модулінің 11, 13 немесе 15 - сұрақтарына "Иә" деп жауап берген үй шаруашылығының әрбір мүшесіне толтырылады</w:t>
      </w:r>
    </w:p>
    <w:p>
      <w:pPr>
        <w:spacing w:after="0"/>
        <w:ind w:left="0"/>
        <w:jc w:val="both"/>
      </w:pPr>
      <w:r>
        <w:rPr>
          <w:rFonts w:ascii="Times New Roman"/>
          <w:b w:val="false"/>
          <w:i w:val="false"/>
          <w:color w:val="000000"/>
          <w:sz w:val="28"/>
        </w:rPr>
        <w:t>Приложение к настоящей статистической форме заполняется на каждого члена домашнего хозяйства, ответившего "Да" на вопросы 11, 13 или 15 Модуля 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статистической форме</w:t>
            </w:r>
            <w:r>
              <w:br/>
            </w:r>
            <w:r>
              <w:rPr>
                <w:rFonts w:ascii="Times New Roman"/>
                <w:b w:val="false"/>
                <w:i w:val="false"/>
                <w:color w:val="000000"/>
                <w:sz w:val="20"/>
              </w:rPr>
              <w:t>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"Анкета обследования</w:t>
            </w:r>
            <w:r>
              <w:br/>
            </w:r>
            <w:r>
              <w:rPr>
                <w:rFonts w:ascii="Times New Roman"/>
                <w:b w:val="false"/>
                <w:i w:val="false"/>
                <w:color w:val="000000"/>
                <w:sz w:val="20"/>
              </w:rPr>
              <w:t>домашнего хозяйства</w:t>
            </w:r>
            <w:r>
              <w:br/>
            </w:r>
            <w:r>
              <w:rPr>
                <w:rFonts w:ascii="Times New Roman"/>
                <w:b w:val="false"/>
                <w:i w:val="false"/>
                <w:color w:val="000000"/>
                <w:sz w:val="20"/>
              </w:rPr>
              <w:t>об использовании</w:t>
            </w:r>
            <w:r>
              <w:br/>
            </w:r>
            <w:r>
              <w:rPr>
                <w:rFonts w:ascii="Times New Roman"/>
                <w:b w:val="false"/>
                <w:i w:val="false"/>
                <w:color w:val="000000"/>
                <w:sz w:val="20"/>
              </w:rPr>
              <w:t>информационно-коммуникационных</w:t>
            </w:r>
            <w:r>
              <w:br/>
            </w:r>
            <w:r>
              <w:rPr>
                <w:rFonts w:ascii="Times New Roman"/>
                <w:b w:val="false"/>
                <w:i w:val="false"/>
                <w:color w:val="000000"/>
                <w:sz w:val="20"/>
              </w:rPr>
              <w:t>технологий" (индекс Н-020,</w:t>
            </w:r>
            <w:r>
              <w:br/>
            </w:r>
            <w:r>
              <w:rPr>
                <w:rFonts w:ascii="Times New Roman"/>
                <w:b w:val="false"/>
                <w:i w:val="false"/>
                <w:color w:val="000000"/>
                <w:sz w:val="20"/>
              </w:rPr>
              <w:t>периодичность годовая)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 шаруашылығының</w:t>
            </w:r>
            <w:r>
              <w:br/>
            </w:r>
            <w:r>
              <w:rPr>
                <w:rFonts w:ascii="Times New Roman"/>
                <w:b w:val="false"/>
                <w:i w:val="false"/>
                <w:color w:val="000000"/>
                <w:sz w:val="20"/>
              </w:rPr>
              <w:t>ақпараттық-коммуникациялық</w:t>
            </w:r>
            <w:r>
              <w:br/>
            </w:r>
            <w:r>
              <w:rPr>
                <w:rFonts w:ascii="Times New Roman"/>
                <w:b w:val="false"/>
                <w:i w:val="false"/>
                <w:color w:val="000000"/>
                <w:sz w:val="20"/>
              </w:rPr>
              <w:t>технологияларды пайдалануы</w:t>
            </w:r>
            <w:r>
              <w:br/>
            </w:r>
            <w:r>
              <w:rPr>
                <w:rFonts w:ascii="Times New Roman"/>
                <w:b w:val="false"/>
                <w:i w:val="false"/>
                <w:color w:val="000000"/>
                <w:sz w:val="20"/>
              </w:rPr>
              <w:t>жөніндегі зерттеу сауалнамасы"</w:t>
            </w:r>
            <w:r>
              <w:br/>
            </w:r>
            <w:r>
              <w:rPr>
                <w:rFonts w:ascii="Times New Roman"/>
                <w:b w:val="false"/>
                <w:i w:val="false"/>
                <w:color w:val="000000"/>
                <w:sz w:val="20"/>
              </w:rPr>
              <w:t>(индексі Н-020, кезеңдiлiгi</w:t>
            </w:r>
            <w:r>
              <w:br/>
            </w:r>
            <w:r>
              <w:rPr>
                <w:rFonts w:ascii="Times New Roman"/>
                <w:b w:val="false"/>
                <w:i w:val="false"/>
                <w:color w:val="000000"/>
                <w:sz w:val="20"/>
              </w:rPr>
              <w:t>жылдық) жалпымемлекеттiк</w:t>
            </w:r>
            <w:r>
              <w:br/>
            </w:r>
            <w:r>
              <w:rPr>
                <w:rFonts w:ascii="Times New Roman"/>
                <w:b w:val="false"/>
                <w:i w:val="false"/>
                <w:color w:val="000000"/>
                <w:sz w:val="20"/>
              </w:rPr>
              <w:t>статистикалық байқаудың</w:t>
            </w:r>
            <w:r>
              <w:br/>
            </w:r>
            <w:r>
              <w:rPr>
                <w:rFonts w:ascii="Times New Roman"/>
                <w:b w:val="false"/>
                <w:i w:val="false"/>
                <w:color w:val="000000"/>
                <w:sz w:val="20"/>
              </w:rPr>
              <w:t>статистикалық нысанына</w:t>
            </w:r>
            <w:r>
              <w:br/>
            </w:r>
            <w:r>
              <w:rPr>
                <w:rFonts w:ascii="Times New Roman"/>
                <w:b w:val="false"/>
                <w:i w:val="false"/>
                <w:color w:val="000000"/>
                <w:sz w:val="20"/>
              </w:rPr>
              <w:t>қосымша</w:t>
            </w:r>
          </w:p>
        </w:tc>
      </w:tr>
    </w:tbl>
    <w:bookmarkStart w:name="z563" w:id="392"/>
    <w:p>
      <w:pPr>
        <w:spacing w:after="0"/>
        <w:ind w:left="0"/>
        <w:jc w:val="left"/>
      </w:pPr>
      <w:r>
        <w:rPr>
          <w:rFonts w:ascii="Times New Roman"/>
          <w:b/>
          <w:i w:val="false"/>
          <w:color w:val="000000"/>
        </w:rPr>
        <w:t xml:space="preserve"> ЖЕКЕ СҰРАҚНАМА</w:t>
      </w:r>
      <w:r>
        <w:br/>
      </w:r>
      <w:r>
        <w:rPr>
          <w:rFonts w:ascii="Times New Roman"/>
          <w:b/>
          <w:i w:val="false"/>
          <w:color w:val="000000"/>
        </w:rPr>
        <w:t>ИНДИВИДУАЛЬНЫЙ ВОПРОСНИК</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393"/>
          <w:p>
            <w:pPr>
              <w:spacing w:after="20"/>
              <w:ind w:left="20"/>
              <w:jc w:val="both"/>
            </w:pPr>
            <w:r>
              <w:rPr>
                <w:rFonts w:ascii="Times New Roman"/>
                <w:b w:val="false"/>
                <w:i w:val="false"/>
                <w:color w:val="000000"/>
                <w:sz w:val="20"/>
              </w:rPr>
              <w:t>
Үйдің ID (АЙДИ) коды (титулдық парақтағы үйдің ID (АЙДИ) кодына сәйкес)</w:t>
            </w:r>
          </w:p>
          <w:bookmarkEnd w:id="393"/>
          <w:p>
            <w:pPr>
              <w:spacing w:after="20"/>
              <w:ind w:left="20"/>
              <w:jc w:val="both"/>
            </w:pPr>
            <w:r>
              <w:rPr>
                <w:rFonts w:ascii="Times New Roman"/>
                <w:b w:val="false"/>
                <w:i w:val="false"/>
                <w:color w:val="000000"/>
                <w:sz w:val="20"/>
              </w:rPr>
              <w:t>
ID (АЙДИ) код дома (идентичен ID (АЙДИ) коду дома на титульном листе)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9210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394"/>
          <w:p>
            <w:pPr>
              <w:spacing w:after="20"/>
              <w:ind w:left="20"/>
              <w:jc w:val="both"/>
            </w:pPr>
            <w:r>
              <w:rPr>
                <w:rFonts w:ascii="Times New Roman"/>
                <w:b w:val="false"/>
                <w:i w:val="false"/>
                <w:color w:val="000000"/>
                <w:sz w:val="20"/>
              </w:rPr>
              <w:t>
Пәтердің ID (АЙДИ) коды (титулдық парақтағы пәтердің ID (АЙДИ) кодына сәйкес)</w:t>
            </w:r>
          </w:p>
          <w:bookmarkEnd w:id="394"/>
          <w:p>
            <w:pPr>
              <w:spacing w:after="20"/>
              <w:ind w:left="20"/>
              <w:jc w:val="both"/>
            </w:pPr>
            <w:r>
              <w:rPr>
                <w:rFonts w:ascii="Times New Roman"/>
                <w:b w:val="false"/>
                <w:i w:val="false"/>
                <w:color w:val="000000"/>
                <w:sz w:val="20"/>
              </w:rPr>
              <w:t>
ID (АЙДИ) код квартиры (идентичен ID (АЙДИ) коду квартиры на титульном листе)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29210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566" w:id="395"/>
      <w:r>
        <w:rPr>
          <w:rFonts w:ascii="Times New Roman"/>
          <w:b w:val="false"/>
          <w:i w:val="false"/>
          <w:color w:val="000000"/>
          <w:sz w:val="28"/>
        </w:rPr>
        <w:t>
      Үй шаруашылығы мүшесінің сәйкестендіру нөмірі ("А" модуліндегі 1-тармақ)</w:t>
      </w:r>
    </w:p>
    <w:bookmarkEnd w:id="395"/>
    <w:p>
      <w:pPr>
        <w:spacing w:after="0"/>
        <w:ind w:left="0"/>
        <w:jc w:val="both"/>
      </w:pPr>
      <w:r>
        <w:rPr>
          <w:rFonts w:ascii="Times New Roman"/>
          <w:b w:val="false"/>
          <w:i w:val="false"/>
          <w:color w:val="000000"/>
          <w:sz w:val="28"/>
        </w:rPr>
        <w:t>Идентификационный номер члена домашнего хозяйства (из модуля "А" пункт 1)</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Үй шаруашылығы мүшесінің аты ("А" модуліндегі 1-тармақ)</w:t>
      </w:r>
    </w:p>
    <w:p>
      <w:pPr>
        <w:spacing w:after="0"/>
        <w:ind w:left="0"/>
        <w:jc w:val="both"/>
      </w:pPr>
      <w:r>
        <w:rPr>
          <w:rFonts w:ascii="Times New Roman"/>
          <w:b w:val="false"/>
          <w:i w:val="false"/>
          <w:color w:val="000000"/>
          <w:sz w:val="28"/>
        </w:rPr>
        <w:t>Имя члена домашнего хозяйства (из модуля "А" пункт 1)</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bookmarkStart w:name="z567" w:id="396"/>
      <w:r>
        <w:rPr>
          <w:rFonts w:ascii="Times New Roman"/>
          <w:b w:val="false"/>
          <w:i w:val="false"/>
          <w:color w:val="000000"/>
          <w:sz w:val="28"/>
        </w:rPr>
        <w:t xml:space="preserve">
      </w:t>
      </w:r>
      <w:r>
        <w:rPr>
          <w:rFonts w:ascii="Times New Roman"/>
          <w:b/>
          <w:i w:val="false"/>
          <w:color w:val="000000"/>
          <w:sz w:val="28"/>
        </w:rPr>
        <w:t>"D" МОДУЛІ: КОМПЬЮТЕРДІ ПАЙДАЛАНУ</w:t>
      </w:r>
    </w:p>
    <w:bookmarkEnd w:id="396"/>
    <w:p>
      <w:pPr>
        <w:spacing w:after="0"/>
        <w:ind w:left="0"/>
        <w:jc w:val="both"/>
      </w:pPr>
      <w:r>
        <w:rPr>
          <w:rFonts w:ascii="Times New Roman"/>
          <w:b w:val="false"/>
          <w:i w:val="false"/>
          <w:color w:val="000000"/>
          <w:sz w:val="28"/>
        </w:rPr>
        <w:t>МОДУЛЬ "D": ИСПОЛЬЗОВАНИЕ КОМПЬЮТЕРА</w:t>
      </w:r>
    </w:p>
    <w:bookmarkStart w:name="z568" w:id="397"/>
    <w:p>
      <w:pPr>
        <w:spacing w:after="0"/>
        <w:ind w:left="0"/>
        <w:jc w:val="both"/>
      </w:pPr>
      <w:r>
        <w:rPr>
          <w:rFonts w:ascii="Times New Roman"/>
          <w:b w:val="false"/>
          <w:i w:val="false"/>
          <w:color w:val="000000"/>
          <w:sz w:val="28"/>
        </w:rPr>
        <w:t>
      С модулінің 11-тармағын "Иә" деп белгілегендер толтырады</w:t>
      </w:r>
    </w:p>
    <w:bookmarkEnd w:id="397"/>
    <w:bookmarkStart w:name="z569" w:id="398"/>
    <w:p>
      <w:pPr>
        <w:spacing w:after="0"/>
        <w:ind w:left="0"/>
        <w:jc w:val="both"/>
      </w:pPr>
      <w:r>
        <w:rPr>
          <w:rFonts w:ascii="Times New Roman"/>
          <w:b w:val="false"/>
          <w:i w:val="false"/>
          <w:color w:val="000000"/>
          <w:sz w:val="28"/>
        </w:rPr>
        <w:t>
      Заполняют те, кто отметил "Да" в пункте 11 модуля С</w:t>
      </w:r>
    </w:p>
    <w:bookmarkEnd w:id="398"/>
    <w:p>
      <w:pPr>
        <w:spacing w:after="0"/>
        <w:ind w:left="0"/>
        <w:jc w:val="both"/>
      </w:pPr>
      <w:bookmarkStart w:name="z570" w:id="399"/>
      <w:r>
        <w:rPr>
          <w:rFonts w:ascii="Times New Roman"/>
          <w:b w:val="false"/>
          <w:i w:val="false"/>
          <w:color w:val="000000"/>
          <w:sz w:val="28"/>
        </w:rPr>
        <w:t xml:space="preserve">
      </w:t>
      </w:r>
      <w:r>
        <w:rPr>
          <w:rFonts w:ascii="Times New Roman"/>
          <w:b/>
          <w:i w:val="false"/>
          <w:color w:val="000000"/>
          <w:sz w:val="28"/>
        </w:rPr>
        <w:t>17. Соңғы 3 ай ішінде Сіз компьютерді қаншалықты жиі пайдаландыңыз? (бір нұсқаны белгілеңіз)</w:t>
      </w:r>
    </w:p>
    <w:bookmarkEnd w:id="399"/>
    <w:p>
      <w:pPr>
        <w:spacing w:after="0"/>
        <w:ind w:left="0"/>
        <w:jc w:val="both"/>
      </w:pPr>
      <w:r>
        <w:rPr>
          <w:rFonts w:ascii="Times New Roman"/>
          <w:b w:val="false"/>
          <w:i w:val="false"/>
          <w:color w:val="000000"/>
          <w:sz w:val="28"/>
        </w:rPr>
        <w:t>Как часто Вы использовали компьютер в последние 3 месяца? (отметьте один вариант)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00"/>
          <w:p>
            <w:pPr>
              <w:spacing w:after="20"/>
              <w:ind w:left="20"/>
              <w:jc w:val="both"/>
            </w:pPr>
            <w:r>
              <w:rPr>
                <w:rFonts w:ascii="Times New Roman"/>
                <w:b w:val="false"/>
                <w:i w:val="false"/>
                <w:color w:val="000000"/>
                <w:sz w:val="20"/>
              </w:rPr>
              <w:t>
17.1 Күніне кем дегенде бір рет</w:t>
            </w:r>
          </w:p>
          <w:bookmarkEnd w:id="400"/>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одного раза в день</w:t>
            </w:r>
          </w:p>
          <w:p>
            <w:pPr>
              <w:spacing w:after="20"/>
              <w:ind w:left="20"/>
              <w:jc w:val="both"/>
            </w:pPr>
            <w:r>
              <w:rPr>
                <w:rFonts w:ascii="Times New Roman"/>
                <w:b w:val="false"/>
                <w:i w:val="false"/>
                <w:color w:val="000000"/>
                <w:sz w:val="20"/>
              </w:rPr>
              <w:t>
</w:t>
            </w:r>
            <w:r>
              <w:rPr>
                <w:rFonts w:ascii="Times New Roman"/>
                <w:b w:val="false"/>
                <w:i w:val="false"/>
                <w:color w:val="000000"/>
                <w:sz w:val="20"/>
              </w:rPr>
              <w:t>17.2 Аптасына кем дегенде бір рет, бірақ күнде емес</w:t>
            </w:r>
          </w:p>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одного раза в неделю, но не каждый день</w:t>
            </w:r>
          </w:p>
          <w:p>
            <w:pPr>
              <w:spacing w:after="20"/>
              <w:ind w:left="20"/>
              <w:jc w:val="both"/>
            </w:pPr>
            <w:r>
              <w:rPr>
                <w:rFonts w:ascii="Times New Roman"/>
                <w:b w:val="false"/>
                <w:i w:val="false"/>
                <w:color w:val="000000"/>
                <w:sz w:val="20"/>
              </w:rPr>
              <w:t>
</w:t>
            </w:r>
            <w:r>
              <w:rPr>
                <w:rFonts w:ascii="Times New Roman"/>
                <w:b w:val="false"/>
                <w:i w:val="false"/>
                <w:color w:val="000000"/>
                <w:sz w:val="20"/>
              </w:rPr>
              <w:t>17.3 Аптасына кемінде бір рет</w:t>
            </w:r>
          </w:p>
          <w:p>
            <w:pPr>
              <w:spacing w:after="20"/>
              <w:ind w:left="20"/>
              <w:jc w:val="both"/>
            </w:pPr>
            <w:r>
              <w:rPr>
                <w:rFonts w:ascii="Times New Roman"/>
                <w:b w:val="false"/>
                <w:i w:val="false"/>
                <w:color w:val="000000"/>
                <w:sz w:val="20"/>
              </w:rPr>
              <w:t>
Менее одного раза в неделю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01"/>
          <w:p>
            <w:pPr>
              <w:spacing w:after="20"/>
              <w:ind w:left="20"/>
              <w:jc w:val="both"/>
            </w:pPr>
          </w:p>
          <w:bookmarkEnd w:id="401"/>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578" w:id="402"/>
      <w:r>
        <w:rPr>
          <w:rFonts w:ascii="Times New Roman"/>
          <w:b w:val="false"/>
          <w:i w:val="false"/>
          <w:color w:val="000000"/>
          <w:sz w:val="28"/>
        </w:rPr>
        <w:t xml:space="preserve">
      </w:t>
      </w:r>
      <w:r>
        <w:rPr>
          <w:rFonts w:ascii="Times New Roman"/>
          <w:b/>
          <w:i w:val="false"/>
          <w:color w:val="000000"/>
          <w:sz w:val="28"/>
        </w:rPr>
        <w:t>18. Сіз төмендегі жабдықтардың қай түрін қолдандыңыз? (қолданатыныңыздың бәрін белгілеңіз)</w:t>
      </w:r>
    </w:p>
    <w:bookmarkEnd w:id="402"/>
    <w:p>
      <w:pPr>
        <w:spacing w:after="0"/>
        <w:ind w:left="0"/>
        <w:jc w:val="both"/>
      </w:pPr>
      <w:r>
        <w:rPr>
          <w:rFonts w:ascii="Times New Roman"/>
          <w:b w:val="false"/>
          <w:i w:val="false"/>
          <w:color w:val="000000"/>
          <w:sz w:val="28"/>
        </w:rPr>
        <w:t>Каким из нижеперечисленных видов оборудования Вы пользовались? (отметьте все, что используете)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03"/>
          <w:p>
            <w:pPr>
              <w:spacing w:after="20"/>
              <w:ind w:left="20"/>
              <w:jc w:val="both"/>
            </w:pPr>
            <w:r>
              <w:rPr>
                <w:rFonts w:ascii="Times New Roman"/>
                <w:b w:val="false"/>
                <w:i w:val="false"/>
                <w:color w:val="000000"/>
                <w:sz w:val="20"/>
              </w:rPr>
              <w:t>
18.1 Үстелүстілік компьютер</w:t>
            </w:r>
          </w:p>
          <w:bookmarkEnd w:id="403"/>
          <w:p>
            <w:pPr>
              <w:spacing w:after="20"/>
              <w:ind w:left="20"/>
              <w:jc w:val="both"/>
            </w:pPr>
            <w:r>
              <w:rPr>
                <w:rFonts w:ascii="Times New Roman"/>
                <w:b w:val="false"/>
                <w:i w:val="false"/>
                <w:color w:val="000000"/>
                <w:sz w:val="20"/>
              </w:rPr>
              <w:t>
</w:t>
            </w:r>
            <w:r>
              <w:rPr>
                <w:rFonts w:ascii="Times New Roman"/>
                <w:b w:val="false"/>
                <w:i w:val="false"/>
                <w:color w:val="000000"/>
                <w:sz w:val="20"/>
              </w:rPr>
              <w:t>Настольный компьютер</w:t>
            </w:r>
          </w:p>
          <w:p>
            <w:pPr>
              <w:spacing w:after="20"/>
              <w:ind w:left="20"/>
              <w:jc w:val="both"/>
            </w:pPr>
            <w:r>
              <w:rPr>
                <w:rFonts w:ascii="Times New Roman"/>
                <w:b w:val="false"/>
                <w:i w:val="false"/>
                <w:color w:val="000000"/>
                <w:sz w:val="20"/>
              </w:rPr>
              <w:t>
</w:t>
            </w:r>
            <w:r>
              <w:rPr>
                <w:rFonts w:ascii="Times New Roman"/>
                <w:b w:val="false"/>
                <w:i w:val="false"/>
                <w:color w:val="000000"/>
                <w:sz w:val="20"/>
              </w:rPr>
              <w:t>18.2 Тасымалды компьютер (ноутбук, нетбук, ультрабук)</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Переносной компьютер (ноутбук, нетбук, ультрабук)</w:t>
            </w:r>
          </w:p>
          <w:p>
            <w:pPr>
              <w:spacing w:after="20"/>
              <w:ind w:left="20"/>
              <w:jc w:val="both"/>
            </w:pPr>
            <w:r>
              <w:rPr>
                <w:rFonts w:ascii="Times New Roman"/>
                <w:b w:val="false"/>
                <w:i w:val="false"/>
                <w:color w:val="000000"/>
                <w:sz w:val="20"/>
              </w:rPr>
              <w:t>
18.3 Планшет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04"/>
          <w:p>
            <w:pPr>
              <w:spacing w:after="20"/>
              <w:ind w:left="20"/>
              <w:jc w:val="both"/>
            </w:pPr>
          </w:p>
          <w:bookmarkEnd w:id="404"/>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585" w:id="405"/>
      <w:r>
        <w:rPr>
          <w:rFonts w:ascii="Times New Roman"/>
          <w:b w:val="false"/>
          <w:i w:val="false"/>
          <w:color w:val="000000"/>
          <w:sz w:val="28"/>
        </w:rPr>
        <w:t xml:space="preserve">
      </w:t>
      </w:r>
      <w:r>
        <w:rPr>
          <w:rFonts w:ascii="Times New Roman"/>
          <w:b/>
          <w:i w:val="false"/>
          <w:color w:val="000000"/>
          <w:sz w:val="28"/>
        </w:rPr>
        <w:t>19. Сіз төмендегі компьютерлік әрекеттердің қайсыларын орындадыңыз? (орындағандарыңыздың барлығын белгiлеңiз)</w:t>
      </w:r>
    </w:p>
    <w:bookmarkEnd w:id="405"/>
    <w:p>
      <w:pPr>
        <w:spacing w:after="0"/>
        <w:ind w:left="0"/>
        <w:jc w:val="both"/>
      </w:pPr>
      <w:r>
        <w:rPr>
          <w:rFonts w:ascii="Times New Roman"/>
          <w:b w:val="false"/>
          <w:i w:val="false"/>
          <w:color w:val="000000"/>
          <w:sz w:val="28"/>
        </w:rPr>
        <w:t>Какие из нижеперечисленных компьютерных действий Вы выполняли? (отметьте все, что выполняли)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06"/>
          <w:p>
            <w:pPr>
              <w:spacing w:after="20"/>
              <w:ind w:left="20"/>
              <w:jc w:val="both"/>
            </w:pPr>
            <w:r>
              <w:rPr>
                <w:rFonts w:ascii="Times New Roman"/>
                <w:b w:val="false"/>
                <w:i w:val="false"/>
                <w:color w:val="000000"/>
                <w:sz w:val="20"/>
              </w:rPr>
              <w:t>
19.1 Файлдар салынған электронды поштаны (құжат, фотосурет, бейнежазба) жөнелту</w:t>
            </w:r>
          </w:p>
          <w:bookmarkEnd w:id="406"/>
          <w:p>
            <w:pPr>
              <w:spacing w:after="20"/>
              <w:ind w:left="20"/>
              <w:jc w:val="both"/>
            </w:pPr>
            <w:r>
              <w:rPr>
                <w:rFonts w:ascii="Times New Roman"/>
                <w:b w:val="false"/>
                <w:i w:val="false"/>
                <w:color w:val="000000"/>
                <w:sz w:val="20"/>
              </w:rPr>
              <w:t>
Отправка электронной почты с вложенными файлами (документ, фотография, видео)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07"/>
          <w:p>
            <w:pPr>
              <w:spacing w:after="20"/>
              <w:ind w:left="20"/>
              <w:jc w:val="both"/>
            </w:pPr>
            <w:r>
              <w:rPr>
                <w:rFonts w:ascii="Times New Roman"/>
                <w:b w:val="false"/>
                <w:i w:val="false"/>
                <w:color w:val="000000"/>
                <w:sz w:val="20"/>
              </w:rPr>
              <w:t>
19.2 Бағдарламалық қамтамасыз етуді іздеу, жүктеу және орнату</w:t>
            </w:r>
          </w:p>
          <w:bookmarkEnd w:id="407"/>
          <w:p>
            <w:pPr>
              <w:spacing w:after="20"/>
              <w:ind w:left="20"/>
              <w:jc w:val="both"/>
            </w:pPr>
            <w:r>
              <w:rPr>
                <w:rFonts w:ascii="Times New Roman"/>
                <w:b w:val="false"/>
                <w:i w:val="false"/>
                <w:color w:val="000000"/>
                <w:sz w:val="20"/>
              </w:rPr>
              <w:t>
Поиск, загрузка и установка программного обеспечения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408"/>
          <w:p>
            <w:pPr>
              <w:spacing w:after="20"/>
              <w:ind w:left="20"/>
              <w:jc w:val="both"/>
            </w:pPr>
            <w:r>
              <w:rPr>
                <w:rFonts w:ascii="Times New Roman"/>
                <w:b w:val="false"/>
                <w:i w:val="false"/>
                <w:color w:val="000000"/>
                <w:sz w:val="20"/>
              </w:rPr>
              <w:t>
19.3 Операциялық жүйеге немесе қауіпсіздікті қамтамасыз ету жөніндегі бағдарламаларға өзгерісті қоса алғанда бағдарламалық қамтамасыз етуді күйге келтіру</w:t>
            </w:r>
          </w:p>
          <w:bookmarkEnd w:id="408"/>
          <w:p>
            <w:pPr>
              <w:spacing w:after="20"/>
              <w:ind w:left="20"/>
              <w:jc w:val="both"/>
            </w:pPr>
            <w:r>
              <w:rPr>
                <w:rFonts w:ascii="Times New Roman"/>
                <w:b w:val="false"/>
                <w:i w:val="false"/>
                <w:color w:val="000000"/>
                <w:sz w:val="20"/>
              </w:rPr>
              <w:t>
Настройка программного обеспечения, включая изменение в операционную систему или программы по обеспечению безопасности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409"/>
          <w:p>
            <w:pPr>
              <w:spacing w:after="20"/>
              <w:ind w:left="20"/>
              <w:jc w:val="both"/>
            </w:pPr>
            <w:r>
              <w:rPr>
                <w:rFonts w:ascii="Times New Roman"/>
                <w:b w:val="false"/>
                <w:i w:val="false"/>
                <w:color w:val="000000"/>
                <w:sz w:val="20"/>
              </w:rPr>
              <w:t>
19.4 Excel (Эксель) электрондық кестелер редакторында жұмыс істеу (кестелерде негізгі арифметикалық формулаларды пайдалану)</w:t>
            </w:r>
          </w:p>
          <w:bookmarkEnd w:id="409"/>
          <w:p>
            <w:pPr>
              <w:spacing w:after="20"/>
              <w:ind w:left="20"/>
              <w:jc w:val="both"/>
            </w:pPr>
            <w:r>
              <w:rPr>
                <w:rFonts w:ascii="Times New Roman"/>
                <w:b w:val="false"/>
                <w:i w:val="false"/>
                <w:color w:val="000000"/>
                <w:sz w:val="20"/>
              </w:rPr>
              <w:t>
Работа в редакторе электронных таблиц Excel (Эксель) (использование базовых арифметических формул в таблицах)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10"/>
          <w:p>
            <w:pPr>
              <w:spacing w:after="20"/>
              <w:ind w:left="20"/>
              <w:jc w:val="both"/>
            </w:pPr>
            <w:r>
              <w:rPr>
                <w:rFonts w:ascii="Times New Roman"/>
                <w:b w:val="false"/>
                <w:i w:val="false"/>
                <w:color w:val="000000"/>
                <w:sz w:val="20"/>
              </w:rPr>
              <w:t>
19.5 Word (Ворд) мәтіндік редакторында жұмыс істеу</w:t>
            </w:r>
          </w:p>
          <w:bookmarkEnd w:id="410"/>
          <w:p>
            <w:pPr>
              <w:spacing w:after="20"/>
              <w:ind w:left="20"/>
              <w:jc w:val="both"/>
            </w:pPr>
            <w:r>
              <w:rPr>
                <w:rFonts w:ascii="Times New Roman"/>
                <w:b w:val="false"/>
                <w:i w:val="false"/>
                <w:color w:val="000000"/>
                <w:sz w:val="20"/>
              </w:rPr>
              <w:t>
Работа в текстовом редакторе Word (Ворд)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11"/>
          <w:p>
            <w:pPr>
              <w:spacing w:after="20"/>
              <w:ind w:left="20"/>
              <w:jc w:val="both"/>
            </w:pPr>
            <w:r>
              <w:rPr>
                <w:rFonts w:ascii="Times New Roman"/>
                <w:b w:val="false"/>
                <w:i w:val="false"/>
                <w:color w:val="000000"/>
                <w:sz w:val="20"/>
              </w:rPr>
              <w:t>
19.6 Графикалық редакторда жұмыс істеу (презентация, мәтін, сурет, дыбыс, бейнежазба немесе диаграмманы қоса алғанда)</w:t>
            </w:r>
          </w:p>
          <w:bookmarkEnd w:id="411"/>
          <w:p>
            <w:pPr>
              <w:spacing w:after="20"/>
              <w:ind w:left="20"/>
              <w:jc w:val="both"/>
            </w:pPr>
            <w:r>
              <w:rPr>
                <w:rFonts w:ascii="Times New Roman"/>
                <w:b w:val="false"/>
                <w:i w:val="false"/>
                <w:color w:val="000000"/>
                <w:sz w:val="20"/>
              </w:rPr>
              <w:t>
Работа в графическом редакторе (включая презентации, текст, изображения, звук, видео или диаграммы)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412"/>
          <w:p>
            <w:pPr>
              <w:spacing w:after="20"/>
              <w:ind w:left="20"/>
              <w:jc w:val="both"/>
            </w:pPr>
            <w:r>
              <w:rPr>
                <w:rFonts w:ascii="Times New Roman"/>
                <w:b w:val="false"/>
                <w:i w:val="false"/>
                <w:color w:val="000000"/>
                <w:sz w:val="20"/>
              </w:rPr>
              <w:t>
19.7 Жаңа құрылғыларды (принтер, модем және камера) қосу және орнату</w:t>
            </w:r>
          </w:p>
          <w:bookmarkEnd w:id="412"/>
          <w:p>
            <w:pPr>
              <w:spacing w:after="20"/>
              <w:ind w:left="20"/>
              <w:jc w:val="both"/>
            </w:pPr>
            <w:r>
              <w:rPr>
                <w:rFonts w:ascii="Times New Roman"/>
                <w:b w:val="false"/>
                <w:i w:val="false"/>
                <w:color w:val="000000"/>
                <w:sz w:val="20"/>
              </w:rPr>
              <w:t>
Подключение и установка новых устройств (принтер, модем и камера)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413"/>
          <w:p>
            <w:pPr>
              <w:spacing w:after="20"/>
              <w:ind w:left="20"/>
              <w:jc w:val="both"/>
            </w:pPr>
            <w:r>
              <w:rPr>
                <w:rFonts w:ascii="Times New Roman"/>
                <w:b w:val="false"/>
                <w:i w:val="false"/>
                <w:color w:val="000000"/>
                <w:sz w:val="20"/>
              </w:rPr>
              <w:t>
19.8 Арнайы бағдарламалық тілді пайдаланумен компьютерлік бағдарламалар әзірлеу</w:t>
            </w:r>
          </w:p>
          <w:bookmarkEnd w:id="413"/>
          <w:p>
            <w:pPr>
              <w:spacing w:after="20"/>
              <w:ind w:left="20"/>
              <w:jc w:val="both"/>
            </w:pPr>
            <w:r>
              <w:rPr>
                <w:rFonts w:ascii="Times New Roman"/>
                <w:b w:val="false"/>
                <w:i w:val="false"/>
                <w:color w:val="000000"/>
                <w:sz w:val="20"/>
              </w:rPr>
              <w:t>
Разработка компьютерных программ с использованием специального программного языка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414"/>
          <w:p>
            <w:pPr>
              <w:spacing w:after="20"/>
              <w:ind w:left="20"/>
              <w:jc w:val="both"/>
            </w:pPr>
            <w:r>
              <w:rPr>
                <w:rFonts w:ascii="Times New Roman"/>
                <w:b w:val="false"/>
                <w:i w:val="false"/>
                <w:color w:val="000000"/>
                <w:sz w:val="20"/>
              </w:rPr>
              <w:t>
19.9 Файлды немесе папканы көшіру немесе орнын ауыстыру</w:t>
            </w:r>
          </w:p>
          <w:bookmarkEnd w:id="414"/>
          <w:p>
            <w:pPr>
              <w:spacing w:after="20"/>
              <w:ind w:left="20"/>
              <w:jc w:val="both"/>
            </w:pPr>
            <w:r>
              <w:rPr>
                <w:rFonts w:ascii="Times New Roman"/>
                <w:b w:val="false"/>
                <w:i w:val="false"/>
                <w:color w:val="000000"/>
                <w:sz w:val="20"/>
              </w:rPr>
              <w:t>
Копирование или перенос файла или папки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415"/>
          <w:p>
            <w:pPr>
              <w:spacing w:after="20"/>
              <w:ind w:left="20"/>
              <w:jc w:val="both"/>
            </w:pPr>
            <w:r>
              <w:rPr>
                <w:rFonts w:ascii="Times New Roman"/>
                <w:b w:val="false"/>
                <w:i w:val="false"/>
                <w:color w:val="000000"/>
                <w:sz w:val="20"/>
              </w:rPr>
              <w:t>
19.10 Құжаттағы ақпараттың көшірмесін алу немесе орнын ауыстыру үшін ақпаратты немесе ақпараттың бөлігін көшіру және орнына қою құралдарын пайдалану</w:t>
            </w:r>
          </w:p>
          <w:bookmarkEnd w:id="415"/>
          <w:p>
            <w:pPr>
              <w:spacing w:after="20"/>
              <w:ind w:left="20"/>
              <w:jc w:val="both"/>
            </w:pPr>
            <w:r>
              <w:rPr>
                <w:rFonts w:ascii="Times New Roman"/>
                <w:b w:val="false"/>
                <w:i w:val="false"/>
                <w:color w:val="000000"/>
                <w:sz w:val="20"/>
              </w:rPr>
              <w:t>
Использование инструментов копирования и вставки информации или части информации для получения копий или перемещения информации в документе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416"/>
          <w:p>
            <w:pPr>
              <w:spacing w:after="20"/>
              <w:ind w:left="20"/>
              <w:jc w:val="both"/>
            </w:pPr>
            <w:r>
              <w:rPr>
                <w:rFonts w:ascii="Times New Roman"/>
                <w:b w:val="false"/>
                <w:i w:val="false"/>
                <w:color w:val="000000"/>
                <w:sz w:val="20"/>
              </w:rPr>
              <w:t>
19.11 Компьютерлер мен басқа құрылғылар арасында файлдар жөнелту</w:t>
            </w:r>
          </w:p>
          <w:bookmarkEnd w:id="416"/>
          <w:p>
            <w:pPr>
              <w:spacing w:after="20"/>
              <w:ind w:left="20"/>
              <w:jc w:val="both"/>
            </w:pPr>
            <w:r>
              <w:rPr>
                <w:rFonts w:ascii="Times New Roman"/>
                <w:b w:val="false"/>
                <w:i w:val="false"/>
                <w:color w:val="000000"/>
                <w:sz w:val="20"/>
              </w:rPr>
              <w:t>
Передача файлов между компьютерами и другими устройствами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417"/>
          <w:p>
            <w:pPr>
              <w:spacing w:after="20"/>
              <w:ind w:left="20"/>
              <w:jc w:val="both"/>
            </w:pPr>
            <w:r>
              <w:rPr>
                <w:rFonts w:ascii="Times New Roman"/>
                <w:b w:val="false"/>
                <w:i w:val="false"/>
                <w:color w:val="000000"/>
                <w:sz w:val="20"/>
              </w:rPr>
              <w:t>
19.12 Басқа (көрсетіңіз)</w:t>
            </w:r>
          </w:p>
          <w:bookmarkEnd w:id="417"/>
          <w:p>
            <w:pPr>
              <w:spacing w:after="20"/>
              <w:ind w:left="20"/>
              <w:jc w:val="both"/>
            </w:pPr>
            <w:r>
              <w:rPr>
                <w:rFonts w:ascii="Times New Roman"/>
                <w:b w:val="false"/>
                <w:i w:val="false"/>
                <w:color w:val="000000"/>
                <w:sz w:val="20"/>
              </w:rPr>
              <w:t>
Другое (укажите) ______________________________________________________________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598" w:id="418"/>
      <w:r>
        <w:rPr>
          <w:rFonts w:ascii="Times New Roman"/>
          <w:b w:val="false"/>
          <w:i w:val="false"/>
          <w:color w:val="000000"/>
          <w:sz w:val="28"/>
        </w:rPr>
        <w:t xml:space="preserve">
      </w:t>
      </w:r>
      <w:r>
        <w:rPr>
          <w:rFonts w:ascii="Times New Roman"/>
          <w:b/>
          <w:i w:val="false"/>
          <w:color w:val="000000"/>
          <w:sz w:val="28"/>
        </w:rPr>
        <w:t>"E" МОДУЛІ: ИНТЕРНЕТ ЖЕЛІСІН ПАЙДАЛАНУ</w:t>
      </w:r>
    </w:p>
    <w:bookmarkEnd w:id="418"/>
    <w:p>
      <w:pPr>
        <w:spacing w:after="0"/>
        <w:ind w:left="0"/>
        <w:jc w:val="both"/>
      </w:pPr>
      <w:r>
        <w:rPr>
          <w:rFonts w:ascii="Times New Roman"/>
          <w:b w:val="false"/>
          <w:i w:val="false"/>
          <w:color w:val="000000"/>
          <w:sz w:val="28"/>
        </w:rPr>
        <w:t xml:space="preserve">МОДУЛЬ "E": ИСПОЛЬЗОВАНИЕ СЕТИ ИНТЕРНЕТ </w:t>
      </w:r>
    </w:p>
    <w:bookmarkStart w:name="z599" w:id="419"/>
    <w:p>
      <w:pPr>
        <w:spacing w:after="0"/>
        <w:ind w:left="0"/>
        <w:jc w:val="both"/>
      </w:pPr>
      <w:r>
        <w:rPr>
          <w:rFonts w:ascii="Times New Roman"/>
          <w:b w:val="false"/>
          <w:i w:val="false"/>
          <w:color w:val="000000"/>
          <w:sz w:val="28"/>
        </w:rPr>
        <w:t xml:space="preserve">
      </w:t>
      </w:r>
      <w:r>
        <w:rPr>
          <w:rFonts w:ascii="Times New Roman"/>
          <w:b/>
          <w:i w:val="false"/>
          <w:color w:val="000000"/>
          <w:sz w:val="28"/>
        </w:rPr>
        <w:t>С модулінің 15-тармағын "Иә" деп белгілегендер толтырады</w:t>
      </w:r>
    </w:p>
    <w:bookmarkEnd w:id="419"/>
    <w:bookmarkStart w:name="z600" w:id="420"/>
    <w:p>
      <w:pPr>
        <w:spacing w:after="0"/>
        <w:ind w:left="0"/>
        <w:jc w:val="both"/>
      </w:pPr>
      <w:r>
        <w:rPr>
          <w:rFonts w:ascii="Times New Roman"/>
          <w:b w:val="false"/>
          <w:i w:val="false"/>
          <w:color w:val="000000"/>
          <w:sz w:val="28"/>
        </w:rPr>
        <w:t>
      Заполняют те, кто отметил "Да" в пункте 15 модуля С</w:t>
      </w:r>
    </w:p>
    <w:bookmarkEnd w:id="420"/>
    <w:p>
      <w:pPr>
        <w:spacing w:after="0"/>
        <w:ind w:left="0"/>
        <w:jc w:val="both"/>
      </w:pPr>
      <w:bookmarkStart w:name="z601" w:id="421"/>
      <w:r>
        <w:rPr>
          <w:rFonts w:ascii="Times New Roman"/>
          <w:b w:val="false"/>
          <w:i w:val="false"/>
          <w:color w:val="000000"/>
          <w:sz w:val="28"/>
        </w:rPr>
        <w:t xml:space="preserve">
      </w:t>
      </w:r>
      <w:r>
        <w:rPr>
          <w:rFonts w:ascii="Times New Roman"/>
          <w:b/>
          <w:i w:val="false"/>
          <w:color w:val="000000"/>
          <w:sz w:val="28"/>
        </w:rPr>
        <w:t>20. Соңғы 3 ай ішінде Сіз Интернет желісін (кез келген жерде) қаншалықты жиі пайдаландыңыз? (бір нұсқаны белгілеңіз)</w:t>
      </w:r>
    </w:p>
    <w:bookmarkEnd w:id="421"/>
    <w:p>
      <w:pPr>
        <w:spacing w:after="0"/>
        <w:ind w:left="0"/>
        <w:jc w:val="both"/>
      </w:pPr>
      <w:r>
        <w:rPr>
          <w:rFonts w:ascii="Times New Roman"/>
          <w:b w:val="false"/>
          <w:i w:val="false"/>
          <w:color w:val="000000"/>
          <w:sz w:val="28"/>
        </w:rPr>
        <w:t>Как часто Вы использовали сеть Интернет (в любом месте) за последние 3 месяца? (отметьте один вариант)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422"/>
          <w:p>
            <w:pPr>
              <w:spacing w:after="20"/>
              <w:ind w:left="20"/>
              <w:jc w:val="both"/>
            </w:pPr>
            <w:r>
              <w:rPr>
                <w:rFonts w:ascii="Times New Roman"/>
                <w:b w:val="false"/>
                <w:i w:val="false"/>
                <w:color w:val="000000"/>
                <w:sz w:val="20"/>
              </w:rPr>
              <w:t>
20.1 Күніне кем дегенде бір рет</w:t>
            </w:r>
          </w:p>
          <w:bookmarkEnd w:id="422"/>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одного раза в день</w:t>
            </w:r>
          </w:p>
          <w:p>
            <w:pPr>
              <w:spacing w:after="20"/>
              <w:ind w:left="20"/>
              <w:jc w:val="both"/>
            </w:pPr>
            <w:r>
              <w:rPr>
                <w:rFonts w:ascii="Times New Roman"/>
                <w:b w:val="false"/>
                <w:i w:val="false"/>
                <w:color w:val="000000"/>
                <w:sz w:val="20"/>
              </w:rPr>
              <w:t>
</w:t>
            </w:r>
            <w:r>
              <w:rPr>
                <w:rFonts w:ascii="Times New Roman"/>
                <w:b w:val="false"/>
                <w:i w:val="false"/>
                <w:color w:val="000000"/>
                <w:sz w:val="20"/>
              </w:rPr>
              <w:t>20.2 Аптасына кем дегенде бір рет, бірақ күнде емес</w:t>
            </w:r>
          </w:p>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одного раза в неделю, но не каждый день</w:t>
            </w:r>
          </w:p>
          <w:p>
            <w:pPr>
              <w:spacing w:after="20"/>
              <w:ind w:left="20"/>
              <w:jc w:val="both"/>
            </w:pPr>
            <w:r>
              <w:rPr>
                <w:rFonts w:ascii="Times New Roman"/>
                <w:b w:val="false"/>
                <w:i w:val="false"/>
                <w:color w:val="000000"/>
                <w:sz w:val="20"/>
              </w:rPr>
              <w:t>
</w:t>
            </w:r>
            <w:r>
              <w:rPr>
                <w:rFonts w:ascii="Times New Roman"/>
                <w:b w:val="false"/>
                <w:i w:val="false"/>
                <w:color w:val="000000"/>
                <w:sz w:val="20"/>
              </w:rPr>
              <w:t>20.3 Аптасына кемінде бір рет</w:t>
            </w:r>
          </w:p>
          <w:p>
            <w:pPr>
              <w:spacing w:after="20"/>
              <w:ind w:left="20"/>
              <w:jc w:val="both"/>
            </w:pPr>
            <w:r>
              <w:rPr>
                <w:rFonts w:ascii="Times New Roman"/>
                <w:b w:val="false"/>
                <w:i w:val="false"/>
                <w:color w:val="000000"/>
                <w:sz w:val="20"/>
              </w:rPr>
              <w:t>
Менее одного раза в неделю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423"/>
          <w:p>
            <w:pPr>
              <w:spacing w:after="20"/>
              <w:ind w:left="20"/>
              <w:jc w:val="both"/>
            </w:pPr>
          </w:p>
          <w:bookmarkEnd w:id="423"/>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609" w:id="424"/>
      <w:r>
        <w:rPr>
          <w:rFonts w:ascii="Times New Roman"/>
          <w:b w:val="false"/>
          <w:i w:val="false"/>
          <w:color w:val="000000"/>
          <w:sz w:val="28"/>
        </w:rPr>
        <w:t xml:space="preserve">
      </w:t>
      </w:r>
      <w:r>
        <w:rPr>
          <w:rFonts w:ascii="Times New Roman"/>
          <w:b/>
          <w:i w:val="false"/>
          <w:color w:val="000000"/>
          <w:sz w:val="28"/>
        </w:rPr>
        <w:t>21. Сіз Интернет желісін қай жерде пайдаландыңыз? (пайдаланған жердің бәрiн белгiлеңiз)</w:t>
      </w:r>
    </w:p>
    <w:bookmarkEnd w:id="424"/>
    <w:p>
      <w:pPr>
        <w:spacing w:after="0"/>
        <w:ind w:left="0"/>
        <w:jc w:val="both"/>
      </w:pPr>
      <w:r>
        <w:rPr>
          <w:rFonts w:ascii="Times New Roman"/>
          <w:b w:val="false"/>
          <w:i w:val="false"/>
          <w:color w:val="000000"/>
          <w:sz w:val="28"/>
        </w:rPr>
        <w:t>Где Вы использовали сеть Интернет? (отметьте все, где использовали)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425"/>
          <w:p>
            <w:pPr>
              <w:spacing w:after="20"/>
              <w:ind w:left="20"/>
              <w:jc w:val="both"/>
            </w:pPr>
            <w:r>
              <w:rPr>
                <w:rFonts w:ascii="Times New Roman"/>
                <w:b w:val="false"/>
                <w:i w:val="false"/>
                <w:color w:val="000000"/>
                <w:sz w:val="20"/>
              </w:rPr>
              <w:t>
21.1 Үйде</w:t>
            </w:r>
          </w:p>
          <w:bookmarkEnd w:id="425"/>
          <w:p>
            <w:pPr>
              <w:spacing w:after="20"/>
              <w:ind w:left="20"/>
              <w:jc w:val="both"/>
            </w:pPr>
            <w:r>
              <w:rPr>
                <w:rFonts w:ascii="Times New Roman"/>
                <w:b w:val="false"/>
                <w:i w:val="false"/>
                <w:color w:val="000000"/>
                <w:sz w:val="20"/>
              </w:rPr>
              <w:t>
Дома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426"/>
          <w:p>
            <w:pPr>
              <w:spacing w:after="20"/>
              <w:ind w:left="20"/>
              <w:jc w:val="both"/>
            </w:pPr>
            <w:r>
              <w:rPr>
                <w:rFonts w:ascii="Times New Roman"/>
                <w:b w:val="false"/>
                <w:i w:val="false"/>
                <w:color w:val="000000"/>
                <w:sz w:val="20"/>
              </w:rPr>
              <w:t>
21.2 Жұмыс орнында</w:t>
            </w:r>
          </w:p>
          <w:bookmarkEnd w:id="426"/>
          <w:p>
            <w:pPr>
              <w:spacing w:after="20"/>
              <w:ind w:left="20"/>
              <w:jc w:val="both"/>
            </w:pPr>
            <w:r>
              <w:rPr>
                <w:rFonts w:ascii="Times New Roman"/>
                <w:b w:val="false"/>
                <w:i w:val="false"/>
                <w:color w:val="000000"/>
                <w:sz w:val="20"/>
              </w:rPr>
              <w:t>
На рабочем месте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427"/>
          <w:p>
            <w:pPr>
              <w:spacing w:after="20"/>
              <w:ind w:left="20"/>
              <w:jc w:val="both"/>
            </w:pPr>
            <w:r>
              <w:rPr>
                <w:rFonts w:ascii="Times New Roman"/>
                <w:b w:val="false"/>
                <w:i w:val="false"/>
                <w:color w:val="000000"/>
                <w:sz w:val="20"/>
              </w:rPr>
              <w:t>
21.3 Оқу орнында</w:t>
            </w:r>
          </w:p>
          <w:bookmarkEnd w:id="427"/>
          <w:p>
            <w:pPr>
              <w:spacing w:after="20"/>
              <w:ind w:left="20"/>
              <w:jc w:val="both"/>
            </w:pPr>
            <w:r>
              <w:rPr>
                <w:rFonts w:ascii="Times New Roman"/>
                <w:b w:val="false"/>
                <w:i w:val="false"/>
                <w:color w:val="000000"/>
                <w:sz w:val="20"/>
              </w:rPr>
              <w:t>
По месту обучения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428"/>
          <w:p>
            <w:pPr>
              <w:spacing w:after="20"/>
              <w:ind w:left="20"/>
              <w:jc w:val="both"/>
            </w:pPr>
            <w:r>
              <w:rPr>
                <w:rFonts w:ascii="Times New Roman"/>
                <w:b w:val="false"/>
                <w:i w:val="false"/>
                <w:color w:val="000000"/>
                <w:sz w:val="20"/>
              </w:rPr>
              <w:t>
21.4 Қоғамдық орында (ақысыз негізде, мысалы, вокзалда, әуежайда, қоғамдық кітапханада)</w:t>
            </w:r>
          </w:p>
          <w:bookmarkEnd w:id="428"/>
          <w:p>
            <w:pPr>
              <w:spacing w:after="20"/>
              <w:ind w:left="20"/>
              <w:jc w:val="both"/>
            </w:pPr>
            <w:r>
              <w:rPr>
                <w:rFonts w:ascii="Times New Roman"/>
                <w:b w:val="false"/>
                <w:i w:val="false"/>
                <w:color w:val="000000"/>
                <w:sz w:val="20"/>
              </w:rPr>
              <w:t>
В общественном месте (на бесплатной основе, например на вокзале, в аэропорту, в публичных библиотеках)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429"/>
          <w:p>
            <w:pPr>
              <w:spacing w:after="20"/>
              <w:ind w:left="20"/>
              <w:jc w:val="both"/>
            </w:pPr>
            <w:r>
              <w:rPr>
                <w:rFonts w:ascii="Times New Roman"/>
                <w:b w:val="false"/>
                <w:i w:val="false"/>
                <w:color w:val="000000"/>
                <w:sz w:val="20"/>
              </w:rPr>
              <w:t>
21.5 Көршілерде, достарда немесе туысқандарда</w:t>
            </w:r>
          </w:p>
          <w:bookmarkEnd w:id="429"/>
          <w:p>
            <w:pPr>
              <w:spacing w:after="20"/>
              <w:ind w:left="20"/>
              <w:jc w:val="both"/>
            </w:pPr>
            <w:r>
              <w:rPr>
                <w:rFonts w:ascii="Times New Roman"/>
                <w:b w:val="false"/>
                <w:i w:val="false"/>
                <w:color w:val="000000"/>
                <w:sz w:val="20"/>
              </w:rPr>
              <w:t>
У соседей, друзей или родственников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430"/>
          <w:p>
            <w:pPr>
              <w:spacing w:after="20"/>
              <w:ind w:left="20"/>
              <w:jc w:val="both"/>
            </w:pPr>
            <w:r>
              <w:rPr>
                <w:rFonts w:ascii="Times New Roman"/>
                <w:b w:val="false"/>
                <w:i w:val="false"/>
                <w:color w:val="000000"/>
                <w:sz w:val="20"/>
              </w:rPr>
              <w:t>
21.6 Ұтқыр телефон арқылы кез келген жерде</w:t>
            </w:r>
          </w:p>
          <w:bookmarkEnd w:id="430"/>
          <w:p>
            <w:pPr>
              <w:spacing w:after="20"/>
              <w:ind w:left="20"/>
              <w:jc w:val="both"/>
            </w:pPr>
            <w:r>
              <w:rPr>
                <w:rFonts w:ascii="Times New Roman"/>
                <w:b w:val="false"/>
                <w:i w:val="false"/>
                <w:color w:val="000000"/>
                <w:sz w:val="20"/>
              </w:rPr>
              <w:t>
В любом месте через мобильный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431"/>
          <w:p>
            <w:pPr>
              <w:spacing w:after="20"/>
              <w:ind w:left="20"/>
              <w:jc w:val="both"/>
            </w:pPr>
            <w:r>
              <w:rPr>
                <w:rFonts w:ascii="Times New Roman"/>
                <w:b w:val="false"/>
                <w:i w:val="false"/>
                <w:color w:val="000000"/>
                <w:sz w:val="20"/>
              </w:rPr>
              <w:t xml:space="preserve">
21.7 Басқа ұтқыр қатынау құрылғылары арқылы кез келген жерде </w:t>
            </w:r>
          </w:p>
          <w:bookmarkEnd w:id="431"/>
          <w:p>
            <w:pPr>
              <w:spacing w:after="20"/>
              <w:ind w:left="20"/>
              <w:jc w:val="both"/>
            </w:pPr>
            <w:r>
              <w:rPr>
                <w:rFonts w:ascii="Times New Roman"/>
                <w:b w:val="false"/>
                <w:i w:val="false"/>
                <w:color w:val="000000"/>
                <w:sz w:val="20"/>
              </w:rPr>
              <w:t>
В любом месте через другие устройства мобильного доступа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617" w:id="432"/>
      <w:r>
        <w:rPr>
          <w:rFonts w:ascii="Times New Roman"/>
          <w:b w:val="false"/>
          <w:i w:val="false"/>
          <w:color w:val="000000"/>
          <w:sz w:val="28"/>
        </w:rPr>
        <w:t xml:space="preserve">
      </w:t>
      </w:r>
      <w:r>
        <w:rPr>
          <w:rFonts w:ascii="Times New Roman"/>
          <w:b/>
          <w:i w:val="false"/>
          <w:color w:val="000000"/>
          <w:sz w:val="28"/>
        </w:rPr>
        <w:t>22. Сіз Интернет желісіне қол жеткізу үшін төмендегі тасымалды жабдықтардың қай түрін пайдаландыңыз? (пайдаланатынның бәрін белгілеңіз)</w:t>
      </w:r>
    </w:p>
    <w:bookmarkEnd w:id="432"/>
    <w:p>
      <w:pPr>
        <w:spacing w:after="0"/>
        <w:ind w:left="0"/>
        <w:jc w:val="both"/>
      </w:pPr>
      <w:r>
        <w:rPr>
          <w:rFonts w:ascii="Times New Roman"/>
          <w:b w:val="false"/>
          <w:i w:val="false"/>
          <w:color w:val="000000"/>
          <w:sz w:val="28"/>
        </w:rPr>
        <w:t>Каким из нижеперечисленных видов переносного устройства для доступа к сети Интернет Вы пользовались? (отметьте все, что используете)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433"/>
          <w:p>
            <w:pPr>
              <w:spacing w:after="20"/>
              <w:ind w:left="20"/>
              <w:jc w:val="both"/>
            </w:pPr>
            <w:r>
              <w:rPr>
                <w:rFonts w:ascii="Times New Roman"/>
                <w:b w:val="false"/>
                <w:i w:val="false"/>
                <w:color w:val="000000"/>
                <w:sz w:val="20"/>
              </w:rPr>
              <w:t>
22.1 Ұтқыр телефон</w:t>
            </w:r>
          </w:p>
          <w:bookmarkEnd w:id="433"/>
          <w:p>
            <w:pPr>
              <w:spacing w:after="20"/>
              <w:ind w:left="20"/>
              <w:jc w:val="both"/>
            </w:pPr>
            <w:r>
              <w:rPr>
                <w:rFonts w:ascii="Times New Roman"/>
                <w:b w:val="false"/>
                <w:i w:val="false"/>
                <w:color w:val="000000"/>
                <w:sz w:val="20"/>
              </w:rPr>
              <w:t>
Мобильный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434"/>
          <w:p>
            <w:pPr>
              <w:spacing w:after="20"/>
              <w:ind w:left="20"/>
              <w:jc w:val="both"/>
            </w:pPr>
            <w:r>
              <w:rPr>
                <w:rFonts w:ascii="Times New Roman"/>
                <w:b w:val="false"/>
                <w:i w:val="false"/>
                <w:color w:val="000000"/>
                <w:sz w:val="20"/>
              </w:rPr>
              <w:t>
22.1.1 Интернет желісіне қосылу үшін технологияны пайдалана отырып, ұтқыр байланыс желісі бойынша</w:t>
            </w:r>
          </w:p>
          <w:bookmarkEnd w:id="434"/>
          <w:p>
            <w:pPr>
              <w:spacing w:after="20"/>
              <w:ind w:left="20"/>
              <w:jc w:val="both"/>
            </w:pPr>
            <w:r>
              <w:rPr>
                <w:rFonts w:ascii="Times New Roman"/>
                <w:b w:val="false"/>
                <w:i w:val="false"/>
                <w:color w:val="000000"/>
                <w:sz w:val="20"/>
              </w:rPr>
              <w:t>
По сети мобильной связи, используя технологию для подключения к сети Интернет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435"/>
          <w:p>
            <w:pPr>
              <w:spacing w:after="20"/>
              <w:ind w:left="20"/>
              <w:jc w:val="both"/>
            </w:pPr>
            <w:r>
              <w:rPr>
                <w:rFonts w:ascii="Times New Roman"/>
                <w:b w:val="false"/>
                <w:i w:val="false"/>
                <w:color w:val="000000"/>
                <w:sz w:val="20"/>
              </w:rPr>
              <w:t>
22.1.2 Басқа да сымсыз байланыс желілері бойынша (мысалы, клиенттік Wi-Fi (Вай-Фай) қабылдау-жіберу құрылғыларымен жабдықталған ұтқыр құрылғылар)</w:t>
            </w:r>
          </w:p>
          <w:bookmarkEnd w:id="435"/>
          <w:p>
            <w:pPr>
              <w:spacing w:after="20"/>
              <w:ind w:left="20"/>
              <w:jc w:val="both"/>
            </w:pPr>
            <w:r>
              <w:rPr>
                <w:rFonts w:ascii="Times New Roman"/>
                <w:b w:val="false"/>
                <w:i w:val="false"/>
                <w:color w:val="000000"/>
                <w:sz w:val="20"/>
              </w:rPr>
              <w:t>
По иным сетям беспроводной связи (например, мобильные устройства, оснащенные клиентским Wi-Fi (Вай-Фай) приемо-передающими устройствами)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Планшет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436"/>
          <w:p>
            <w:pPr>
              <w:spacing w:after="20"/>
              <w:ind w:left="20"/>
              <w:jc w:val="both"/>
            </w:pPr>
            <w:r>
              <w:rPr>
                <w:rFonts w:ascii="Times New Roman"/>
                <w:b w:val="false"/>
                <w:i w:val="false"/>
                <w:color w:val="000000"/>
                <w:sz w:val="20"/>
              </w:rPr>
              <w:t>
22.2.1 USB (ЮЭСБИ)-кілт/аппараттық кілт немесе интеграцияланатын деректер SIM (СИМ)-картасын пайдалана отырып, ұтқыр байланыс желісі бойынша</w:t>
            </w:r>
          </w:p>
          <w:bookmarkEnd w:id="436"/>
          <w:p>
            <w:pPr>
              <w:spacing w:after="20"/>
              <w:ind w:left="20"/>
              <w:jc w:val="both"/>
            </w:pPr>
            <w:r>
              <w:rPr>
                <w:rFonts w:ascii="Times New Roman"/>
                <w:b w:val="false"/>
                <w:i w:val="false"/>
                <w:color w:val="000000"/>
                <w:sz w:val="20"/>
              </w:rPr>
              <w:t>
По сети мобильной связи, используя USB (ЮЭСБИ)-ключ/аппаратный ключ или интегрированную SIM (СИМ)-карту данных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437"/>
          <w:p>
            <w:pPr>
              <w:spacing w:after="20"/>
              <w:ind w:left="20"/>
              <w:jc w:val="both"/>
            </w:pPr>
            <w:r>
              <w:rPr>
                <w:rFonts w:ascii="Times New Roman"/>
                <w:b w:val="false"/>
                <w:i w:val="false"/>
                <w:color w:val="000000"/>
                <w:sz w:val="20"/>
              </w:rPr>
              <w:t>
22.2.2 Басқа да сымсыз байланыс желілері бойынша (мысалы, клиенттік Wi-Fi (Вай-Фай) қабылдау-жіберу құрылғыларымен жабдықталған ұтқыр құрылғылар)</w:t>
            </w:r>
          </w:p>
          <w:bookmarkEnd w:id="437"/>
          <w:p>
            <w:pPr>
              <w:spacing w:after="20"/>
              <w:ind w:left="20"/>
              <w:jc w:val="both"/>
            </w:pPr>
            <w:r>
              <w:rPr>
                <w:rFonts w:ascii="Times New Roman"/>
                <w:b w:val="false"/>
                <w:i w:val="false"/>
                <w:color w:val="000000"/>
                <w:sz w:val="20"/>
              </w:rPr>
              <w:t>
По иным сетям беспроводной связи (например, мобильные устройства, оснащенные клиентским Wi-Fi (Вай-Фай) приемо-передающими устройствами)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438"/>
          <w:p>
            <w:pPr>
              <w:spacing w:after="20"/>
              <w:ind w:left="20"/>
              <w:jc w:val="both"/>
            </w:pPr>
            <w:r>
              <w:rPr>
                <w:rFonts w:ascii="Times New Roman"/>
                <w:b w:val="false"/>
                <w:i w:val="false"/>
                <w:color w:val="000000"/>
                <w:sz w:val="20"/>
              </w:rPr>
              <w:t>
22.3 Тасымалды компьютер (ноутбук, нетбук, ультрабук)</w:t>
            </w:r>
          </w:p>
          <w:bookmarkEnd w:id="438"/>
          <w:p>
            <w:pPr>
              <w:spacing w:after="20"/>
              <w:ind w:left="20"/>
              <w:jc w:val="both"/>
            </w:pPr>
            <w:r>
              <w:rPr>
                <w:rFonts w:ascii="Times New Roman"/>
                <w:b w:val="false"/>
                <w:i w:val="false"/>
                <w:color w:val="000000"/>
                <w:sz w:val="20"/>
              </w:rPr>
              <w:t>
Переносной компьютер (ноутбук, нетбук, ультрабук)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439"/>
          <w:p>
            <w:pPr>
              <w:spacing w:after="20"/>
              <w:ind w:left="20"/>
              <w:jc w:val="both"/>
            </w:pPr>
            <w:r>
              <w:rPr>
                <w:rFonts w:ascii="Times New Roman"/>
                <w:b w:val="false"/>
                <w:i w:val="false"/>
                <w:color w:val="000000"/>
                <w:sz w:val="20"/>
              </w:rPr>
              <w:t>
22.3.1 USB (ЮЭСБИ)-кілт/аппараттық кілт немесе интеграцияланған деректер SIM (СИМ)-картасын немесе модем ретінде ұтқыр телефонды пайдалана отырып, ұтқыр байланыс желісі бойынша</w:t>
            </w:r>
          </w:p>
          <w:bookmarkEnd w:id="439"/>
          <w:p>
            <w:pPr>
              <w:spacing w:after="20"/>
              <w:ind w:left="20"/>
              <w:jc w:val="both"/>
            </w:pPr>
            <w:r>
              <w:rPr>
                <w:rFonts w:ascii="Times New Roman"/>
                <w:b w:val="false"/>
                <w:i w:val="false"/>
                <w:color w:val="000000"/>
                <w:sz w:val="20"/>
              </w:rPr>
              <w:t>
По сети мобильной связи, используя USB (ЮЭСБИ)-ключ/аппаратный ключ или интегрированную SIM (СИМ)-карту данных либо мобильный телефон в качестве модема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440"/>
          <w:p>
            <w:pPr>
              <w:spacing w:after="20"/>
              <w:ind w:left="20"/>
              <w:jc w:val="both"/>
            </w:pPr>
            <w:r>
              <w:rPr>
                <w:rFonts w:ascii="Times New Roman"/>
                <w:b w:val="false"/>
                <w:i w:val="false"/>
                <w:color w:val="000000"/>
                <w:sz w:val="20"/>
              </w:rPr>
              <w:t>
22.3.2 Басқа да сымсыз байланыс желілері бойынша (мысалы, клиенттік Wi-Fi (Вай-Фай) қабылдау-жіберу құрылғыларымен жабдықталған ұтқыр құрылғылар)</w:t>
            </w:r>
          </w:p>
          <w:bookmarkEnd w:id="440"/>
          <w:p>
            <w:pPr>
              <w:spacing w:after="20"/>
              <w:ind w:left="20"/>
              <w:jc w:val="both"/>
            </w:pPr>
            <w:r>
              <w:rPr>
                <w:rFonts w:ascii="Times New Roman"/>
                <w:b w:val="false"/>
                <w:i w:val="false"/>
                <w:color w:val="000000"/>
                <w:sz w:val="20"/>
              </w:rPr>
              <w:t>
По иным сетям беспроводной связи (например, мобильные устройства, оснащенные клиентским Wi-Fi (Вай-Фай) приемо-передающими устройствами)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441"/>
          <w:p>
            <w:pPr>
              <w:spacing w:after="20"/>
              <w:ind w:left="20"/>
              <w:jc w:val="both"/>
            </w:pPr>
            <w:r>
              <w:rPr>
                <w:rFonts w:ascii="Times New Roman"/>
                <w:b w:val="false"/>
                <w:i w:val="false"/>
                <w:color w:val="000000"/>
                <w:sz w:val="20"/>
              </w:rPr>
              <w:t>
22.4 Басқа да тасымалды құрылғылар (мысалы, тасымалды ойын консолдары, сағаттар, электронды кітаптарды оқу үшін құрылғылар)</w:t>
            </w:r>
          </w:p>
          <w:bookmarkEnd w:id="441"/>
          <w:p>
            <w:pPr>
              <w:spacing w:after="20"/>
              <w:ind w:left="20"/>
              <w:jc w:val="both"/>
            </w:pPr>
            <w:r>
              <w:rPr>
                <w:rFonts w:ascii="Times New Roman"/>
                <w:b w:val="false"/>
                <w:i w:val="false"/>
                <w:color w:val="000000"/>
                <w:sz w:val="20"/>
              </w:rPr>
              <w:t>
Другие переносные устройства (например, переносные игровые консоли, часы, устройства для чтения электронных книг)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627" w:id="442"/>
      <w:r>
        <w:rPr>
          <w:rFonts w:ascii="Times New Roman"/>
          <w:b w:val="false"/>
          <w:i w:val="false"/>
          <w:color w:val="000000"/>
          <w:sz w:val="28"/>
        </w:rPr>
        <w:t xml:space="preserve">
      </w:t>
      </w:r>
      <w:r>
        <w:rPr>
          <w:rFonts w:ascii="Times New Roman"/>
          <w:b/>
          <w:i w:val="false"/>
          <w:color w:val="000000"/>
          <w:sz w:val="28"/>
        </w:rPr>
        <w:t>23. Сіз ұтқыр (ұялы) байланыс арқылы Интернет желісінің сапасы мен қолжетімділігіне қанағаттанасызба?</w:t>
      </w:r>
    </w:p>
    <w:bookmarkEnd w:id="442"/>
    <w:p>
      <w:pPr>
        <w:spacing w:after="0"/>
        <w:ind w:left="0"/>
        <w:jc w:val="both"/>
      </w:pPr>
      <w:r>
        <w:rPr>
          <w:rFonts w:ascii="Times New Roman"/>
          <w:b w:val="false"/>
          <w:i w:val="false"/>
          <w:color w:val="000000"/>
          <w:sz w:val="28"/>
        </w:rPr>
        <w:t>Вы удовлетворены качеством и доступностью сети Интернет через мобильную (сотовую) связь?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443"/>
          <w:p>
            <w:pPr>
              <w:spacing w:after="20"/>
              <w:ind w:left="20"/>
              <w:jc w:val="both"/>
            </w:pPr>
            <w:r>
              <w:rPr>
                <w:rFonts w:ascii="Times New Roman"/>
                <w:b w:val="false"/>
                <w:i w:val="false"/>
                <w:color w:val="000000"/>
                <w:sz w:val="20"/>
              </w:rPr>
              <w:t>
23.1 Қанағаттанбаған</w:t>
            </w:r>
          </w:p>
          <w:bookmarkEnd w:id="443"/>
          <w:p>
            <w:pPr>
              <w:spacing w:after="20"/>
              <w:ind w:left="20"/>
              <w:jc w:val="both"/>
            </w:pPr>
            <w:r>
              <w:rPr>
                <w:rFonts w:ascii="Times New Roman"/>
                <w:b w:val="false"/>
                <w:i w:val="false"/>
                <w:color w:val="000000"/>
                <w:sz w:val="20"/>
              </w:rPr>
              <w:t>
</w:t>
            </w:r>
            <w:r>
              <w:rPr>
                <w:rFonts w:ascii="Times New Roman"/>
                <w:b w:val="false"/>
                <w:i w:val="false"/>
                <w:color w:val="000000"/>
                <w:sz w:val="20"/>
              </w:rPr>
              <w:t>Не удовлетворен</w:t>
            </w:r>
          </w:p>
          <w:p>
            <w:pPr>
              <w:spacing w:after="20"/>
              <w:ind w:left="20"/>
              <w:jc w:val="both"/>
            </w:pPr>
            <w:r>
              <w:rPr>
                <w:rFonts w:ascii="Times New Roman"/>
                <w:b w:val="false"/>
                <w:i w:val="false"/>
                <w:color w:val="000000"/>
                <w:sz w:val="20"/>
              </w:rPr>
              <w:t>
</w:t>
            </w:r>
            <w:r>
              <w:rPr>
                <w:rFonts w:ascii="Times New Roman"/>
                <w:b w:val="false"/>
                <w:i w:val="false"/>
                <w:color w:val="000000"/>
                <w:sz w:val="20"/>
              </w:rPr>
              <w:t>23.2 Қанағаттанған</w:t>
            </w:r>
          </w:p>
          <w:p>
            <w:pPr>
              <w:spacing w:after="20"/>
              <w:ind w:left="20"/>
              <w:jc w:val="both"/>
            </w:pPr>
            <w:r>
              <w:rPr>
                <w:rFonts w:ascii="Times New Roman"/>
                <w:b w:val="false"/>
                <w:i w:val="false"/>
                <w:color w:val="000000"/>
                <w:sz w:val="20"/>
              </w:rPr>
              <w:t>
Удовлетворен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444"/>
          <w:p>
            <w:pPr>
              <w:spacing w:after="20"/>
              <w:ind w:left="20"/>
              <w:jc w:val="both"/>
            </w:pPr>
          </w:p>
          <w:bookmarkEnd w:id="444"/>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632" w:id="445"/>
      <w:r>
        <w:rPr>
          <w:rFonts w:ascii="Times New Roman"/>
          <w:b w:val="false"/>
          <w:i w:val="false"/>
          <w:color w:val="000000"/>
          <w:sz w:val="28"/>
        </w:rPr>
        <w:t xml:space="preserve">
      </w:t>
      </w:r>
      <w:r>
        <w:rPr>
          <w:rFonts w:ascii="Times New Roman"/>
          <w:b/>
          <w:i w:val="false"/>
          <w:color w:val="000000"/>
          <w:sz w:val="28"/>
        </w:rPr>
        <w:t>24. Сіз Интернет желісін қандай мақсатта пайдаландыңыз? (пайдаланған мақсаттардың барлығын белгiлеңiз)</w:t>
      </w:r>
    </w:p>
    <w:bookmarkEnd w:id="445"/>
    <w:p>
      <w:pPr>
        <w:spacing w:after="0"/>
        <w:ind w:left="0"/>
        <w:jc w:val="both"/>
      </w:pPr>
      <w:r>
        <w:rPr>
          <w:rFonts w:ascii="Times New Roman"/>
          <w:b w:val="false"/>
          <w:i w:val="false"/>
          <w:color w:val="000000"/>
          <w:sz w:val="28"/>
        </w:rPr>
        <w:t>С какой целью Вы использовали сеть Интернет? (отметьте все цели, какие использовали)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446"/>
          <w:p>
            <w:pPr>
              <w:spacing w:after="20"/>
              <w:ind w:left="20"/>
              <w:jc w:val="both"/>
            </w:pPr>
            <w:r>
              <w:rPr>
                <w:rFonts w:ascii="Times New Roman"/>
                <w:b w:val="false"/>
                <w:i w:val="false"/>
                <w:color w:val="000000"/>
                <w:sz w:val="20"/>
              </w:rPr>
              <w:t>
24.1 Тауарлар мен көрсетілетін қызметтер туралы ақпараттарды алу</w:t>
            </w:r>
          </w:p>
          <w:bookmarkEnd w:id="446"/>
          <w:p>
            <w:pPr>
              <w:spacing w:after="20"/>
              <w:ind w:left="20"/>
              <w:jc w:val="both"/>
            </w:pPr>
            <w:r>
              <w:rPr>
                <w:rFonts w:ascii="Times New Roman"/>
                <w:b w:val="false"/>
                <w:i w:val="false"/>
                <w:color w:val="000000"/>
                <w:sz w:val="20"/>
              </w:rPr>
              <w:t>
Получение информации о товарах и услугах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447"/>
          <w:p>
            <w:pPr>
              <w:spacing w:after="20"/>
              <w:ind w:left="20"/>
              <w:jc w:val="both"/>
            </w:pPr>
            <w:r>
              <w:rPr>
                <w:rFonts w:ascii="Times New Roman"/>
                <w:b w:val="false"/>
                <w:i w:val="false"/>
                <w:color w:val="000000"/>
                <w:sz w:val="20"/>
              </w:rPr>
              <w:t>
24.2 Денсаулық сақтаумен немесе денсаулық сақтау саласындағы көрсетілетін қызметтермен байланысты ақпараттарды іздеу</w:t>
            </w:r>
          </w:p>
          <w:bookmarkEnd w:id="447"/>
          <w:p>
            <w:pPr>
              <w:spacing w:after="20"/>
              <w:ind w:left="20"/>
              <w:jc w:val="both"/>
            </w:pPr>
            <w:r>
              <w:rPr>
                <w:rFonts w:ascii="Times New Roman"/>
                <w:b w:val="false"/>
                <w:i w:val="false"/>
                <w:color w:val="000000"/>
                <w:sz w:val="20"/>
              </w:rPr>
              <w:t>
Поиск информации, связанной со здравоохранением или услугами в области здравоохранения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448"/>
          <w:p>
            <w:pPr>
              <w:spacing w:after="20"/>
              <w:ind w:left="20"/>
              <w:jc w:val="both"/>
            </w:pPr>
            <w:r>
              <w:rPr>
                <w:rFonts w:ascii="Times New Roman"/>
                <w:b w:val="false"/>
                <w:i w:val="false"/>
                <w:color w:val="000000"/>
                <w:sz w:val="20"/>
              </w:rPr>
              <w:t>
24.3 Веб-сайт арқылы денсаулығына байланысты маманға қабылдауға жазылу</w:t>
            </w:r>
          </w:p>
          <w:bookmarkEnd w:id="448"/>
          <w:p>
            <w:pPr>
              <w:spacing w:after="20"/>
              <w:ind w:left="20"/>
              <w:jc w:val="both"/>
            </w:pPr>
            <w:r>
              <w:rPr>
                <w:rFonts w:ascii="Times New Roman"/>
                <w:b w:val="false"/>
                <w:i w:val="false"/>
                <w:color w:val="000000"/>
                <w:sz w:val="20"/>
              </w:rPr>
              <w:t>
Запись на прием к специалисту по поводу здоровья через веб-сайт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449"/>
          <w:p>
            <w:pPr>
              <w:spacing w:after="20"/>
              <w:ind w:left="20"/>
              <w:jc w:val="both"/>
            </w:pPr>
            <w:r>
              <w:rPr>
                <w:rFonts w:ascii="Times New Roman"/>
                <w:b w:val="false"/>
                <w:i w:val="false"/>
                <w:color w:val="000000"/>
                <w:sz w:val="20"/>
              </w:rPr>
              <w:t xml:space="preserve">
24.4 Электрондық поштаны жіберу және алу </w:t>
            </w:r>
          </w:p>
          <w:bookmarkEnd w:id="449"/>
          <w:p>
            <w:pPr>
              <w:spacing w:after="20"/>
              <w:ind w:left="20"/>
              <w:jc w:val="both"/>
            </w:pPr>
            <w:r>
              <w:rPr>
                <w:rFonts w:ascii="Times New Roman"/>
                <w:b w:val="false"/>
                <w:i w:val="false"/>
                <w:color w:val="000000"/>
                <w:sz w:val="20"/>
              </w:rPr>
              <w:t>
Отправка и получение электронной почты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450"/>
          <w:p>
            <w:pPr>
              <w:spacing w:after="20"/>
              <w:ind w:left="20"/>
              <w:jc w:val="both"/>
            </w:pPr>
            <w:r>
              <w:rPr>
                <w:rFonts w:ascii="Times New Roman"/>
                <w:b w:val="false"/>
                <w:i w:val="false"/>
                <w:color w:val="000000"/>
                <w:sz w:val="20"/>
              </w:rPr>
              <w:t>
24.5 Интернет желісі/VoIP (ВоАЙПИ) арқылы телефонмен сөйлесу</w:t>
            </w:r>
          </w:p>
          <w:bookmarkEnd w:id="450"/>
          <w:p>
            <w:pPr>
              <w:spacing w:after="20"/>
              <w:ind w:left="20"/>
              <w:jc w:val="both"/>
            </w:pPr>
            <w:r>
              <w:rPr>
                <w:rFonts w:ascii="Times New Roman"/>
                <w:b w:val="false"/>
                <w:i w:val="false"/>
                <w:color w:val="000000"/>
                <w:sz w:val="20"/>
              </w:rPr>
              <w:t>
Телефонные переговоры через сеть Интернет/VoIP (ВоАЙПИ)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451"/>
          <w:p>
            <w:pPr>
              <w:spacing w:after="20"/>
              <w:ind w:left="20"/>
              <w:jc w:val="both"/>
            </w:pPr>
            <w:r>
              <w:rPr>
                <w:rFonts w:ascii="Times New Roman"/>
                <w:b w:val="false"/>
                <w:i w:val="false"/>
                <w:color w:val="000000"/>
                <w:sz w:val="20"/>
              </w:rPr>
              <w:t>
24.6 Әлеуметтік желілерге қатысу (мысалы, Одноклассники, Facebook (Фэйсбук), Twitter (Твиттер), Instagram (Инстаграм)</w:t>
            </w:r>
          </w:p>
          <w:bookmarkEnd w:id="451"/>
          <w:p>
            <w:pPr>
              <w:spacing w:after="20"/>
              <w:ind w:left="20"/>
              <w:jc w:val="both"/>
            </w:pPr>
            <w:r>
              <w:rPr>
                <w:rFonts w:ascii="Times New Roman"/>
                <w:b w:val="false"/>
                <w:i w:val="false"/>
                <w:color w:val="000000"/>
                <w:sz w:val="20"/>
              </w:rPr>
              <w:t>
Участие в социальных сетях (например, Одноклассники, Facebook (Фэйсбук), Twitter (Твиттер), Instagram (Инстаграм)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452"/>
          <w:p>
            <w:pPr>
              <w:spacing w:after="20"/>
              <w:ind w:left="20"/>
              <w:jc w:val="both"/>
            </w:pPr>
            <w:r>
              <w:rPr>
                <w:rFonts w:ascii="Times New Roman"/>
                <w:b w:val="false"/>
                <w:i w:val="false"/>
                <w:color w:val="000000"/>
                <w:sz w:val="20"/>
              </w:rPr>
              <w:t>
24.7 Чаттарға, блогтарға, жаңалықтарға және онлайн-талқылауларға қол жеткізу</w:t>
            </w:r>
          </w:p>
          <w:bookmarkEnd w:id="452"/>
          <w:p>
            <w:pPr>
              <w:spacing w:after="20"/>
              <w:ind w:left="20"/>
              <w:jc w:val="both"/>
            </w:pPr>
            <w:r>
              <w:rPr>
                <w:rFonts w:ascii="Times New Roman"/>
                <w:b w:val="false"/>
                <w:i w:val="false"/>
                <w:color w:val="000000"/>
                <w:sz w:val="20"/>
              </w:rPr>
              <w:t>
Доступ к чатам, блогам, новостям и онлайн-дискуссиям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453"/>
          <w:p>
            <w:pPr>
              <w:spacing w:after="20"/>
              <w:ind w:left="20"/>
              <w:jc w:val="both"/>
            </w:pPr>
            <w:r>
              <w:rPr>
                <w:rFonts w:ascii="Times New Roman"/>
                <w:b w:val="false"/>
                <w:i w:val="false"/>
                <w:color w:val="000000"/>
                <w:sz w:val="20"/>
              </w:rPr>
              <w:t>
24.8 Ақпарат орналастыру немесе хабарламалармен шапшаң алмасу (мысалы, WhatsApp (Ватсап), Viber (Вайбер)</w:t>
            </w:r>
          </w:p>
          <w:bookmarkEnd w:id="453"/>
          <w:p>
            <w:pPr>
              <w:spacing w:after="20"/>
              <w:ind w:left="20"/>
              <w:jc w:val="both"/>
            </w:pPr>
            <w:r>
              <w:rPr>
                <w:rFonts w:ascii="Times New Roman"/>
                <w:b w:val="false"/>
                <w:i w:val="false"/>
                <w:color w:val="000000"/>
                <w:sz w:val="20"/>
              </w:rPr>
              <w:t>
Размещение информации или мгновенный обмен сообщениями (например, WhatsApp (Ватсап), Viber (Вайбер)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454"/>
          <w:p>
            <w:pPr>
              <w:spacing w:after="20"/>
              <w:ind w:left="20"/>
              <w:jc w:val="both"/>
            </w:pPr>
            <w:r>
              <w:rPr>
                <w:rFonts w:ascii="Times New Roman"/>
                <w:b w:val="false"/>
                <w:i w:val="false"/>
                <w:color w:val="000000"/>
                <w:sz w:val="20"/>
              </w:rPr>
              <w:t>
24.9 Тауарларды немесе көрсетілетін қызметтерді сатып алу немесе тапсырыс беру (OLX (ОЛИКС), Laмoda (Ламода), eBay (еБэй) арқылы)</w:t>
            </w:r>
          </w:p>
          <w:bookmarkEnd w:id="454"/>
          <w:p>
            <w:pPr>
              <w:spacing w:after="20"/>
              <w:ind w:left="20"/>
              <w:jc w:val="both"/>
            </w:pPr>
            <w:r>
              <w:rPr>
                <w:rFonts w:ascii="Times New Roman"/>
                <w:b w:val="false"/>
                <w:i w:val="false"/>
                <w:color w:val="000000"/>
                <w:sz w:val="20"/>
              </w:rPr>
              <w:t>
Покупка или заказ товаров или услуг (через OLX (ОЛИКС), Laмoda (Ламода), eBay (еБэй)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455"/>
          <w:p>
            <w:pPr>
              <w:spacing w:after="20"/>
              <w:ind w:left="20"/>
              <w:jc w:val="both"/>
            </w:pPr>
            <w:r>
              <w:rPr>
                <w:rFonts w:ascii="Times New Roman"/>
                <w:b w:val="false"/>
                <w:i w:val="false"/>
                <w:color w:val="000000"/>
                <w:sz w:val="20"/>
              </w:rPr>
              <w:t>
24.10 Тауарларды немесе көрсетілетін қызметтерді сату (OLX (ОЛИКС), Ebay (еБэй) арқылы)</w:t>
            </w:r>
          </w:p>
          <w:bookmarkEnd w:id="455"/>
          <w:p>
            <w:pPr>
              <w:spacing w:after="20"/>
              <w:ind w:left="20"/>
              <w:jc w:val="both"/>
            </w:pPr>
            <w:r>
              <w:rPr>
                <w:rFonts w:ascii="Times New Roman"/>
                <w:b w:val="false"/>
                <w:i w:val="false"/>
                <w:color w:val="000000"/>
                <w:sz w:val="20"/>
              </w:rPr>
              <w:t>
Продажа товаров или услуг (через OLX (ОЛИКС), eBay (еБэй)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456"/>
          <w:p>
            <w:pPr>
              <w:spacing w:after="20"/>
              <w:ind w:left="20"/>
              <w:jc w:val="both"/>
            </w:pPr>
            <w:r>
              <w:rPr>
                <w:rFonts w:ascii="Times New Roman"/>
                <w:b w:val="false"/>
                <w:i w:val="false"/>
                <w:color w:val="000000"/>
                <w:sz w:val="20"/>
              </w:rPr>
              <w:t>
24.11 Сапар кезінде саяхаттаумен немесе қонақүйлерде орналасумен байланысты көрсетілетін қызметтерді алу</w:t>
            </w:r>
          </w:p>
          <w:bookmarkEnd w:id="456"/>
          <w:p>
            <w:pPr>
              <w:spacing w:after="20"/>
              <w:ind w:left="20"/>
              <w:jc w:val="both"/>
            </w:pPr>
            <w:r>
              <w:rPr>
                <w:rFonts w:ascii="Times New Roman"/>
                <w:b w:val="false"/>
                <w:i w:val="false"/>
                <w:color w:val="000000"/>
                <w:sz w:val="20"/>
              </w:rPr>
              <w:t>
Получение услуг связанных с путешествиями или размещением в гостиницах во время поездки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457"/>
          <w:p>
            <w:pPr>
              <w:spacing w:after="20"/>
              <w:ind w:left="20"/>
              <w:jc w:val="both"/>
            </w:pPr>
            <w:r>
              <w:rPr>
                <w:rFonts w:ascii="Times New Roman"/>
                <w:b w:val="false"/>
                <w:i w:val="false"/>
                <w:color w:val="000000"/>
                <w:sz w:val="20"/>
              </w:rPr>
              <w:t>
24.12 Кәсіби желілерге қатысу</w:t>
            </w:r>
          </w:p>
          <w:bookmarkEnd w:id="457"/>
          <w:p>
            <w:pPr>
              <w:spacing w:after="20"/>
              <w:ind w:left="20"/>
              <w:jc w:val="both"/>
            </w:pPr>
            <w:r>
              <w:rPr>
                <w:rFonts w:ascii="Times New Roman"/>
                <w:b w:val="false"/>
                <w:i w:val="false"/>
                <w:color w:val="000000"/>
                <w:sz w:val="20"/>
              </w:rPr>
              <w:t>
Участие в профессиональных сетях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458"/>
          <w:p>
            <w:pPr>
              <w:spacing w:after="20"/>
              <w:ind w:left="20"/>
              <w:jc w:val="both"/>
            </w:pPr>
            <w:r>
              <w:rPr>
                <w:rFonts w:ascii="Times New Roman"/>
                <w:b w:val="false"/>
                <w:i w:val="false"/>
                <w:color w:val="000000"/>
                <w:sz w:val="20"/>
              </w:rPr>
              <w:t>
24.13 Жұмыс іздеу немесе жұмысқа қатысты өтініш беру</w:t>
            </w:r>
          </w:p>
          <w:bookmarkEnd w:id="458"/>
          <w:p>
            <w:pPr>
              <w:spacing w:after="20"/>
              <w:ind w:left="20"/>
              <w:jc w:val="both"/>
            </w:pPr>
            <w:r>
              <w:rPr>
                <w:rFonts w:ascii="Times New Roman"/>
                <w:b w:val="false"/>
                <w:i w:val="false"/>
                <w:color w:val="000000"/>
                <w:sz w:val="20"/>
              </w:rPr>
              <w:t>
Поиск работы или подача заявления по поводу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459"/>
          <w:p>
            <w:pPr>
              <w:spacing w:after="20"/>
              <w:ind w:left="20"/>
              <w:jc w:val="both"/>
            </w:pPr>
            <w:r>
              <w:rPr>
                <w:rFonts w:ascii="Times New Roman"/>
                <w:b w:val="false"/>
                <w:i w:val="false"/>
                <w:color w:val="000000"/>
                <w:sz w:val="20"/>
              </w:rPr>
              <w:t>
24.14 Интернет-банкингті пайдалану</w:t>
            </w:r>
          </w:p>
          <w:bookmarkEnd w:id="459"/>
          <w:p>
            <w:pPr>
              <w:spacing w:after="20"/>
              <w:ind w:left="20"/>
              <w:jc w:val="both"/>
            </w:pPr>
            <w:r>
              <w:rPr>
                <w:rFonts w:ascii="Times New Roman"/>
                <w:b w:val="false"/>
                <w:i w:val="false"/>
                <w:color w:val="000000"/>
                <w:sz w:val="20"/>
              </w:rPr>
              <w:t>
Использование Интернет-банкинга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460"/>
          <w:p>
            <w:pPr>
              <w:spacing w:after="20"/>
              <w:ind w:left="20"/>
              <w:jc w:val="both"/>
            </w:pPr>
            <w:r>
              <w:rPr>
                <w:rFonts w:ascii="Times New Roman"/>
                <w:b w:val="false"/>
                <w:i w:val="false"/>
                <w:color w:val="000000"/>
                <w:sz w:val="20"/>
              </w:rPr>
              <w:t>
24.15 Білім беру және оқыту саласындағы қызмет (википедия, онлайн энциклопедиялар)</w:t>
            </w:r>
          </w:p>
          <w:bookmarkEnd w:id="460"/>
          <w:p>
            <w:pPr>
              <w:spacing w:after="20"/>
              <w:ind w:left="20"/>
              <w:jc w:val="both"/>
            </w:pPr>
            <w:r>
              <w:rPr>
                <w:rFonts w:ascii="Times New Roman"/>
                <w:b w:val="false"/>
                <w:i w:val="false"/>
                <w:color w:val="000000"/>
                <w:sz w:val="20"/>
              </w:rPr>
              <w:t>
Деятельность в области образования и обучения (википедия, онлайн энциклопедии)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461"/>
          <w:p>
            <w:pPr>
              <w:spacing w:after="20"/>
              <w:ind w:left="20"/>
              <w:jc w:val="both"/>
            </w:pPr>
            <w:r>
              <w:rPr>
                <w:rFonts w:ascii="Times New Roman"/>
                <w:b w:val="false"/>
                <w:i w:val="false"/>
                <w:color w:val="000000"/>
                <w:sz w:val="20"/>
              </w:rPr>
              <w:t>
24.16 Ресми онлайн-курстарды пайдалану</w:t>
            </w:r>
          </w:p>
          <w:bookmarkEnd w:id="461"/>
          <w:p>
            <w:pPr>
              <w:spacing w:after="20"/>
              <w:ind w:left="20"/>
              <w:jc w:val="both"/>
            </w:pPr>
            <w:r>
              <w:rPr>
                <w:rFonts w:ascii="Times New Roman"/>
                <w:b w:val="false"/>
                <w:i w:val="false"/>
                <w:color w:val="000000"/>
                <w:sz w:val="20"/>
              </w:rPr>
              <w:t>
Использование официальных онлайн-курсов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462"/>
          <w:p>
            <w:pPr>
              <w:spacing w:after="20"/>
              <w:ind w:left="20"/>
              <w:jc w:val="both"/>
            </w:pPr>
            <w:r>
              <w:rPr>
                <w:rFonts w:ascii="Times New Roman"/>
                <w:b w:val="false"/>
                <w:i w:val="false"/>
                <w:color w:val="000000"/>
                <w:sz w:val="20"/>
              </w:rPr>
              <w:t>
24.17 Фильмдерді, суреттерді, музыканы жүктеу, бейнетуындыны қарау, музыка тыңдау, ойын ойнау немесе ойындар жүктеу</w:t>
            </w:r>
          </w:p>
          <w:bookmarkEnd w:id="462"/>
          <w:p>
            <w:pPr>
              <w:spacing w:after="20"/>
              <w:ind w:left="20"/>
              <w:jc w:val="both"/>
            </w:pPr>
            <w:r>
              <w:rPr>
                <w:rFonts w:ascii="Times New Roman"/>
                <w:b w:val="false"/>
                <w:i w:val="false"/>
                <w:color w:val="000000"/>
                <w:sz w:val="20"/>
              </w:rPr>
              <w:t>
Скачивание фильмов, изображений, музыки, просмотр видео, прослушивание музыки, игра или скачивание игр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463"/>
          <w:p>
            <w:pPr>
              <w:spacing w:after="20"/>
              <w:ind w:left="20"/>
              <w:jc w:val="both"/>
            </w:pPr>
            <w:r>
              <w:rPr>
                <w:rFonts w:ascii="Times New Roman"/>
                <w:b w:val="false"/>
                <w:i w:val="false"/>
                <w:color w:val="000000"/>
                <w:sz w:val="20"/>
              </w:rPr>
              <w:t>
24.18Веб-радио тыңдау (ақылы да, ақысыз да)</w:t>
            </w:r>
          </w:p>
          <w:bookmarkEnd w:id="463"/>
          <w:p>
            <w:pPr>
              <w:spacing w:after="20"/>
              <w:ind w:left="20"/>
              <w:jc w:val="both"/>
            </w:pPr>
            <w:r>
              <w:rPr>
                <w:rFonts w:ascii="Times New Roman"/>
                <w:b w:val="false"/>
                <w:i w:val="false"/>
                <w:color w:val="000000"/>
                <w:sz w:val="20"/>
              </w:rPr>
              <w:t>
Прослушивание веб-радио (как платно, так и бесплатно)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464"/>
          <w:p>
            <w:pPr>
              <w:spacing w:after="20"/>
              <w:ind w:left="20"/>
              <w:jc w:val="both"/>
            </w:pPr>
            <w:r>
              <w:rPr>
                <w:rFonts w:ascii="Times New Roman"/>
                <w:b w:val="false"/>
                <w:i w:val="false"/>
                <w:color w:val="000000"/>
                <w:sz w:val="20"/>
              </w:rPr>
              <w:t>
24.19 Веб –телевидение қарау (ақылы да, ақысыз да)</w:t>
            </w:r>
          </w:p>
          <w:bookmarkEnd w:id="464"/>
          <w:p>
            <w:pPr>
              <w:spacing w:after="20"/>
              <w:ind w:left="20"/>
              <w:jc w:val="both"/>
            </w:pPr>
            <w:r>
              <w:rPr>
                <w:rFonts w:ascii="Times New Roman"/>
                <w:b w:val="false"/>
                <w:i w:val="false"/>
                <w:color w:val="000000"/>
                <w:sz w:val="20"/>
              </w:rPr>
              <w:t>
Просмотр веб-телевидения (как платно, так и бесплатно)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465"/>
          <w:p>
            <w:pPr>
              <w:spacing w:after="20"/>
              <w:ind w:left="20"/>
              <w:jc w:val="both"/>
            </w:pPr>
            <w:r>
              <w:rPr>
                <w:rFonts w:ascii="Times New Roman"/>
                <w:b w:val="false"/>
                <w:i w:val="false"/>
                <w:color w:val="000000"/>
                <w:sz w:val="20"/>
              </w:rPr>
              <w:t>
24.20 Бағдарламалық қамтамасыз етуді немесе қосымшаларды көшіру</w:t>
            </w:r>
          </w:p>
          <w:bookmarkEnd w:id="465"/>
          <w:p>
            <w:pPr>
              <w:spacing w:after="20"/>
              <w:ind w:left="20"/>
              <w:jc w:val="both"/>
            </w:pPr>
            <w:r>
              <w:rPr>
                <w:rFonts w:ascii="Times New Roman"/>
                <w:b w:val="false"/>
                <w:i w:val="false"/>
                <w:color w:val="000000"/>
                <w:sz w:val="20"/>
              </w:rPr>
              <w:t>
Скачивание программного обеспечения или приложений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466"/>
          <w:p>
            <w:pPr>
              <w:spacing w:after="20"/>
              <w:ind w:left="20"/>
              <w:jc w:val="both"/>
            </w:pPr>
            <w:r>
              <w:rPr>
                <w:rFonts w:ascii="Times New Roman"/>
                <w:b w:val="false"/>
                <w:i w:val="false"/>
                <w:color w:val="000000"/>
                <w:sz w:val="20"/>
              </w:rPr>
              <w:t>
24.21 Онлайн газеттер немесе журналдарды, электронды кітаптарды оқу немесе көшіру</w:t>
            </w:r>
          </w:p>
          <w:bookmarkEnd w:id="466"/>
          <w:p>
            <w:pPr>
              <w:spacing w:after="20"/>
              <w:ind w:left="20"/>
              <w:jc w:val="both"/>
            </w:pPr>
            <w:r>
              <w:rPr>
                <w:rFonts w:ascii="Times New Roman"/>
                <w:b w:val="false"/>
                <w:i w:val="false"/>
                <w:color w:val="000000"/>
                <w:sz w:val="20"/>
              </w:rPr>
              <w:t>
Чтение или скачивание онлайновых газет или журналов, электронных книг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467"/>
          <w:p>
            <w:pPr>
              <w:spacing w:after="20"/>
              <w:ind w:left="20"/>
              <w:jc w:val="both"/>
            </w:pPr>
            <w:r>
              <w:rPr>
                <w:rFonts w:ascii="Times New Roman"/>
                <w:b w:val="false"/>
                <w:i w:val="false"/>
                <w:color w:val="000000"/>
                <w:sz w:val="20"/>
              </w:rPr>
              <w:t>
24.22 Жалпы ортақ қол жеткізу үшін сайтқа мәтіндерді жүктеу</w:t>
            </w:r>
          </w:p>
          <w:bookmarkEnd w:id="467"/>
          <w:p>
            <w:pPr>
              <w:spacing w:after="20"/>
              <w:ind w:left="20"/>
              <w:jc w:val="both"/>
            </w:pPr>
            <w:r>
              <w:rPr>
                <w:rFonts w:ascii="Times New Roman"/>
                <w:b w:val="false"/>
                <w:i w:val="false"/>
                <w:color w:val="000000"/>
                <w:sz w:val="20"/>
              </w:rPr>
              <w:t>
Загрузка содержания на сайт для всеобщего доступа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468"/>
          <w:p>
            <w:pPr>
              <w:spacing w:after="20"/>
              <w:ind w:left="20"/>
              <w:jc w:val="both"/>
            </w:pPr>
            <w:r>
              <w:rPr>
                <w:rFonts w:ascii="Times New Roman"/>
                <w:b w:val="false"/>
                <w:i w:val="false"/>
                <w:color w:val="000000"/>
                <w:sz w:val="20"/>
              </w:rPr>
              <w:t>
24.23 Азаматтық немесе саяси мәселелер бойынша онлайн консультацияларға немесе дауыс берулерге қатысу</w:t>
            </w:r>
          </w:p>
          <w:bookmarkEnd w:id="468"/>
          <w:p>
            <w:pPr>
              <w:spacing w:after="20"/>
              <w:ind w:left="20"/>
              <w:jc w:val="both"/>
            </w:pPr>
            <w:r>
              <w:rPr>
                <w:rFonts w:ascii="Times New Roman"/>
                <w:b w:val="false"/>
                <w:i w:val="false"/>
                <w:color w:val="000000"/>
                <w:sz w:val="20"/>
              </w:rPr>
              <w:t>
Участие в онлайн консультациях или голосованиях по гражданским или политическим проблемам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469"/>
          <w:p>
            <w:pPr>
              <w:spacing w:after="20"/>
              <w:ind w:left="20"/>
              <w:jc w:val="both"/>
            </w:pPr>
            <w:r>
              <w:rPr>
                <w:rFonts w:ascii="Times New Roman"/>
                <w:b w:val="false"/>
                <w:i w:val="false"/>
                <w:color w:val="000000"/>
                <w:sz w:val="20"/>
              </w:rPr>
              <w:t>
24.24 Құжаттарды, суреттерді, музыканы, бейнетуындыны немесе басқа да файлдарды сақтау үшін Интернетте орынды пайдалану (мысалы, Google Drive (Гугл Драйв), Dropbox (Дропбокс), Windows Skydrive (Виндоус Скайдрайв), iCloud (АйКлауд), Amazon Cloud Drive (Амазон Клауд Драйв)</w:t>
            </w:r>
          </w:p>
          <w:bookmarkEnd w:id="469"/>
          <w:p>
            <w:pPr>
              <w:spacing w:after="20"/>
              <w:ind w:left="20"/>
              <w:jc w:val="both"/>
            </w:pPr>
            <w:r>
              <w:rPr>
                <w:rFonts w:ascii="Times New Roman"/>
                <w:b w:val="false"/>
                <w:i w:val="false"/>
                <w:color w:val="000000"/>
                <w:sz w:val="20"/>
              </w:rPr>
              <w:t>
Использование места в Интернете для хранения документов, картинок, музыки, видео или других файлов (например, Google Drive (Гугл Драйв), Dropbox (Дропбокс), Windows Skydrive (Виндоус Скайдрайв), iCloud (АйКлауд), Amazon Cloud Drive (Амазон Клауд Драйв)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470"/>
          <w:p>
            <w:pPr>
              <w:spacing w:after="20"/>
              <w:ind w:left="20"/>
              <w:jc w:val="both"/>
            </w:pPr>
            <w:r>
              <w:rPr>
                <w:rFonts w:ascii="Times New Roman"/>
                <w:b w:val="false"/>
                <w:i w:val="false"/>
                <w:color w:val="000000"/>
                <w:sz w:val="20"/>
              </w:rPr>
              <w:t>
24.25 Интернет арқылы жұмыс жасау үшін, мәтіндік құжаттарды, кестелерді немесе презентацияларды редакциялау үшін бағдарламалық қамтамасыз етуді пайдалану</w:t>
            </w:r>
          </w:p>
          <w:bookmarkEnd w:id="470"/>
          <w:p>
            <w:pPr>
              <w:spacing w:after="20"/>
              <w:ind w:left="20"/>
              <w:jc w:val="both"/>
            </w:pPr>
            <w:r>
              <w:rPr>
                <w:rFonts w:ascii="Times New Roman"/>
                <w:b w:val="false"/>
                <w:i w:val="false"/>
                <w:color w:val="000000"/>
                <w:sz w:val="20"/>
              </w:rPr>
              <w:t>
Использование программного обеспечения для работы через Интернет, для редактирования текстовых документов, таблиц или презентаций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471"/>
          <w:p>
            <w:pPr>
              <w:spacing w:after="20"/>
              <w:ind w:left="20"/>
              <w:jc w:val="both"/>
            </w:pPr>
            <w:r>
              <w:rPr>
                <w:rFonts w:ascii="Times New Roman"/>
                <w:b w:val="false"/>
                <w:i w:val="false"/>
                <w:color w:val="000000"/>
                <w:sz w:val="20"/>
              </w:rPr>
              <w:t>
24.26 Мемлекеттік басқару органдарының веб-сайты арқылы ақпарат алу</w:t>
            </w:r>
          </w:p>
          <w:bookmarkEnd w:id="471"/>
          <w:p>
            <w:pPr>
              <w:spacing w:after="20"/>
              <w:ind w:left="20"/>
              <w:jc w:val="both"/>
            </w:pPr>
            <w:r>
              <w:rPr>
                <w:rFonts w:ascii="Times New Roman"/>
                <w:b w:val="false"/>
                <w:i w:val="false"/>
                <w:color w:val="000000"/>
                <w:sz w:val="20"/>
              </w:rPr>
              <w:t>
Получение информации через веб-сайт органов государственного управления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472"/>
          <w:p>
            <w:pPr>
              <w:spacing w:after="20"/>
              <w:ind w:left="20"/>
              <w:jc w:val="both"/>
            </w:pPr>
            <w:r>
              <w:rPr>
                <w:rFonts w:ascii="Times New Roman"/>
                <w:b w:val="false"/>
                <w:i w:val="false"/>
                <w:color w:val="000000"/>
                <w:sz w:val="20"/>
              </w:rPr>
              <w:t>
24.27 Қызметтің өзге де түрлері (көрсетуіңізді өтінеміз)</w:t>
            </w:r>
          </w:p>
          <w:bookmarkEnd w:id="472"/>
          <w:p>
            <w:pPr>
              <w:spacing w:after="20"/>
              <w:ind w:left="20"/>
              <w:jc w:val="both"/>
            </w:pPr>
            <w:r>
              <w:rPr>
                <w:rFonts w:ascii="Times New Roman"/>
                <w:b w:val="false"/>
                <w:i w:val="false"/>
                <w:color w:val="000000"/>
                <w:sz w:val="20"/>
              </w:rPr>
              <w:t>
Прочие виды деятельности (просьба указать)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660" w:id="473"/>
      <w:r>
        <w:rPr>
          <w:rFonts w:ascii="Times New Roman"/>
          <w:b w:val="false"/>
          <w:i w:val="false"/>
          <w:color w:val="000000"/>
          <w:sz w:val="28"/>
        </w:rPr>
        <w:t xml:space="preserve">
      </w:t>
      </w:r>
      <w:r>
        <w:rPr>
          <w:rFonts w:ascii="Times New Roman"/>
          <w:b/>
          <w:i w:val="false"/>
          <w:color w:val="000000"/>
          <w:sz w:val="28"/>
        </w:rPr>
        <w:t>"F" МОДУЛІ: ЭЛЕКТРОНДЫҚ САУДА</w:t>
      </w:r>
    </w:p>
    <w:bookmarkEnd w:id="473"/>
    <w:p>
      <w:pPr>
        <w:spacing w:after="0"/>
        <w:ind w:left="0"/>
        <w:jc w:val="both"/>
      </w:pPr>
      <w:r>
        <w:rPr>
          <w:rFonts w:ascii="Times New Roman"/>
          <w:b w:val="false"/>
          <w:i w:val="false"/>
          <w:color w:val="000000"/>
          <w:sz w:val="28"/>
        </w:rPr>
        <w:t>МОДУЛЬ "F": ЭЛЕКТРОННАЯ ТОРГОВЛЯ</w:t>
      </w:r>
    </w:p>
    <w:p>
      <w:pPr>
        <w:spacing w:after="0"/>
        <w:ind w:left="0"/>
        <w:jc w:val="both"/>
      </w:pPr>
      <w:bookmarkStart w:name="z661" w:id="474"/>
      <w:r>
        <w:rPr>
          <w:rFonts w:ascii="Times New Roman"/>
          <w:b w:val="false"/>
          <w:i w:val="false"/>
          <w:color w:val="000000"/>
          <w:sz w:val="28"/>
        </w:rPr>
        <w:t xml:space="preserve">
      </w:t>
      </w:r>
      <w:r>
        <w:rPr>
          <w:rFonts w:ascii="Times New Roman"/>
          <w:b/>
          <w:i w:val="false"/>
          <w:color w:val="000000"/>
          <w:sz w:val="28"/>
        </w:rPr>
        <w:t>25. Соңғы 12 ай ішінде Сіз Интернет желісі арқылы тауарлар және көрсетілетін қызметтерді сатып алдыңыз ба (тапсырыс бердіңіз бе)?</w:t>
      </w:r>
    </w:p>
    <w:bookmarkEnd w:id="474"/>
    <w:p>
      <w:pPr>
        <w:spacing w:after="0"/>
        <w:ind w:left="0"/>
        <w:jc w:val="both"/>
      </w:pPr>
      <w:r>
        <w:rPr>
          <w:rFonts w:ascii="Times New Roman"/>
          <w:b w:val="false"/>
          <w:i w:val="false"/>
          <w:color w:val="000000"/>
          <w:sz w:val="28"/>
        </w:rPr>
        <w:t>Покупали (заказывали) ли Вы товары и услуги через сеть Интернет за последние 12 месяцев?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475"/>
          <w:p>
            <w:pPr>
              <w:spacing w:after="20"/>
              <w:ind w:left="20"/>
              <w:jc w:val="both"/>
            </w:pPr>
            <w:r>
              <w:rPr>
                <w:rFonts w:ascii="Times New Roman"/>
                <w:b w:val="false"/>
                <w:i w:val="false"/>
                <w:color w:val="000000"/>
                <w:sz w:val="20"/>
              </w:rPr>
              <w:t>
25.1 Иә</w:t>
            </w:r>
          </w:p>
          <w:bookmarkEnd w:id="475"/>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476"/>
          <w:p>
            <w:pPr>
              <w:spacing w:after="20"/>
              <w:ind w:left="20"/>
              <w:jc w:val="both"/>
            </w:pPr>
            <w:r>
              <w:rPr>
                <w:rFonts w:ascii="Times New Roman"/>
                <w:b w:val="false"/>
                <w:i w:val="false"/>
                <w:color w:val="000000"/>
                <w:sz w:val="20"/>
              </w:rPr>
              <w:t>
25.2 Жоқ</w:t>
            </w:r>
          </w:p>
          <w:bookmarkEnd w:id="476"/>
          <w:p>
            <w:pPr>
              <w:spacing w:after="20"/>
              <w:ind w:left="20"/>
              <w:jc w:val="both"/>
            </w:pPr>
            <w:r>
              <w:rPr>
                <w:rFonts w:ascii="Times New Roman"/>
                <w:b w:val="false"/>
                <w:i w:val="false"/>
                <w:color w:val="000000"/>
                <w:sz w:val="20"/>
              </w:rPr>
              <w:t>
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96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596900" cy="3556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477"/>
          <w:p>
            <w:pPr>
              <w:spacing w:after="20"/>
              <w:ind w:left="20"/>
              <w:jc w:val="both"/>
            </w:pPr>
            <w:r>
              <w:rPr>
                <w:rFonts w:ascii="Times New Roman"/>
                <w:b w:val="false"/>
                <w:i w:val="false"/>
                <w:color w:val="000000"/>
                <w:sz w:val="20"/>
              </w:rPr>
              <w:t>
31 және соңы</w:t>
            </w:r>
          </w:p>
          <w:bookmarkEnd w:id="477"/>
          <w:p>
            <w:pPr>
              <w:spacing w:after="20"/>
              <w:ind w:left="20"/>
              <w:jc w:val="both"/>
            </w:pPr>
            <w:r>
              <w:rPr>
                <w:rFonts w:ascii="Times New Roman"/>
                <w:b w:val="false"/>
                <w:i w:val="false"/>
                <w:color w:val="000000"/>
                <w:sz w:val="20"/>
              </w:rPr>
              <w:t>
31 и конец</w:t>
            </w:r>
          </w:p>
        </w:tc>
      </w:tr>
    </w:tbl>
    <w:p>
      <w:pPr>
        <w:spacing w:after="0"/>
        <w:ind w:left="0"/>
        <w:jc w:val="both"/>
      </w:pPr>
      <w:bookmarkStart w:name="z665" w:id="478"/>
      <w:r>
        <w:rPr>
          <w:rFonts w:ascii="Times New Roman"/>
          <w:b w:val="false"/>
          <w:i w:val="false"/>
          <w:color w:val="000000"/>
          <w:sz w:val="28"/>
        </w:rPr>
        <w:t xml:space="preserve">
      </w:t>
      </w:r>
      <w:r>
        <w:rPr>
          <w:rFonts w:ascii="Times New Roman"/>
          <w:b/>
          <w:i w:val="false"/>
          <w:color w:val="000000"/>
          <w:sz w:val="28"/>
        </w:rPr>
        <w:t>26. Соңғы 12 ай ішінде қандай тауарлар мен көрсетілетін қызметтерді Интернет желісі арқылы сатып алдыңыз (тапсырыс бердіңіз)? (сатып алғанның барлығын белгiлеңiз)</w:t>
      </w:r>
    </w:p>
    <w:bookmarkEnd w:id="478"/>
    <w:p>
      <w:pPr>
        <w:spacing w:after="0"/>
        <w:ind w:left="0"/>
        <w:jc w:val="both"/>
      </w:pPr>
      <w:r>
        <w:rPr>
          <w:rFonts w:ascii="Times New Roman"/>
          <w:b w:val="false"/>
          <w:i w:val="false"/>
          <w:color w:val="000000"/>
          <w:sz w:val="28"/>
        </w:rPr>
        <w:t>Какие товары и услуги за 12 последних месяцев Вы покупали (заказывали) через сеть Интернет? (отметьте все, что покупали)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479"/>
          <w:p>
            <w:pPr>
              <w:spacing w:after="20"/>
              <w:ind w:left="20"/>
              <w:jc w:val="both"/>
            </w:pPr>
            <w:r>
              <w:rPr>
                <w:rFonts w:ascii="Times New Roman"/>
                <w:b w:val="false"/>
                <w:i w:val="false"/>
                <w:color w:val="000000"/>
                <w:sz w:val="20"/>
              </w:rPr>
              <w:t>
26.1 Халықтың тамақ өнімдері</w:t>
            </w:r>
          </w:p>
          <w:bookmarkEnd w:id="479"/>
          <w:p>
            <w:pPr>
              <w:spacing w:after="20"/>
              <w:ind w:left="20"/>
              <w:jc w:val="both"/>
            </w:pPr>
            <w:r>
              <w:rPr>
                <w:rFonts w:ascii="Times New Roman"/>
                <w:b w:val="false"/>
                <w:i w:val="false"/>
                <w:color w:val="000000"/>
                <w:sz w:val="20"/>
              </w:rPr>
              <w:t>
Продукты питания населения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480"/>
          <w:p>
            <w:pPr>
              <w:spacing w:after="20"/>
              <w:ind w:left="20"/>
              <w:jc w:val="both"/>
            </w:pPr>
            <w:r>
              <w:rPr>
                <w:rFonts w:ascii="Times New Roman"/>
                <w:b w:val="false"/>
                <w:i w:val="false"/>
                <w:color w:val="000000"/>
                <w:sz w:val="20"/>
              </w:rPr>
              <w:t>
26.2 Дәрілік препараттар</w:t>
            </w:r>
          </w:p>
          <w:bookmarkEnd w:id="480"/>
          <w:p>
            <w:pPr>
              <w:spacing w:after="20"/>
              <w:ind w:left="20"/>
              <w:jc w:val="both"/>
            </w:pPr>
            <w:r>
              <w:rPr>
                <w:rFonts w:ascii="Times New Roman"/>
                <w:b w:val="false"/>
                <w:i w:val="false"/>
                <w:color w:val="000000"/>
                <w:sz w:val="20"/>
              </w:rPr>
              <w:t>
Лекарственные препараты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481"/>
          <w:p>
            <w:pPr>
              <w:spacing w:after="20"/>
              <w:ind w:left="20"/>
              <w:jc w:val="both"/>
            </w:pPr>
            <w:r>
              <w:rPr>
                <w:rFonts w:ascii="Times New Roman"/>
                <w:b w:val="false"/>
                <w:i w:val="false"/>
                <w:color w:val="000000"/>
                <w:sz w:val="20"/>
              </w:rPr>
              <w:t>
26.3 Фильмдер, музыка</w:t>
            </w:r>
          </w:p>
          <w:bookmarkEnd w:id="481"/>
          <w:p>
            <w:pPr>
              <w:spacing w:after="20"/>
              <w:ind w:left="20"/>
              <w:jc w:val="both"/>
            </w:pPr>
            <w:r>
              <w:rPr>
                <w:rFonts w:ascii="Times New Roman"/>
                <w:b w:val="false"/>
                <w:i w:val="false"/>
                <w:color w:val="000000"/>
                <w:sz w:val="20"/>
              </w:rPr>
              <w:t>
Фильмы, музыка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482"/>
          <w:p>
            <w:pPr>
              <w:spacing w:after="20"/>
              <w:ind w:left="20"/>
              <w:jc w:val="both"/>
            </w:pPr>
            <w:r>
              <w:rPr>
                <w:rFonts w:ascii="Times New Roman"/>
                <w:b w:val="false"/>
                <w:i w:val="false"/>
                <w:color w:val="000000"/>
                <w:sz w:val="20"/>
              </w:rPr>
              <w:t>
26.4 Кітаптар, журналдар, газеттер</w:t>
            </w:r>
          </w:p>
          <w:bookmarkEnd w:id="482"/>
          <w:p>
            <w:pPr>
              <w:spacing w:after="20"/>
              <w:ind w:left="20"/>
              <w:jc w:val="both"/>
            </w:pPr>
            <w:r>
              <w:rPr>
                <w:rFonts w:ascii="Times New Roman"/>
                <w:b w:val="false"/>
                <w:i w:val="false"/>
                <w:color w:val="000000"/>
                <w:sz w:val="20"/>
              </w:rPr>
              <w:t>
Книги, журналы, газеты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483"/>
          <w:p>
            <w:pPr>
              <w:spacing w:after="20"/>
              <w:ind w:left="20"/>
              <w:jc w:val="both"/>
            </w:pPr>
            <w:r>
              <w:rPr>
                <w:rFonts w:ascii="Times New Roman"/>
                <w:b w:val="false"/>
                <w:i w:val="false"/>
                <w:color w:val="000000"/>
                <w:sz w:val="20"/>
              </w:rPr>
              <w:t>
26.5 Киім, аяқкиім, спорттық тауарлар</w:t>
            </w:r>
          </w:p>
          <w:bookmarkEnd w:id="483"/>
          <w:p>
            <w:pPr>
              <w:spacing w:after="20"/>
              <w:ind w:left="20"/>
              <w:jc w:val="both"/>
            </w:pPr>
            <w:r>
              <w:rPr>
                <w:rFonts w:ascii="Times New Roman"/>
                <w:b w:val="false"/>
                <w:i w:val="false"/>
                <w:color w:val="000000"/>
                <w:sz w:val="20"/>
              </w:rPr>
              <w:t>
Одежда, обувь, спортивные товары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Косметика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484"/>
          <w:p>
            <w:pPr>
              <w:spacing w:after="20"/>
              <w:ind w:left="20"/>
              <w:jc w:val="both"/>
            </w:pPr>
            <w:r>
              <w:rPr>
                <w:rFonts w:ascii="Times New Roman"/>
                <w:b w:val="false"/>
                <w:i w:val="false"/>
                <w:color w:val="000000"/>
                <w:sz w:val="20"/>
              </w:rPr>
              <w:t>
26.7 Компьютерлік бағдарламалық қамтамасыз ету (ойындарды қоспағанда, жаңартулар мен ақылы қосымшалар)</w:t>
            </w:r>
          </w:p>
          <w:bookmarkEnd w:id="484"/>
          <w:p>
            <w:pPr>
              <w:spacing w:after="20"/>
              <w:ind w:left="20"/>
              <w:jc w:val="both"/>
            </w:pPr>
            <w:r>
              <w:rPr>
                <w:rFonts w:ascii="Times New Roman"/>
                <w:b w:val="false"/>
                <w:i w:val="false"/>
                <w:color w:val="000000"/>
                <w:sz w:val="20"/>
              </w:rPr>
              <w:t>
Компьютерное программное обеспечение (обновления и платные приложения за исключением игр)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485"/>
          <w:p>
            <w:pPr>
              <w:spacing w:after="20"/>
              <w:ind w:left="20"/>
              <w:jc w:val="both"/>
            </w:pPr>
            <w:r>
              <w:rPr>
                <w:rFonts w:ascii="Times New Roman"/>
                <w:b w:val="false"/>
                <w:i w:val="false"/>
                <w:color w:val="000000"/>
                <w:sz w:val="20"/>
              </w:rPr>
              <w:t>
26.8 Компьютерлік тауарлар (дискілер және USB (ЮЭСБИ)-флеш-жинақтаушы)</w:t>
            </w:r>
          </w:p>
          <w:bookmarkEnd w:id="485"/>
          <w:p>
            <w:pPr>
              <w:spacing w:after="20"/>
              <w:ind w:left="20"/>
              <w:jc w:val="both"/>
            </w:pPr>
            <w:r>
              <w:rPr>
                <w:rFonts w:ascii="Times New Roman"/>
                <w:b w:val="false"/>
                <w:i w:val="false"/>
                <w:color w:val="000000"/>
                <w:sz w:val="20"/>
              </w:rPr>
              <w:t>
Компьютерные товары (диски и USB (ЮЭСБИ)-флеш-накопитель)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486"/>
          <w:p>
            <w:pPr>
              <w:spacing w:after="20"/>
              <w:ind w:left="20"/>
              <w:jc w:val="both"/>
            </w:pPr>
            <w:r>
              <w:rPr>
                <w:rFonts w:ascii="Times New Roman"/>
                <w:b w:val="false"/>
                <w:i w:val="false"/>
                <w:color w:val="000000"/>
                <w:sz w:val="20"/>
              </w:rPr>
              <w:t>
26.9 Компьютерлік ойындар немесе бейне ойындар</w:t>
            </w:r>
          </w:p>
          <w:bookmarkEnd w:id="486"/>
          <w:p>
            <w:pPr>
              <w:spacing w:after="20"/>
              <w:ind w:left="20"/>
              <w:jc w:val="both"/>
            </w:pPr>
            <w:r>
              <w:rPr>
                <w:rFonts w:ascii="Times New Roman"/>
                <w:b w:val="false"/>
                <w:i w:val="false"/>
                <w:color w:val="000000"/>
                <w:sz w:val="20"/>
              </w:rPr>
              <w:t>
Компьютерные игры или видеоигры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487"/>
          <w:p>
            <w:pPr>
              <w:spacing w:after="20"/>
              <w:ind w:left="20"/>
              <w:jc w:val="both"/>
            </w:pPr>
            <w:r>
              <w:rPr>
                <w:rFonts w:ascii="Times New Roman"/>
                <w:b w:val="false"/>
                <w:i w:val="false"/>
                <w:color w:val="000000"/>
                <w:sz w:val="20"/>
              </w:rPr>
              <w:t>
26.10 Фото, телекоммуникациялық және оптикалық жабдықтар</w:t>
            </w:r>
          </w:p>
          <w:bookmarkEnd w:id="487"/>
          <w:p>
            <w:pPr>
              <w:spacing w:after="20"/>
              <w:ind w:left="20"/>
              <w:jc w:val="both"/>
            </w:pPr>
            <w:r>
              <w:rPr>
                <w:rFonts w:ascii="Times New Roman"/>
                <w:b w:val="false"/>
                <w:i w:val="false"/>
                <w:color w:val="000000"/>
                <w:sz w:val="20"/>
              </w:rPr>
              <w:t>
Фото, телекоммуникационное и оптическое оборудования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488"/>
          <w:p>
            <w:pPr>
              <w:spacing w:after="20"/>
              <w:ind w:left="20"/>
              <w:jc w:val="both"/>
            </w:pPr>
            <w:r>
              <w:rPr>
                <w:rFonts w:ascii="Times New Roman"/>
                <w:b w:val="false"/>
                <w:i w:val="false"/>
                <w:color w:val="000000"/>
                <w:sz w:val="20"/>
              </w:rPr>
              <w:t>
26.11 Үйде қолдануға арналған тауарлар (жиһаз және асүй ыдыстары)</w:t>
            </w:r>
          </w:p>
          <w:bookmarkEnd w:id="488"/>
          <w:p>
            <w:pPr>
              <w:spacing w:after="20"/>
              <w:ind w:left="20"/>
              <w:jc w:val="both"/>
            </w:pPr>
            <w:r>
              <w:rPr>
                <w:rFonts w:ascii="Times New Roman"/>
                <w:b w:val="false"/>
                <w:i w:val="false"/>
                <w:color w:val="000000"/>
                <w:sz w:val="20"/>
              </w:rPr>
              <w:t>
Товары для домашнего пользования (мебель и кухонные принадлежности)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489"/>
          <w:p>
            <w:pPr>
              <w:spacing w:after="20"/>
              <w:ind w:left="20"/>
              <w:jc w:val="both"/>
            </w:pPr>
            <w:r>
              <w:rPr>
                <w:rFonts w:ascii="Times New Roman"/>
                <w:b w:val="false"/>
                <w:i w:val="false"/>
                <w:color w:val="000000"/>
                <w:sz w:val="20"/>
              </w:rPr>
              <w:t>
26.12 Телекоммуникациялық қызметтер (телевизия, цифрлық телефония және сымсыз байланыс)</w:t>
            </w:r>
          </w:p>
          <w:bookmarkEnd w:id="489"/>
          <w:p>
            <w:pPr>
              <w:spacing w:after="20"/>
              <w:ind w:left="20"/>
              <w:jc w:val="both"/>
            </w:pPr>
            <w:r>
              <w:rPr>
                <w:rFonts w:ascii="Times New Roman"/>
                <w:b w:val="false"/>
                <w:i w:val="false"/>
                <w:color w:val="000000"/>
                <w:sz w:val="20"/>
              </w:rPr>
              <w:t>
Телекоммуникационные услуги (телевидение, цифровая телефония и беспроводная связь)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490"/>
          <w:p>
            <w:pPr>
              <w:spacing w:after="20"/>
              <w:ind w:left="20"/>
              <w:jc w:val="both"/>
            </w:pPr>
            <w:r>
              <w:rPr>
                <w:rFonts w:ascii="Times New Roman"/>
                <w:b w:val="false"/>
                <w:i w:val="false"/>
                <w:color w:val="000000"/>
                <w:sz w:val="20"/>
              </w:rPr>
              <w:t>
26.13 Қаржылық және сақтандыру қызметтері</w:t>
            </w:r>
          </w:p>
          <w:bookmarkEnd w:id="490"/>
          <w:p>
            <w:pPr>
              <w:spacing w:after="20"/>
              <w:ind w:left="20"/>
              <w:jc w:val="both"/>
            </w:pPr>
            <w:r>
              <w:rPr>
                <w:rFonts w:ascii="Times New Roman"/>
                <w:b w:val="false"/>
                <w:i w:val="false"/>
                <w:color w:val="000000"/>
                <w:sz w:val="20"/>
              </w:rPr>
              <w:t>
Финансовые и страховые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491"/>
          <w:p>
            <w:pPr>
              <w:spacing w:after="20"/>
              <w:ind w:left="20"/>
              <w:jc w:val="both"/>
            </w:pPr>
            <w:r>
              <w:rPr>
                <w:rFonts w:ascii="Times New Roman"/>
                <w:b w:val="false"/>
                <w:i w:val="false"/>
                <w:color w:val="000000"/>
                <w:sz w:val="20"/>
              </w:rPr>
              <w:t>
26.14 Саяхат үшін қызметтерді брондау (қонақүй, отель, билеттер және турлар)</w:t>
            </w:r>
          </w:p>
          <w:bookmarkEnd w:id="491"/>
          <w:p>
            <w:pPr>
              <w:spacing w:after="20"/>
              <w:ind w:left="20"/>
              <w:jc w:val="both"/>
            </w:pPr>
            <w:r>
              <w:rPr>
                <w:rFonts w:ascii="Times New Roman"/>
                <w:b w:val="false"/>
                <w:i w:val="false"/>
                <w:color w:val="000000"/>
                <w:sz w:val="20"/>
              </w:rPr>
              <w:t>
Бронирование услуг для путешествия (гостиниц, отелей, билетов и туры)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492"/>
          <w:p>
            <w:pPr>
              <w:spacing w:after="20"/>
              <w:ind w:left="20"/>
              <w:jc w:val="both"/>
            </w:pPr>
            <w:r>
              <w:rPr>
                <w:rFonts w:ascii="Times New Roman"/>
                <w:b w:val="false"/>
                <w:i w:val="false"/>
                <w:color w:val="000000"/>
                <w:sz w:val="20"/>
              </w:rPr>
              <w:t>
26.15 Музыкалық өнімдер</w:t>
            </w:r>
          </w:p>
          <w:bookmarkEnd w:id="492"/>
          <w:p>
            <w:pPr>
              <w:spacing w:after="20"/>
              <w:ind w:left="20"/>
              <w:jc w:val="both"/>
            </w:pPr>
            <w:r>
              <w:rPr>
                <w:rFonts w:ascii="Times New Roman"/>
                <w:b w:val="false"/>
                <w:i w:val="false"/>
                <w:color w:val="000000"/>
                <w:sz w:val="20"/>
              </w:rPr>
              <w:t>
Музыкальная продукция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493"/>
          <w:p>
            <w:pPr>
              <w:spacing w:after="20"/>
              <w:ind w:left="20"/>
              <w:jc w:val="both"/>
            </w:pPr>
            <w:r>
              <w:rPr>
                <w:rFonts w:ascii="Times New Roman"/>
                <w:b w:val="false"/>
                <w:i w:val="false"/>
                <w:color w:val="000000"/>
                <w:sz w:val="20"/>
              </w:rPr>
              <w:t>
26.16 Басқа (көрсетіңіз)</w:t>
            </w:r>
          </w:p>
          <w:bookmarkEnd w:id="493"/>
          <w:p>
            <w:pPr>
              <w:spacing w:after="20"/>
              <w:ind w:left="20"/>
              <w:jc w:val="both"/>
            </w:pPr>
            <w:r>
              <w:rPr>
                <w:rFonts w:ascii="Times New Roman"/>
                <w:b w:val="false"/>
                <w:i w:val="false"/>
                <w:color w:val="000000"/>
                <w:sz w:val="20"/>
              </w:rPr>
              <w:t>
Другое (указать)________________________________________________________________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681" w:id="494"/>
      <w:r>
        <w:rPr>
          <w:rFonts w:ascii="Times New Roman"/>
          <w:b w:val="false"/>
          <w:i w:val="false"/>
          <w:color w:val="000000"/>
          <w:sz w:val="28"/>
        </w:rPr>
        <w:t xml:space="preserve">
      </w:t>
      </w:r>
      <w:r>
        <w:rPr>
          <w:rFonts w:ascii="Times New Roman"/>
          <w:b/>
          <w:i w:val="false"/>
          <w:color w:val="000000"/>
          <w:sz w:val="28"/>
        </w:rPr>
        <w:t>27. Соңғы 12 ай ішінде Интернет желісі арқылы тапсырыс берілген тауарлар және көрсетілетін қызметтердің жалпы құны қандай? (көрсетуіңізді өтінеміз)</w:t>
      </w:r>
    </w:p>
    <w:bookmarkEnd w:id="494"/>
    <w:p>
      <w:pPr>
        <w:spacing w:after="0"/>
        <w:ind w:left="0"/>
        <w:jc w:val="both"/>
      </w:pPr>
      <w:r>
        <w:rPr>
          <w:rFonts w:ascii="Times New Roman"/>
          <w:b w:val="false"/>
          <w:i w:val="false"/>
          <w:color w:val="000000"/>
          <w:sz w:val="28"/>
        </w:rPr>
        <w:t>Какова общая стоимость товаров и услуг, заказанных через сеть Интернет за последние 12 месяцев? (просьба указать)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495"/>
          <w:p>
            <w:pPr>
              <w:spacing w:after="20"/>
              <w:ind w:left="20"/>
              <w:jc w:val="both"/>
            </w:pPr>
            <w:r>
              <w:rPr>
                <w:rFonts w:ascii="Times New Roman"/>
                <w:b w:val="false"/>
                <w:i w:val="false"/>
                <w:color w:val="000000"/>
                <w:sz w:val="20"/>
              </w:rPr>
              <w:t>
27.1 0 - 10000 теңгеге дейін</w:t>
            </w:r>
          </w:p>
          <w:bookmarkEnd w:id="495"/>
          <w:p>
            <w:pPr>
              <w:spacing w:after="20"/>
              <w:ind w:left="20"/>
              <w:jc w:val="both"/>
            </w:pPr>
            <w:r>
              <w:rPr>
                <w:rFonts w:ascii="Times New Roman"/>
                <w:b w:val="false"/>
                <w:i w:val="false"/>
                <w:color w:val="000000"/>
                <w:sz w:val="20"/>
              </w:rPr>
              <w:t>
0 – до 10000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496"/>
          <w:p>
            <w:pPr>
              <w:spacing w:after="20"/>
              <w:ind w:left="20"/>
              <w:jc w:val="both"/>
            </w:pPr>
            <w:r>
              <w:rPr>
                <w:rFonts w:ascii="Times New Roman"/>
                <w:b w:val="false"/>
                <w:i w:val="false"/>
                <w:color w:val="000000"/>
                <w:sz w:val="20"/>
              </w:rPr>
              <w:t>
 27.2 10000 – 25000 теңгеге дейін</w:t>
            </w:r>
          </w:p>
          <w:bookmarkEnd w:id="496"/>
          <w:p>
            <w:pPr>
              <w:spacing w:after="20"/>
              <w:ind w:left="20"/>
              <w:jc w:val="both"/>
            </w:pPr>
            <w:r>
              <w:rPr>
                <w:rFonts w:ascii="Times New Roman"/>
                <w:b w:val="false"/>
                <w:i w:val="false"/>
                <w:color w:val="000000"/>
                <w:sz w:val="20"/>
              </w:rPr>
              <w:t>
10000 - до 25000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497"/>
          <w:p>
            <w:pPr>
              <w:spacing w:after="20"/>
              <w:ind w:left="20"/>
              <w:jc w:val="both"/>
            </w:pPr>
            <w:r>
              <w:rPr>
                <w:rFonts w:ascii="Times New Roman"/>
                <w:b w:val="false"/>
                <w:i w:val="false"/>
                <w:color w:val="000000"/>
                <w:sz w:val="20"/>
              </w:rPr>
              <w:t>
27.3 25000 – 50000 теңгеге дейін</w:t>
            </w:r>
          </w:p>
          <w:bookmarkEnd w:id="497"/>
          <w:p>
            <w:pPr>
              <w:spacing w:after="20"/>
              <w:ind w:left="20"/>
              <w:jc w:val="both"/>
            </w:pPr>
            <w:r>
              <w:rPr>
                <w:rFonts w:ascii="Times New Roman"/>
                <w:b w:val="false"/>
                <w:i w:val="false"/>
                <w:color w:val="000000"/>
                <w:sz w:val="20"/>
              </w:rPr>
              <w:t>
25000 - до 50000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498"/>
          <w:p>
            <w:pPr>
              <w:spacing w:after="20"/>
              <w:ind w:left="20"/>
              <w:jc w:val="both"/>
            </w:pPr>
            <w:r>
              <w:rPr>
                <w:rFonts w:ascii="Times New Roman"/>
                <w:b w:val="false"/>
                <w:i w:val="false"/>
                <w:color w:val="000000"/>
                <w:sz w:val="20"/>
              </w:rPr>
              <w:t>
 27.4 50000 - 100000 теңгеге дейін</w:t>
            </w:r>
          </w:p>
          <w:bookmarkEnd w:id="498"/>
          <w:p>
            <w:pPr>
              <w:spacing w:after="20"/>
              <w:ind w:left="20"/>
              <w:jc w:val="both"/>
            </w:pPr>
            <w:r>
              <w:rPr>
                <w:rFonts w:ascii="Times New Roman"/>
                <w:b w:val="false"/>
                <w:i w:val="false"/>
                <w:color w:val="000000"/>
                <w:sz w:val="20"/>
              </w:rPr>
              <w:t>
50000 – до 100000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499"/>
          <w:p>
            <w:pPr>
              <w:spacing w:after="20"/>
              <w:ind w:left="20"/>
              <w:jc w:val="both"/>
            </w:pPr>
            <w:r>
              <w:rPr>
                <w:rFonts w:ascii="Times New Roman"/>
                <w:b w:val="false"/>
                <w:i w:val="false"/>
                <w:color w:val="000000"/>
                <w:sz w:val="20"/>
              </w:rPr>
              <w:t>
27.5 100000 – 200000 теңгеге дейін</w:t>
            </w:r>
          </w:p>
          <w:bookmarkEnd w:id="499"/>
          <w:p>
            <w:pPr>
              <w:spacing w:after="20"/>
              <w:ind w:left="20"/>
              <w:jc w:val="both"/>
            </w:pPr>
            <w:r>
              <w:rPr>
                <w:rFonts w:ascii="Times New Roman"/>
                <w:b w:val="false"/>
                <w:i w:val="false"/>
                <w:color w:val="000000"/>
                <w:sz w:val="20"/>
              </w:rPr>
              <w:t>
100000 – до 200000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500"/>
          <w:p>
            <w:pPr>
              <w:spacing w:after="20"/>
              <w:ind w:left="20"/>
              <w:jc w:val="both"/>
            </w:pPr>
            <w:r>
              <w:rPr>
                <w:rFonts w:ascii="Times New Roman"/>
                <w:b w:val="false"/>
                <w:i w:val="false"/>
                <w:color w:val="000000"/>
                <w:sz w:val="20"/>
              </w:rPr>
              <w:t>
 27.6 200000 – 300000 теңгеге дейін</w:t>
            </w:r>
          </w:p>
          <w:bookmarkEnd w:id="500"/>
          <w:p>
            <w:pPr>
              <w:spacing w:after="20"/>
              <w:ind w:left="20"/>
              <w:jc w:val="both"/>
            </w:pPr>
            <w:r>
              <w:rPr>
                <w:rFonts w:ascii="Times New Roman"/>
                <w:b w:val="false"/>
                <w:i w:val="false"/>
                <w:color w:val="000000"/>
                <w:sz w:val="20"/>
              </w:rPr>
              <w:t>
200000 – до 300000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501"/>
          <w:p>
            <w:pPr>
              <w:spacing w:after="20"/>
              <w:ind w:left="20"/>
              <w:jc w:val="both"/>
            </w:pPr>
            <w:r>
              <w:rPr>
                <w:rFonts w:ascii="Times New Roman"/>
                <w:b w:val="false"/>
                <w:i w:val="false"/>
                <w:color w:val="000000"/>
                <w:sz w:val="20"/>
              </w:rPr>
              <w:t>
27.7 300000 – 400000 теңгеге дейін</w:t>
            </w:r>
          </w:p>
          <w:bookmarkEnd w:id="501"/>
          <w:p>
            <w:pPr>
              <w:spacing w:after="20"/>
              <w:ind w:left="20"/>
              <w:jc w:val="both"/>
            </w:pPr>
            <w:r>
              <w:rPr>
                <w:rFonts w:ascii="Times New Roman"/>
                <w:b w:val="false"/>
                <w:i w:val="false"/>
                <w:color w:val="000000"/>
                <w:sz w:val="20"/>
              </w:rPr>
              <w:t>
300000 – до 400000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502"/>
          <w:p>
            <w:pPr>
              <w:spacing w:after="20"/>
              <w:ind w:left="20"/>
              <w:jc w:val="both"/>
            </w:pPr>
            <w:r>
              <w:rPr>
                <w:rFonts w:ascii="Times New Roman"/>
                <w:b w:val="false"/>
                <w:i w:val="false"/>
                <w:color w:val="000000"/>
                <w:sz w:val="20"/>
              </w:rPr>
              <w:t>
 27.8 400000 - 500000 теңгеден жоғары</w:t>
            </w:r>
          </w:p>
          <w:bookmarkEnd w:id="502"/>
          <w:p>
            <w:pPr>
              <w:spacing w:after="20"/>
              <w:ind w:left="20"/>
              <w:jc w:val="both"/>
            </w:pPr>
            <w:r>
              <w:rPr>
                <w:rFonts w:ascii="Times New Roman"/>
                <w:b w:val="false"/>
                <w:i w:val="false"/>
                <w:color w:val="000000"/>
                <w:sz w:val="20"/>
              </w:rPr>
              <w:t>
400000 - до 500000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690" w:id="503"/>
      <w:r>
        <w:rPr>
          <w:rFonts w:ascii="Times New Roman"/>
          <w:b w:val="false"/>
          <w:i w:val="false"/>
          <w:color w:val="000000"/>
          <w:sz w:val="28"/>
        </w:rPr>
        <w:t xml:space="preserve">
      </w:t>
      </w:r>
      <w:r>
        <w:rPr>
          <w:rFonts w:ascii="Times New Roman"/>
          <w:b/>
          <w:i w:val="false"/>
          <w:color w:val="000000"/>
          <w:sz w:val="28"/>
        </w:rPr>
        <w:t>27.9 500000 теңгеден жоғар</w:t>
      </w:r>
    </w:p>
    <w:bookmarkEnd w:id="503"/>
    <w:p>
      <w:pPr>
        <w:spacing w:after="0"/>
        <w:ind w:left="0"/>
        <w:jc w:val="both"/>
      </w:pPr>
      <w:r>
        <w:rPr>
          <w:rFonts w:ascii="Times New Roman"/>
          <w:b w:val="false"/>
          <w:i w:val="false"/>
          <w:color w:val="000000"/>
          <w:sz w:val="28"/>
        </w:rPr>
        <w:t>Свыше 500000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504"/>
          <w:p>
            <w:pPr>
              <w:spacing w:after="20"/>
              <w:ind w:left="20"/>
              <w:jc w:val="both"/>
            </w:pPr>
            <w:r>
              <w:rPr>
                <w:rFonts w:ascii="Times New Roman"/>
                <w:b w:val="false"/>
                <w:i w:val="false"/>
                <w:color w:val="000000"/>
                <w:sz w:val="20"/>
              </w:rPr>
              <w:t>
28.1 Интернет желісі арқылы банктік төлем карталарымен төлем (кредиттік және дебеттік)</w:t>
            </w:r>
          </w:p>
          <w:bookmarkEnd w:id="504"/>
          <w:p>
            <w:pPr>
              <w:spacing w:after="20"/>
              <w:ind w:left="20"/>
              <w:jc w:val="both"/>
            </w:pPr>
            <w:r>
              <w:rPr>
                <w:rFonts w:ascii="Times New Roman"/>
                <w:b w:val="false"/>
                <w:i w:val="false"/>
                <w:color w:val="000000"/>
                <w:sz w:val="20"/>
              </w:rPr>
              <w:t>
Оплата платежными банковскими картами через сеть Интернет (кредитная и дебетовая)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05"/>
          <w:p>
            <w:pPr>
              <w:spacing w:after="20"/>
              <w:ind w:left="20"/>
              <w:jc w:val="both"/>
            </w:pPr>
            <w:r>
              <w:rPr>
                <w:rFonts w:ascii="Times New Roman"/>
                <w:b w:val="false"/>
                <w:i w:val="false"/>
                <w:color w:val="000000"/>
                <w:sz w:val="20"/>
              </w:rPr>
              <w:t>
28.2 Банктік аударыммен төлеу</w:t>
            </w:r>
          </w:p>
          <w:bookmarkEnd w:id="505"/>
          <w:p>
            <w:pPr>
              <w:spacing w:after="20"/>
              <w:ind w:left="20"/>
              <w:jc w:val="both"/>
            </w:pPr>
            <w:r>
              <w:rPr>
                <w:rFonts w:ascii="Times New Roman"/>
                <w:b w:val="false"/>
                <w:i w:val="false"/>
                <w:color w:val="000000"/>
                <w:sz w:val="20"/>
              </w:rPr>
              <w:t>
Оплата банковским переводом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506"/>
          <w:p>
            <w:pPr>
              <w:spacing w:after="20"/>
              <w:ind w:left="20"/>
              <w:jc w:val="both"/>
            </w:pPr>
            <w:r>
              <w:rPr>
                <w:rFonts w:ascii="Times New Roman"/>
                <w:b w:val="false"/>
                <w:i w:val="false"/>
                <w:color w:val="000000"/>
                <w:sz w:val="20"/>
              </w:rPr>
              <w:t>
28.3 Банктік төлем картасы арқылы алдын-ала төлем</w:t>
            </w:r>
          </w:p>
          <w:bookmarkEnd w:id="506"/>
          <w:p>
            <w:pPr>
              <w:spacing w:after="20"/>
              <w:ind w:left="20"/>
              <w:jc w:val="both"/>
            </w:pPr>
            <w:r>
              <w:rPr>
                <w:rFonts w:ascii="Times New Roman"/>
                <w:b w:val="false"/>
                <w:i w:val="false"/>
                <w:color w:val="000000"/>
                <w:sz w:val="20"/>
              </w:rPr>
              <w:t>
Предоплата через банковскую карточку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507"/>
          <w:p>
            <w:pPr>
              <w:spacing w:after="20"/>
              <w:ind w:left="20"/>
              <w:jc w:val="both"/>
            </w:pPr>
            <w:r>
              <w:rPr>
                <w:rFonts w:ascii="Times New Roman"/>
                <w:b w:val="false"/>
                <w:i w:val="false"/>
                <w:color w:val="000000"/>
                <w:sz w:val="20"/>
              </w:rPr>
              <w:t>
28.4 Тауарды жеткізу немесе қызмет көрсету кезінде қолма-қол ақшамен төлем</w:t>
            </w:r>
          </w:p>
          <w:bookmarkEnd w:id="507"/>
          <w:p>
            <w:pPr>
              <w:spacing w:after="20"/>
              <w:ind w:left="20"/>
              <w:jc w:val="both"/>
            </w:pPr>
            <w:r>
              <w:rPr>
                <w:rFonts w:ascii="Times New Roman"/>
                <w:b w:val="false"/>
                <w:i w:val="false"/>
                <w:color w:val="000000"/>
                <w:sz w:val="20"/>
              </w:rPr>
              <w:t>
Оплата наличными при доставке товара или оказании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508"/>
          <w:p>
            <w:pPr>
              <w:spacing w:after="20"/>
              <w:ind w:left="20"/>
              <w:jc w:val="both"/>
            </w:pPr>
            <w:r>
              <w:rPr>
                <w:rFonts w:ascii="Times New Roman"/>
                <w:b w:val="false"/>
                <w:i w:val="false"/>
                <w:color w:val="000000"/>
                <w:sz w:val="20"/>
              </w:rPr>
              <w:t>
28.5 Ұтқыр төлемдер (мысалы, Сіздің ұтқыр телефоныңызға байланыстырылған аккаунт бойынша)</w:t>
            </w:r>
          </w:p>
          <w:bookmarkEnd w:id="508"/>
          <w:p>
            <w:pPr>
              <w:spacing w:after="20"/>
              <w:ind w:left="20"/>
              <w:jc w:val="both"/>
            </w:pPr>
            <w:r>
              <w:rPr>
                <w:rFonts w:ascii="Times New Roman"/>
                <w:b w:val="false"/>
                <w:i w:val="false"/>
                <w:color w:val="000000"/>
                <w:sz w:val="20"/>
              </w:rPr>
              <w:t>
Мобильные платежи (например, через аккаунт, который привязан к Вашему мобильному телефону)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696" w:id="509"/>
      <w:r>
        <w:rPr>
          <w:rFonts w:ascii="Times New Roman"/>
          <w:b w:val="false"/>
          <w:i w:val="false"/>
          <w:color w:val="000000"/>
          <w:sz w:val="28"/>
        </w:rPr>
        <w:t xml:space="preserve">
      </w:t>
      </w:r>
      <w:r>
        <w:rPr>
          <w:rFonts w:ascii="Times New Roman"/>
          <w:b/>
          <w:i w:val="false"/>
          <w:color w:val="000000"/>
          <w:sz w:val="28"/>
        </w:rPr>
        <w:t>29. Соңғы 12 айда Интернет желісі арқылы тапсырыс берілген тауарлар мен қызметтерді жеткізудің Сіз пайдаланатын тәсілдерін көрсетіңіз?</w:t>
      </w:r>
    </w:p>
    <w:bookmarkEnd w:id="509"/>
    <w:p>
      <w:pPr>
        <w:spacing w:after="0"/>
        <w:ind w:left="0"/>
        <w:jc w:val="both"/>
      </w:pPr>
      <w:r>
        <w:rPr>
          <w:rFonts w:ascii="Times New Roman"/>
          <w:b w:val="false"/>
          <w:i w:val="false"/>
          <w:color w:val="000000"/>
          <w:sz w:val="28"/>
        </w:rPr>
        <w:t>Укажите используемые Вами способы доставки товаров и услуг, заказанных через сеть Интернет за последние 12 месяцев?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510"/>
          <w:p>
            <w:pPr>
              <w:spacing w:after="20"/>
              <w:ind w:left="20"/>
              <w:jc w:val="both"/>
            </w:pPr>
            <w:r>
              <w:rPr>
                <w:rFonts w:ascii="Times New Roman"/>
                <w:b w:val="false"/>
                <w:i w:val="false"/>
                <w:color w:val="000000"/>
                <w:sz w:val="20"/>
              </w:rPr>
              <w:t>
29.1 Кәдімгі пошта (курьерлік) қызметтерін немесе жеткізудің басқа нысандарын пайдалана отырып жеткізу</w:t>
            </w:r>
          </w:p>
          <w:bookmarkEnd w:id="510"/>
          <w:p>
            <w:pPr>
              <w:spacing w:after="20"/>
              <w:ind w:left="20"/>
              <w:jc w:val="both"/>
            </w:pPr>
            <w:r>
              <w:rPr>
                <w:rFonts w:ascii="Times New Roman"/>
                <w:b w:val="false"/>
                <w:i w:val="false"/>
                <w:color w:val="000000"/>
                <w:sz w:val="20"/>
              </w:rPr>
              <w:t>
</w:t>
            </w:r>
            <w:r>
              <w:rPr>
                <w:rFonts w:ascii="Times New Roman"/>
                <w:b w:val="false"/>
                <w:i w:val="false"/>
                <w:color w:val="000000"/>
                <w:sz w:val="20"/>
              </w:rPr>
              <w:t>Доставка с использованием обычных почтовых (курьерских) услуг или других форм доставки</w:t>
            </w:r>
          </w:p>
          <w:p>
            <w:pPr>
              <w:spacing w:after="20"/>
              <w:ind w:left="20"/>
              <w:jc w:val="both"/>
            </w:pPr>
            <w:r>
              <w:rPr>
                <w:rFonts w:ascii="Times New Roman"/>
                <w:b w:val="false"/>
                <w:i w:val="false"/>
                <w:color w:val="000000"/>
                <w:sz w:val="20"/>
              </w:rPr>
              <w:t>
</w:t>
            </w:r>
            <w:r>
              <w:rPr>
                <w:rFonts w:ascii="Times New Roman"/>
                <w:b w:val="false"/>
                <w:i w:val="false"/>
                <w:color w:val="000000"/>
                <w:sz w:val="20"/>
              </w:rPr>
              <w:t>29.2 Сату немесе сервистік қызмет көрсету пунктінен өздігінен алып кету</w:t>
            </w:r>
          </w:p>
          <w:p>
            <w:pPr>
              <w:spacing w:after="20"/>
              <w:ind w:left="20"/>
              <w:jc w:val="both"/>
            </w:pPr>
            <w:r>
              <w:rPr>
                <w:rFonts w:ascii="Times New Roman"/>
                <w:b w:val="false"/>
                <w:i w:val="false"/>
                <w:color w:val="000000"/>
                <w:sz w:val="20"/>
              </w:rPr>
              <w:t>
</w:t>
            </w:r>
            <w:r>
              <w:rPr>
                <w:rFonts w:ascii="Times New Roman"/>
                <w:b w:val="false"/>
                <w:i w:val="false"/>
                <w:color w:val="000000"/>
                <w:sz w:val="20"/>
              </w:rPr>
              <w:t>Самовывоз из пункта продажи или сервисного обслуживания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29.3 Веб-сайттан немесе қосымша, бағдарламалық қамтамасыз ету немесе басқа құрылғы арқылы жүктеу арқылы онлайн/электронды жеткізу</w:t>
            </w:r>
          </w:p>
          <w:p>
            <w:pPr>
              <w:spacing w:after="20"/>
              <w:ind w:left="20"/>
              <w:jc w:val="both"/>
            </w:pPr>
            <w:r>
              <w:rPr>
                <w:rFonts w:ascii="Times New Roman"/>
                <w:b w:val="false"/>
                <w:i w:val="false"/>
                <w:color w:val="000000"/>
                <w:sz w:val="20"/>
              </w:rPr>
              <w:t>
Онлайн/электронная доставка путем загрузки с веб-сайта или через приложение, программное обеспечение или другое устройство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511"/>
          <w:p>
            <w:pPr>
              <w:spacing w:after="20"/>
              <w:ind w:left="20"/>
              <w:jc w:val="both"/>
            </w:pPr>
          </w:p>
          <w:bookmarkEnd w:id="511"/>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bookmarkStart w:name="z704" w:id="512"/>
    <w:p>
      <w:pPr>
        <w:spacing w:after="0"/>
        <w:ind w:left="0"/>
        <w:jc w:val="both"/>
      </w:pPr>
      <w:r>
        <w:rPr>
          <w:rFonts w:ascii="Times New Roman"/>
          <w:b w:val="false"/>
          <w:i w:val="false"/>
          <w:color w:val="000000"/>
          <w:sz w:val="28"/>
        </w:rPr>
        <w:t xml:space="preserve">
      </w:t>
      </w:r>
      <w:r>
        <w:rPr>
          <w:rFonts w:ascii="Times New Roman"/>
          <w:b/>
          <w:i w:val="false"/>
          <w:color w:val="000000"/>
          <w:sz w:val="28"/>
        </w:rPr>
        <w:t>30. Соңғы 12 ай ішінде Сіздің тауарлар мен көрсетілетін қызметтерді Интернет желісі арқылы сатып алмауыңыздың (тапсырыс бермеуіңіздің) себептері қандай?</w:t>
      </w:r>
    </w:p>
    <w:bookmarkEnd w:id="512"/>
    <w:bookmarkStart w:name="z705" w:id="513"/>
    <w:p>
      <w:pPr>
        <w:spacing w:after="0"/>
        <w:ind w:left="0"/>
        <w:jc w:val="both"/>
      </w:pPr>
      <w:r>
        <w:rPr>
          <w:rFonts w:ascii="Times New Roman"/>
          <w:b w:val="false"/>
          <w:i w:val="false"/>
          <w:color w:val="000000"/>
          <w:sz w:val="28"/>
        </w:rPr>
        <w:t>
      Каковы были причины того, что Вы не покупали (не заказывали) товары и услуги через сеть Интернет за последние 12 месяцев?</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514"/>
          <w:p>
            <w:pPr>
              <w:spacing w:after="20"/>
              <w:ind w:left="20"/>
              <w:jc w:val="both"/>
            </w:pPr>
            <w:r>
              <w:rPr>
                <w:rFonts w:ascii="Times New Roman"/>
                <w:b w:val="false"/>
                <w:i w:val="false"/>
                <w:color w:val="000000"/>
                <w:sz w:val="20"/>
              </w:rPr>
              <w:t>
30.1 Қажеті жоқ</w:t>
            </w:r>
          </w:p>
          <w:bookmarkEnd w:id="514"/>
          <w:p>
            <w:pPr>
              <w:spacing w:after="20"/>
              <w:ind w:left="20"/>
              <w:jc w:val="both"/>
            </w:pPr>
            <w:r>
              <w:rPr>
                <w:rFonts w:ascii="Times New Roman"/>
                <w:b w:val="false"/>
                <w:i w:val="false"/>
                <w:color w:val="000000"/>
                <w:sz w:val="20"/>
              </w:rPr>
              <w:t>
Нет необходимости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515"/>
          <w:p>
            <w:pPr>
              <w:spacing w:after="20"/>
              <w:ind w:left="20"/>
              <w:jc w:val="both"/>
            </w:pPr>
            <w:r>
              <w:rPr>
                <w:rFonts w:ascii="Times New Roman"/>
                <w:b w:val="false"/>
                <w:i w:val="false"/>
                <w:color w:val="000000"/>
                <w:sz w:val="20"/>
              </w:rPr>
              <w:t>
30.2 Өзі сатып алғанды қалау, тауарлар көз алдында, дүкендерге, сауда орталықтарына деген бейілділік</w:t>
            </w:r>
          </w:p>
          <w:bookmarkEnd w:id="515"/>
          <w:p>
            <w:pPr>
              <w:spacing w:after="20"/>
              <w:ind w:left="20"/>
              <w:jc w:val="both"/>
            </w:pPr>
            <w:r>
              <w:rPr>
                <w:rFonts w:ascii="Times New Roman"/>
                <w:b w:val="false"/>
                <w:i w:val="false"/>
                <w:color w:val="000000"/>
                <w:sz w:val="20"/>
              </w:rPr>
              <w:t>
Предпочтение делать покупки лично, товар на виду, лояльность к магазинам, торговым центрам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516"/>
          <w:p>
            <w:pPr>
              <w:spacing w:after="20"/>
              <w:ind w:left="20"/>
              <w:jc w:val="both"/>
            </w:pPr>
            <w:r>
              <w:rPr>
                <w:rFonts w:ascii="Times New Roman"/>
                <w:b w:val="false"/>
                <w:i w:val="false"/>
                <w:color w:val="000000"/>
                <w:sz w:val="20"/>
              </w:rPr>
              <w:t>
30.3 Тәжірибенің жеткіліксіздігі</w:t>
            </w:r>
          </w:p>
          <w:bookmarkEnd w:id="516"/>
          <w:p>
            <w:pPr>
              <w:spacing w:after="20"/>
              <w:ind w:left="20"/>
              <w:jc w:val="both"/>
            </w:pPr>
            <w:r>
              <w:rPr>
                <w:rFonts w:ascii="Times New Roman"/>
                <w:b w:val="false"/>
                <w:i w:val="false"/>
                <w:color w:val="000000"/>
                <w:sz w:val="20"/>
              </w:rPr>
              <w:t>
Недостаточность опыта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517"/>
          <w:p>
            <w:pPr>
              <w:spacing w:after="20"/>
              <w:ind w:left="20"/>
              <w:jc w:val="both"/>
            </w:pPr>
            <w:r>
              <w:rPr>
                <w:rFonts w:ascii="Times New Roman"/>
                <w:b w:val="false"/>
                <w:i w:val="false"/>
                <w:color w:val="000000"/>
                <w:sz w:val="20"/>
              </w:rPr>
              <w:t>
30.4 Интернет желісі арқылы тапсырыс берілген тауарларды жеткізумен байланысты мәселелер (ұзақ немесе тасымалдау қиындықтары)</w:t>
            </w:r>
          </w:p>
          <w:bookmarkEnd w:id="517"/>
          <w:p>
            <w:pPr>
              <w:spacing w:after="20"/>
              <w:ind w:left="20"/>
              <w:jc w:val="both"/>
            </w:pPr>
            <w:r>
              <w:rPr>
                <w:rFonts w:ascii="Times New Roman"/>
                <w:b w:val="false"/>
                <w:i w:val="false"/>
                <w:color w:val="000000"/>
                <w:sz w:val="20"/>
              </w:rPr>
              <w:t>
Проблемы с доставкой товаров, заказанных через сеть Интернет (долго или трудности перевозки)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518"/>
          <w:p>
            <w:pPr>
              <w:spacing w:after="20"/>
              <w:ind w:left="20"/>
              <w:jc w:val="both"/>
            </w:pPr>
            <w:r>
              <w:rPr>
                <w:rFonts w:ascii="Times New Roman"/>
                <w:b w:val="false"/>
                <w:i w:val="false"/>
                <w:color w:val="000000"/>
                <w:sz w:val="20"/>
              </w:rPr>
              <w:t>
30.5 Төлем қауіпсіздігі мәселелері (кредит картасы бойынша ақпарат беру)</w:t>
            </w:r>
          </w:p>
          <w:bookmarkEnd w:id="518"/>
          <w:p>
            <w:pPr>
              <w:spacing w:after="20"/>
              <w:ind w:left="20"/>
              <w:jc w:val="both"/>
            </w:pPr>
            <w:r>
              <w:rPr>
                <w:rFonts w:ascii="Times New Roman"/>
                <w:b w:val="false"/>
                <w:i w:val="false"/>
                <w:color w:val="000000"/>
                <w:sz w:val="20"/>
              </w:rPr>
              <w:t>
Проблемы безопасности оплаты (предоставление информации по кредитной карте)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519"/>
          <w:p>
            <w:pPr>
              <w:spacing w:after="20"/>
              <w:ind w:left="20"/>
              <w:jc w:val="both"/>
            </w:pPr>
            <w:r>
              <w:rPr>
                <w:rFonts w:ascii="Times New Roman"/>
                <w:b w:val="false"/>
                <w:i w:val="false"/>
                <w:color w:val="000000"/>
                <w:sz w:val="20"/>
              </w:rPr>
              <w:t>
30.6 Дербес ақпараттың құпиялылығы (дербес ақпарат беру)</w:t>
            </w:r>
          </w:p>
          <w:bookmarkEnd w:id="519"/>
          <w:p>
            <w:pPr>
              <w:spacing w:after="20"/>
              <w:ind w:left="20"/>
              <w:jc w:val="both"/>
            </w:pPr>
            <w:r>
              <w:rPr>
                <w:rFonts w:ascii="Times New Roman"/>
                <w:b w:val="false"/>
                <w:i w:val="false"/>
                <w:color w:val="000000"/>
                <w:sz w:val="20"/>
              </w:rPr>
              <w:t>
Секретность личной информации (предоставление персональной информации)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520"/>
          <w:p>
            <w:pPr>
              <w:spacing w:after="20"/>
              <w:ind w:left="20"/>
              <w:jc w:val="both"/>
            </w:pPr>
            <w:r>
              <w:rPr>
                <w:rFonts w:ascii="Times New Roman"/>
                <w:b w:val="false"/>
                <w:i w:val="false"/>
                <w:color w:val="000000"/>
                <w:sz w:val="20"/>
              </w:rPr>
              <w:t>
30.7 Тауарларды алу немесе қайтарып беру мүмкіндігіне сенімсіздік</w:t>
            </w:r>
          </w:p>
          <w:bookmarkEnd w:id="520"/>
          <w:p>
            <w:pPr>
              <w:spacing w:after="20"/>
              <w:ind w:left="20"/>
              <w:jc w:val="both"/>
            </w:pPr>
            <w:r>
              <w:rPr>
                <w:rFonts w:ascii="Times New Roman"/>
                <w:b w:val="false"/>
                <w:i w:val="false"/>
                <w:color w:val="000000"/>
                <w:sz w:val="20"/>
              </w:rPr>
              <w:t>
Недоверие к получению или возможности возврата товаров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521"/>
          <w:p>
            <w:pPr>
              <w:spacing w:after="20"/>
              <w:ind w:left="20"/>
              <w:jc w:val="both"/>
            </w:pPr>
            <w:r>
              <w:rPr>
                <w:rFonts w:ascii="Times New Roman"/>
                <w:b w:val="false"/>
                <w:i w:val="false"/>
                <w:color w:val="000000"/>
                <w:sz w:val="20"/>
              </w:rPr>
              <w:t>
30.8 Басқа (көрсетіңіз)</w:t>
            </w:r>
          </w:p>
          <w:bookmarkEnd w:id="521"/>
          <w:p>
            <w:pPr>
              <w:spacing w:after="20"/>
              <w:ind w:left="20"/>
              <w:jc w:val="both"/>
            </w:pPr>
            <w:r>
              <w:rPr>
                <w:rFonts w:ascii="Times New Roman"/>
                <w:b w:val="false"/>
                <w:i w:val="false"/>
                <w:color w:val="000000"/>
                <w:sz w:val="20"/>
              </w:rPr>
              <w:t>
Другое (указать) ___________________________________________________________________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714" w:id="522"/>
      <w:r>
        <w:rPr>
          <w:rFonts w:ascii="Times New Roman"/>
          <w:b w:val="false"/>
          <w:i w:val="false"/>
          <w:color w:val="000000"/>
          <w:sz w:val="28"/>
        </w:rPr>
        <w:t xml:space="preserve">
      </w:t>
      </w:r>
      <w:r>
        <w:rPr>
          <w:rFonts w:ascii="Times New Roman"/>
          <w:b/>
          <w:i w:val="false"/>
          <w:color w:val="000000"/>
          <w:sz w:val="28"/>
        </w:rPr>
        <w:t>31. Статистикалық нысанды толтыруға жұмсалған уақытты көрсетіңіз, сағатпен (қажеттісін қоршаңыз)</w:t>
      </w:r>
    </w:p>
    <w:bookmarkEnd w:id="522"/>
    <w:p>
      <w:pPr>
        <w:spacing w:after="0"/>
        <w:ind w:left="0"/>
        <w:jc w:val="both"/>
      </w:pPr>
      <w:r>
        <w:rPr>
          <w:rFonts w:ascii="Times New Roman"/>
          <w:b w:val="false"/>
          <w:i w:val="false"/>
          <w:color w:val="000000"/>
          <w:sz w:val="28"/>
        </w:rPr>
        <w:t>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523"/>
          <w:p>
            <w:pPr>
              <w:spacing w:after="20"/>
              <w:ind w:left="20"/>
              <w:jc w:val="both"/>
            </w:pPr>
            <w:r>
              <w:rPr>
                <w:rFonts w:ascii="Times New Roman"/>
                <w:b w:val="false"/>
                <w:i w:val="false"/>
                <w:color w:val="000000"/>
                <w:sz w:val="20"/>
              </w:rPr>
              <w:t>
1 сағатқа дейiн</w:t>
            </w:r>
          </w:p>
          <w:bookmarkEnd w:id="523"/>
          <w:p>
            <w:pPr>
              <w:spacing w:after="20"/>
              <w:ind w:left="20"/>
              <w:jc w:val="both"/>
            </w:pPr>
            <w:r>
              <w:rPr>
                <w:rFonts w:ascii="Times New Roman"/>
                <w:b w:val="false"/>
                <w:i w:val="false"/>
                <w:color w:val="000000"/>
                <w:sz w:val="20"/>
              </w:rPr>
              <w:t>
до 1 часа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524"/>
          <w:p>
            <w:pPr>
              <w:spacing w:after="20"/>
              <w:ind w:left="20"/>
              <w:jc w:val="both"/>
            </w:pPr>
            <w:r>
              <w:rPr>
                <w:rFonts w:ascii="Times New Roman"/>
                <w:b w:val="false"/>
                <w:i w:val="false"/>
                <w:color w:val="000000"/>
                <w:sz w:val="20"/>
              </w:rPr>
              <w:t>
40 сағаттан артық</w:t>
            </w:r>
          </w:p>
          <w:bookmarkEnd w:id="524"/>
          <w:p>
            <w:pPr>
              <w:spacing w:after="20"/>
              <w:ind w:left="20"/>
              <w:jc w:val="both"/>
            </w:pPr>
            <w:r>
              <w:rPr>
                <w:rFonts w:ascii="Times New Roman"/>
                <w:b w:val="false"/>
                <w:i w:val="false"/>
                <w:color w:val="000000"/>
                <w:sz w:val="20"/>
              </w:rPr>
              <w:t>
более 40 часов</w:t>
            </w:r>
          </w:p>
        </w:tc>
      </w:tr>
    </w:tbl>
    <w:bookmarkStart w:name="z717" w:id="525"/>
    <w:p>
      <w:pPr>
        <w:spacing w:after="0"/>
        <w:ind w:left="0"/>
        <w:jc w:val="left"/>
      </w:pPr>
      <w:r>
        <w:rPr>
          <w:rFonts w:ascii="Times New Roman"/>
          <w:b/>
          <w:i w:val="false"/>
          <w:color w:val="000000"/>
        </w:rPr>
        <w:t xml:space="preserve"> Түсіністігіңіз және ынтымақтастығыңыз үшін алғыс білдіреміз!</w:t>
      </w:r>
      <w:r>
        <w:br/>
      </w:r>
      <w:r>
        <w:rPr>
          <w:rFonts w:ascii="Times New Roman"/>
          <w:b/>
          <w:i w:val="false"/>
          <w:color w:val="000000"/>
        </w:rPr>
        <w:t>Благодарим Вас за понимание и сотрудничество!</w:t>
      </w:r>
    </w:p>
    <w:bookmarkEnd w:id="5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августа 2022 года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Руководителя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февраля 2020 года № 19</w:t>
            </w:r>
          </w:p>
        </w:tc>
      </w:tr>
    </w:tbl>
    <w:bookmarkStart w:name="z720" w:id="526"/>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"Анкета обследования домашнего хозяйства об использовании информационно-коммуникационных технологий"</w:t>
      </w:r>
      <w:r>
        <w:br/>
      </w:r>
      <w:r>
        <w:rPr>
          <w:rFonts w:ascii="Times New Roman"/>
          <w:b/>
          <w:i w:val="false"/>
          <w:color w:val="000000"/>
        </w:rPr>
        <w:t>(индекс Н-020, периодичность годовая)</w:t>
      </w:r>
    </w:p>
    <w:bookmarkEnd w:id="526"/>
    <w:bookmarkStart w:name="z721" w:id="527"/>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"Анкета обследования домашнего хозяйства об использовании информационно-коммуникационных технологий" (индекс Н-020, периодичность годовая) (далее – статистическая форма).</w:t>
      </w:r>
    </w:p>
    <w:bookmarkEnd w:id="527"/>
    <w:bookmarkStart w:name="z722" w:id="528"/>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528"/>
    <w:bookmarkStart w:name="z723" w:id="529"/>
    <w:p>
      <w:pPr>
        <w:spacing w:after="0"/>
        <w:ind w:left="0"/>
        <w:jc w:val="both"/>
      </w:pPr>
      <w:r>
        <w:rPr>
          <w:rFonts w:ascii="Times New Roman"/>
          <w:b w:val="false"/>
          <w:i w:val="false"/>
          <w:color w:val="000000"/>
          <w:sz w:val="28"/>
        </w:rPr>
        <w:t>
      1) пользователь – субъект информатизации, использующий объекты информатизации для выполнения конкретной функции и (или) задачи;</w:t>
      </w:r>
    </w:p>
    <w:bookmarkEnd w:id="529"/>
    <w:bookmarkStart w:name="z724" w:id="530"/>
    <w:p>
      <w:pPr>
        <w:spacing w:after="0"/>
        <w:ind w:left="0"/>
        <w:jc w:val="both"/>
      </w:pPr>
      <w:r>
        <w:rPr>
          <w:rFonts w:ascii="Times New Roman"/>
          <w:b w:val="false"/>
          <w:i w:val="false"/>
          <w:color w:val="000000"/>
          <w:sz w:val="28"/>
        </w:rPr>
        <w:t>
      2) цифровая грамотность – знание и умение человека использовать информационно-коммуникационные технологии в повседневной и профессиональной деятельности.</w:t>
      </w:r>
    </w:p>
    <w:bookmarkEnd w:id="530"/>
    <w:bookmarkStart w:name="z725" w:id="531"/>
    <w:p>
      <w:pPr>
        <w:spacing w:after="0"/>
        <w:ind w:left="0"/>
        <w:jc w:val="both"/>
      </w:pPr>
      <w:r>
        <w:rPr>
          <w:rFonts w:ascii="Times New Roman"/>
          <w:b w:val="false"/>
          <w:i w:val="false"/>
          <w:color w:val="000000"/>
          <w:sz w:val="28"/>
        </w:rPr>
        <w:t>
      3. Статистическая форма заполняется на каждое отдельное домашнее хозяйство (семью), попавшее в выборку. Не допускается объединение в одной статистической форме записи информации по респондентам, относящимся к разным домашним хозяйствам, даже если они проживают в пределах одного помещения.</w:t>
      </w:r>
    </w:p>
    <w:bookmarkEnd w:id="531"/>
    <w:bookmarkStart w:name="z726" w:id="532"/>
    <w:p>
      <w:pPr>
        <w:spacing w:after="0"/>
        <w:ind w:left="0"/>
        <w:jc w:val="both"/>
      </w:pPr>
      <w:r>
        <w:rPr>
          <w:rFonts w:ascii="Times New Roman"/>
          <w:b w:val="false"/>
          <w:i w:val="false"/>
          <w:color w:val="000000"/>
          <w:sz w:val="28"/>
        </w:rPr>
        <w:t>
      При интервью зачитываются вопросы и делаются соответствующие отметки в перечисленных вариантах ответов. Код варианта ответа респондента обводится кружком.</w:t>
      </w:r>
    </w:p>
    <w:bookmarkEnd w:id="532"/>
    <w:bookmarkStart w:name="z727" w:id="533"/>
    <w:p>
      <w:pPr>
        <w:spacing w:after="0"/>
        <w:ind w:left="0"/>
        <w:jc w:val="both"/>
      </w:pPr>
      <w:r>
        <w:rPr>
          <w:rFonts w:ascii="Times New Roman"/>
          <w:b w:val="false"/>
          <w:i w:val="false"/>
          <w:color w:val="000000"/>
          <w:sz w:val="28"/>
        </w:rPr>
        <w:t>
      4. Статистическая форма заполняется на всех членов семьи в возрасте 6 лет и старше. Каждому из них, уполномоченный на проведение опроса (далее – интервьюер), присваивает порядковый номер. Если число опрашиваемых в домашнем хозяйстве превышает 5 человек, то на данное домашнее хозяйство заполняются два и более бланков по модулю "А" и "С" статистической формы, на титульном листе которых прописывается слово "Продолжение".</w:t>
      </w:r>
    </w:p>
    <w:bookmarkEnd w:id="533"/>
    <w:bookmarkStart w:name="z728" w:id="534"/>
    <w:p>
      <w:pPr>
        <w:spacing w:after="0"/>
        <w:ind w:left="0"/>
        <w:jc w:val="both"/>
      </w:pPr>
      <w:r>
        <w:rPr>
          <w:rFonts w:ascii="Times New Roman"/>
          <w:b w:val="false"/>
          <w:i w:val="false"/>
          <w:color w:val="000000"/>
          <w:sz w:val="28"/>
        </w:rPr>
        <w:t>
      5. В модуле "А" вопросы 1, 2, 3, 4, 5 и 6 касаются социально-демографических характеристик членов домашнего хозяйства.</w:t>
      </w:r>
    </w:p>
    <w:bookmarkEnd w:id="534"/>
    <w:bookmarkStart w:name="z729" w:id="535"/>
    <w:p>
      <w:pPr>
        <w:spacing w:after="0"/>
        <w:ind w:left="0"/>
        <w:jc w:val="both"/>
      </w:pPr>
      <w:r>
        <w:rPr>
          <w:rFonts w:ascii="Times New Roman"/>
          <w:b w:val="false"/>
          <w:i w:val="false"/>
          <w:color w:val="000000"/>
          <w:sz w:val="28"/>
        </w:rPr>
        <w:t>
      В пункте 5 указывается образование на момент интервьюирования.</w:t>
      </w:r>
    </w:p>
    <w:bookmarkEnd w:id="535"/>
    <w:bookmarkStart w:name="z730" w:id="536"/>
    <w:p>
      <w:pPr>
        <w:spacing w:after="0"/>
        <w:ind w:left="0"/>
        <w:jc w:val="both"/>
      </w:pPr>
      <w:r>
        <w:rPr>
          <w:rFonts w:ascii="Times New Roman"/>
          <w:b w:val="false"/>
          <w:i w:val="false"/>
          <w:color w:val="000000"/>
          <w:sz w:val="28"/>
        </w:rPr>
        <w:t>
      В подпункте 5.1 пункта 5 к дошкольно воспитывающимся и обучающимся относятся дети, которые ходят в ясли, в детские сады и в подготовительные группы.</w:t>
      </w:r>
    </w:p>
    <w:bookmarkEnd w:id="536"/>
    <w:bookmarkStart w:name="z731" w:id="537"/>
    <w:p>
      <w:pPr>
        <w:spacing w:after="0"/>
        <w:ind w:left="0"/>
        <w:jc w:val="both"/>
      </w:pPr>
      <w:r>
        <w:rPr>
          <w:rFonts w:ascii="Times New Roman"/>
          <w:b w:val="false"/>
          <w:i w:val="false"/>
          <w:color w:val="000000"/>
          <w:sz w:val="28"/>
        </w:rPr>
        <w:t>
      К подпункту 5.2 пункта 5 к не имеющим начального образования относятся дети в возрасте 6 и 7 лет, которые не ходят в школу и в детские сады, а также люди в возрасте 8 лет и старше без начального образования.</w:t>
      </w:r>
    </w:p>
    <w:bookmarkEnd w:id="537"/>
    <w:bookmarkStart w:name="z732" w:id="538"/>
    <w:p>
      <w:pPr>
        <w:spacing w:after="0"/>
        <w:ind w:left="0"/>
        <w:jc w:val="both"/>
      </w:pPr>
      <w:r>
        <w:rPr>
          <w:rFonts w:ascii="Times New Roman"/>
          <w:b w:val="false"/>
          <w:i w:val="false"/>
          <w:color w:val="000000"/>
          <w:sz w:val="28"/>
        </w:rPr>
        <w:t>
      В подпункте 5.3 пункта 5 под начальным образованием понимается обучение в школе с 1 по 4 класс.</w:t>
      </w:r>
    </w:p>
    <w:bookmarkEnd w:id="538"/>
    <w:bookmarkStart w:name="z733" w:id="539"/>
    <w:p>
      <w:pPr>
        <w:spacing w:after="0"/>
        <w:ind w:left="0"/>
        <w:jc w:val="both"/>
      </w:pPr>
      <w:r>
        <w:rPr>
          <w:rFonts w:ascii="Times New Roman"/>
          <w:b w:val="false"/>
          <w:i w:val="false"/>
          <w:color w:val="000000"/>
          <w:sz w:val="28"/>
        </w:rPr>
        <w:t>
      В подпункте 5.4 пункта 5 под основным средним образованием понимается обучение в школе с 5 по 9 класс.</w:t>
      </w:r>
    </w:p>
    <w:bookmarkEnd w:id="539"/>
    <w:bookmarkStart w:name="z734" w:id="540"/>
    <w:p>
      <w:pPr>
        <w:spacing w:after="0"/>
        <w:ind w:left="0"/>
        <w:jc w:val="both"/>
      </w:pPr>
      <w:r>
        <w:rPr>
          <w:rFonts w:ascii="Times New Roman"/>
          <w:b w:val="false"/>
          <w:i w:val="false"/>
          <w:color w:val="000000"/>
          <w:sz w:val="28"/>
        </w:rPr>
        <w:t>
      В подпункте 5.5 пункта 5 к среднему образованию относятся общее среднее образование, техническое и профессиональное образование. К получившим или получающим среднее образование относятся закончившие 9 классов или получающие образование в профессиональных и технических училищах, лицеях, а также обучающиеся в 10 и 11 (12) классах или закончившие 11 классов.</w:t>
      </w:r>
    </w:p>
    <w:bookmarkEnd w:id="540"/>
    <w:bookmarkStart w:name="z735" w:id="541"/>
    <w:p>
      <w:pPr>
        <w:spacing w:after="0"/>
        <w:ind w:left="0"/>
        <w:jc w:val="both"/>
      </w:pPr>
      <w:r>
        <w:rPr>
          <w:rFonts w:ascii="Times New Roman"/>
          <w:b w:val="false"/>
          <w:i w:val="false"/>
          <w:color w:val="000000"/>
          <w:sz w:val="28"/>
        </w:rPr>
        <w:t>
      К подпункту 5.6 пункта 5 к послесреднему образованию относятся те, кто закончил или получает образование в колледжах.</w:t>
      </w:r>
    </w:p>
    <w:bookmarkEnd w:id="541"/>
    <w:bookmarkStart w:name="z736" w:id="542"/>
    <w:p>
      <w:pPr>
        <w:spacing w:after="0"/>
        <w:ind w:left="0"/>
        <w:jc w:val="both"/>
      </w:pPr>
      <w:r>
        <w:rPr>
          <w:rFonts w:ascii="Times New Roman"/>
          <w:b w:val="false"/>
          <w:i w:val="false"/>
          <w:color w:val="000000"/>
          <w:sz w:val="28"/>
        </w:rPr>
        <w:t>
      В подпункте 6.6 пункта 6 под иждивенцем понимается нетрудоспособный человек, находящийся на длительном или постоянном материальном или денежном обеспечении со стороны других лиц в связи с невозможностью обеспечивать себя самостоятельно. Несовершеннолетние дети, недееспособные по отношению к своим опекунам, престарелые родители (в том случае, если они не получают пенсию), люди получающие льготные пособия. Временно безработные трудоспособные люди не являются иждивенцами.</w:t>
      </w:r>
    </w:p>
    <w:bookmarkEnd w:id="542"/>
    <w:bookmarkStart w:name="z737" w:id="543"/>
    <w:p>
      <w:pPr>
        <w:spacing w:after="0"/>
        <w:ind w:left="0"/>
        <w:jc w:val="both"/>
      </w:pPr>
      <w:r>
        <w:rPr>
          <w:rFonts w:ascii="Times New Roman"/>
          <w:b w:val="false"/>
          <w:i w:val="false"/>
          <w:color w:val="000000"/>
          <w:sz w:val="28"/>
        </w:rPr>
        <w:t>
      6. В модуле "В" указывается информация о доступе к информационно-коммуникационным технологиям в домашнем хозяйстве.</w:t>
      </w:r>
    </w:p>
    <w:bookmarkEnd w:id="543"/>
    <w:bookmarkStart w:name="z738" w:id="544"/>
    <w:p>
      <w:pPr>
        <w:spacing w:after="0"/>
        <w:ind w:left="0"/>
        <w:jc w:val="both"/>
      </w:pPr>
      <w:r>
        <w:rPr>
          <w:rFonts w:ascii="Times New Roman"/>
          <w:b w:val="false"/>
          <w:i w:val="false"/>
          <w:color w:val="000000"/>
          <w:sz w:val="28"/>
        </w:rPr>
        <w:t>
      В подпункте 7.3.1 пункта 7 под кабельным телевидением понимается модель телевизионного вещания (в том числе FM (ЭФЭМ)-радиовещания), в которой телесигнал распространяется посредством высокочастотных сигналов, передаваемых через проложенный к потребителю кабель.</w:t>
      </w:r>
    </w:p>
    <w:bookmarkEnd w:id="544"/>
    <w:bookmarkStart w:name="z739" w:id="545"/>
    <w:p>
      <w:pPr>
        <w:spacing w:after="0"/>
        <w:ind w:left="0"/>
        <w:jc w:val="both"/>
      </w:pPr>
      <w:r>
        <w:rPr>
          <w:rFonts w:ascii="Times New Roman"/>
          <w:b w:val="false"/>
          <w:i w:val="false"/>
          <w:color w:val="000000"/>
          <w:sz w:val="28"/>
        </w:rPr>
        <w:t>
      В подпункте 7.3.2 пункта 7 к спутниковому телевидению относится система передачи телевизионного сигнала от передающего центра к потребителю, через искусственный спутник Земли, расположенный на геостационарной околоземной орбите над экватором.</w:t>
      </w:r>
    </w:p>
    <w:bookmarkEnd w:id="545"/>
    <w:bookmarkStart w:name="z740" w:id="546"/>
    <w:p>
      <w:pPr>
        <w:spacing w:after="0"/>
        <w:ind w:left="0"/>
        <w:jc w:val="both"/>
      </w:pPr>
      <w:r>
        <w:rPr>
          <w:rFonts w:ascii="Times New Roman"/>
          <w:b w:val="false"/>
          <w:i w:val="false"/>
          <w:color w:val="000000"/>
          <w:sz w:val="28"/>
        </w:rPr>
        <w:t>
      В подпункте 7.3.3 пункта 7 под цифровым наземным телевидением понимается технологическая эволюция аналогового наземного телевидения, обеспечивающая возможность передачи большего количества каналов.</w:t>
      </w:r>
    </w:p>
    <w:bookmarkEnd w:id="546"/>
    <w:bookmarkStart w:name="z741" w:id="547"/>
    <w:p>
      <w:pPr>
        <w:spacing w:after="0"/>
        <w:ind w:left="0"/>
        <w:jc w:val="both"/>
      </w:pPr>
      <w:r>
        <w:rPr>
          <w:rFonts w:ascii="Times New Roman"/>
          <w:b w:val="false"/>
          <w:i w:val="false"/>
          <w:color w:val="000000"/>
          <w:sz w:val="28"/>
        </w:rPr>
        <w:t>
      В подпункте 7.3.4 пункта 7 к телевизору на основе протокола Интернет (IPTV (АЙПИТИВИ) относится технология цифрового телевидения в сетях передачи данных по протоколу IP (АЙПИ) через Интернет-соединения посредством широкополосного подключения. При этом не включаются видеоуслуги, доступные через сеть Интернет общего пользования, посредством потоковой передачи. Также услуги IPTV (АЙПИТИВИ), предназначеные для просмотра на телевизионном приемнике, а не на персональном компьютере.</w:t>
      </w:r>
    </w:p>
    <w:bookmarkEnd w:id="547"/>
    <w:bookmarkStart w:name="z742" w:id="548"/>
    <w:p>
      <w:pPr>
        <w:spacing w:after="0"/>
        <w:ind w:left="0"/>
        <w:jc w:val="both"/>
      </w:pPr>
      <w:r>
        <w:rPr>
          <w:rFonts w:ascii="Times New Roman"/>
          <w:b w:val="false"/>
          <w:i w:val="false"/>
          <w:color w:val="000000"/>
          <w:sz w:val="28"/>
        </w:rPr>
        <w:t>
      В пункте 8 под сетью Интернет понимается глобальная информационная сеть, части которой логически взаимосвязаны друг с другом посредством единого адресного пространства, основанного на протоколе TCP/IP (ТИСИПИ/АЙПИ).</w:t>
      </w:r>
    </w:p>
    <w:bookmarkEnd w:id="548"/>
    <w:bookmarkStart w:name="z743" w:id="549"/>
    <w:p>
      <w:pPr>
        <w:spacing w:after="0"/>
        <w:ind w:left="0"/>
        <w:jc w:val="both"/>
      </w:pPr>
      <w:r>
        <w:rPr>
          <w:rFonts w:ascii="Times New Roman"/>
          <w:b w:val="false"/>
          <w:i w:val="false"/>
          <w:color w:val="000000"/>
          <w:sz w:val="28"/>
        </w:rPr>
        <w:t>
      В подпункте 10.1 пункта 10 к стандартному модему (через аналоговое телефонное соединение) или подключение к ISDN (АЙЭСДИЭН) относятся технологии, позволяющие организовать доступ в сеть Интернет через аналоговую телефонную сеть со скоростью до 256 килобит в секунду (далее – килобит/с), без возможности использования телефонной линии для ведения телефонных разговоров.</w:t>
      </w:r>
    </w:p>
    <w:bookmarkEnd w:id="549"/>
    <w:bookmarkStart w:name="z744" w:id="550"/>
    <w:p>
      <w:pPr>
        <w:spacing w:after="0"/>
        <w:ind w:left="0"/>
        <w:jc w:val="both"/>
      </w:pPr>
      <w:r>
        <w:rPr>
          <w:rFonts w:ascii="Times New Roman"/>
          <w:b w:val="false"/>
          <w:i w:val="false"/>
          <w:color w:val="000000"/>
          <w:sz w:val="28"/>
        </w:rPr>
        <w:t xml:space="preserve">
      В подпункте 10.2 пункта 10 под фиксированной (проводной) широкополосной связью понимается установленое высокоскоростное соединение для общего пользования со скоростью не менее 256 килобит/с в одном или обоих направлениях (загрузка и выгрузка). Также включается установление интернет-соединений с использованием кабельных модемов, интернет-соединений на базе цифровой абонентской линии со скоростью не менее 256 килобит/с, волоконно-оптические и другие технологии широкополосного фиксированного доступа. </w:t>
      </w:r>
    </w:p>
    <w:bookmarkEnd w:id="550"/>
    <w:bookmarkStart w:name="z745" w:id="551"/>
    <w:p>
      <w:pPr>
        <w:spacing w:after="0"/>
        <w:ind w:left="0"/>
        <w:jc w:val="both"/>
      </w:pPr>
      <w:r>
        <w:rPr>
          <w:rFonts w:ascii="Times New Roman"/>
          <w:b w:val="false"/>
          <w:i w:val="false"/>
          <w:color w:val="000000"/>
          <w:sz w:val="28"/>
        </w:rPr>
        <w:t>
      В подпункте 10.3 пункта 10 под наземной фиксированной беспроводной широкополосной связью понимаются абонентские подключения к сети Интернету с заявленной скоростью загрузки не менее 256 килобит/с. В этот показатель входят фиксированые подключения WiMax (ВиМакс) и фиксированные беспроводные абонентские подключения, но не входят мобильные широкополосные абонентские подключения, при использовании которых пользователи получают доступ к услуге по всей стране в любой точке зоны покрытия.</w:t>
      </w:r>
    </w:p>
    <w:bookmarkEnd w:id="551"/>
    <w:bookmarkStart w:name="z746" w:id="552"/>
    <w:p>
      <w:pPr>
        <w:spacing w:after="0"/>
        <w:ind w:left="0"/>
        <w:jc w:val="both"/>
      </w:pPr>
      <w:r>
        <w:rPr>
          <w:rFonts w:ascii="Times New Roman"/>
          <w:b w:val="false"/>
          <w:i w:val="false"/>
          <w:color w:val="000000"/>
          <w:sz w:val="28"/>
        </w:rPr>
        <w:t>
      В подпункте 10.5 пункта 10 под мобильным широкополосным соединением понимается вид телекоммуникаций, при котором голосовая, текстовая и графическая информация передается на абонентские беспроводные терминалы, не привязанные к определенному месту или территории.</w:t>
      </w:r>
    </w:p>
    <w:bookmarkEnd w:id="552"/>
    <w:bookmarkStart w:name="z747" w:id="553"/>
    <w:p>
      <w:pPr>
        <w:spacing w:after="0"/>
        <w:ind w:left="0"/>
        <w:jc w:val="both"/>
      </w:pPr>
      <w:r>
        <w:rPr>
          <w:rFonts w:ascii="Times New Roman"/>
          <w:b w:val="false"/>
          <w:i w:val="false"/>
          <w:color w:val="000000"/>
          <w:sz w:val="28"/>
        </w:rPr>
        <w:t>
      7. Модуль "С" содержит вопросы-фильтры по использованию компьютера, мобильного телефона и сети Интернет.</w:t>
      </w:r>
    </w:p>
    <w:bookmarkEnd w:id="553"/>
    <w:bookmarkStart w:name="z748" w:id="554"/>
    <w:p>
      <w:pPr>
        <w:spacing w:after="0"/>
        <w:ind w:left="0"/>
        <w:jc w:val="both"/>
      </w:pPr>
      <w:r>
        <w:rPr>
          <w:rFonts w:ascii="Times New Roman"/>
          <w:b w:val="false"/>
          <w:i w:val="false"/>
          <w:color w:val="000000"/>
          <w:sz w:val="28"/>
        </w:rPr>
        <w:t xml:space="preserve">
      В пункте 11 к пользователям компьютера относятся пользователи, которые в последние три месяца пользовались компьютером (персональным компьютером, планшетом, ноутбуком) в любом месте (на работе, дома, по месту обучения и в общественных местах). </w:t>
      </w:r>
    </w:p>
    <w:bookmarkEnd w:id="554"/>
    <w:bookmarkStart w:name="z749" w:id="555"/>
    <w:p>
      <w:pPr>
        <w:spacing w:after="0"/>
        <w:ind w:left="0"/>
        <w:jc w:val="both"/>
      </w:pPr>
      <w:r>
        <w:rPr>
          <w:rFonts w:ascii="Times New Roman"/>
          <w:b w:val="false"/>
          <w:i w:val="false"/>
          <w:color w:val="000000"/>
          <w:sz w:val="28"/>
        </w:rPr>
        <w:t xml:space="preserve">
      В пункте 12 отражается уровень цифровой грамотности, характеризующий знание и умение человека использовать цифровые технологии в повседневной и профессиональной деятельности. </w:t>
      </w:r>
    </w:p>
    <w:bookmarkEnd w:id="555"/>
    <w:bookmarkStart w:name="z750" w:id="556"/>
    <w:p>
      <w:pPr>
        <w:spacing w:after="0"/>
        <w:ind w:left="0"/>
        <w:jc w:val="both"/>
      </w:pPr>
      <w:r>
        <w:rPr>
          <w:rFonts w:ascii="Times New Roman"/>
          <w:b w:val="false"/>
          <w:i w:val="false"/>
          <w:color w:val="000000"/>
          <w:sz w:val="28"/>
        </w:rPr>
        <w:t>
      К цифровым знаниям и навыкам, которыми обладает человек относят способность человека самостоятельно использовать:</w:t>
      </w:r>
    </w:p>
    <w:bookmarkEnd w:id="556"/>
    <w:bookmarkStart w:name="z751" w:id="557"/>
    <w:p>
      <w:pPr>
        <w:spacing w:after="0"/>
        <w:ind w:left="0"/>
        <w:jc w:val="both"/>
      </w:pPr>
      <w:r>
        <w:rPr>
          <w:rFonts w:ascii="Times New Roman"/>
          <w:b w:val="false"/>
          <w:i w:val="false"/>
          <w:color w:val="000000"/>
          <w:sz w:val="28"/>
        </w:rPr>
        <w:t xml:space="preserve">
      1) базовые цифровые устройства; </w:t>
      </w:r>
    </w:p>
    <w:bookmarkEnd w:id="557"/>
    <w:bookmarkStart w:name="z752" w:id="558"/>
    <w:p>
      <w:pPr>
        <w:spacing w:after="0"/>
        <w:ind w:left="0"/>
        <w:jc w:val="both"/>
      </w:pPr>
      <w:r>
        <w:rPr>
          <w:rFonts w:ascii="Times New Roman"/>
          <w:b w:val="false"/>
          <w:i w:val="false"/>
          <w:color w:val="000000"/>
          <w:sz w:val="28"/>
        </w:rPr>
        <w:t>
      2) стандартные программы;</w:t>
      </w:r>
    </w:p>
    <w:bookmarkEnd w:id="558"/>
    <w:bookmarkStart w:name="z753" w:id="559"/>
    <w:p>
      <w:pPr>
        <w:spacing w:after="0"/>
        <w:ind w:left="0"/>
        <w:jc w:val="both"/>
      </w:pPr>
      <w:r>
        <w:rPr>
          <w:rFonts w:ascii="Times New Roman"/>
          <w:b w:val="false"/>
          <w:i w:val="false"/>
          <w:color w:val="000000"/>
          <w:sz w:val="28"/>
        </w:rPr>
        <w:t>
      3) сервисы и услуги через сеть Интернет (поиск информации до получения непосредственно самой услуги);</w:t>
      </w:r>
    </w:p>
    <w:bookmarkEnd w:id="559"/>
    <w:bookmarkStart w:name="z754" w:id="560"/>
    <w:p>
      <w:pPr>
        <w:spacing w:after="0"/>
        <w:ind w:left="0"/>
        <w:jc w:val="both"/>
      </w:pPr>
      <w:r>
        <w:rPr>
          <w:rFonts w:ascii="Times New Roman"/>
          <w:b w:val="false"/>
          <w:i w:val="false"/>
          <w:color w:val="000000"/>
          <w:sz w:val="28"/>
        </w:rPr>
        <w:t>
      4) программные обеспечения и механизмы по информационной безопасности;</w:t>
      </w:r>
    </w:p>
    <w:bookmarkEnd w:id="560"/>
    <w:bookmarkStart w:name="z755" w:id="561"/>
    <w:p>
      <w:pPr>
        <w:spacing w:after="0"/>
        <w:ind w:left="0"/>
        <w:jc w:val="both"/>
      </w:pPr>
      <w:r>
        <w:rPr>
          <w:rFonts w:ascii="Times New Roman"/>
          <w:b w:val="false"/>
          <w:i w:val="false"/>
          <w:color w:val="000000"/>
          <w:sz w:val="28"/>
        </w:rPr>
        <w:t>
      5) отраслевые программно - аппаратные решения;</w:t>
      </w:r>
    </w:p>
    <w:bookmarkEnd w:id="561"/>
    <w:bookmarkStart w:name="z756" w:id="562"/>
    <w:p>
      <w:pPr>
        <w:spacing w:after="0"/>
        <w:ind w:left="0"/>
        <w:jc w:val="both"/>
      </w:pPr>
      <w:r>
        <w:rPr>
          <w:rFonts w:ascii="Times New Roman"/>
          <w:b w:val="false"/>
          <w:i w:val="false"/>
          <w:color w:val="000000"/>
          <w:sz w:val="28"/>
        </w:rPr>
        <w:t>
      6) дополнительные цифровые устройства (цифровые фотоаппараты, цифровые видеокамеры, веб-камеры, цифровое телевидение, DVD (ДИВИДИ)-проигрыватели, проекторы).</w:t>
      </w:r>
    </w:p>
    <w:bookmarkEnd w:id="562"/>
    <w:bookmarkStart w:name="z757" w:id="563"/>
    <w:p>
      <w:pPr>
        <w:spacing w:after="0"/>
        <w:ind w:left="0"/>
        <w:jc w:val="both"/>
      </w:pPr>
      <w:r>
        <w:rPr>
          <w:rFonts w:ascii="Times New Roman"/>
          <w:b w:val="false"/>
          <w:i w:val="false"/>
          <w:color w:val="000000"/>
          <w:sz w:val="28"/>
        </w:rPr>
        <w:t>
      В подпункте 12.2 пункта 12 к стандартным программам относятся текстовые и табличные редакторы.</w:t>
      </w:r>
    </w:p>
    <w:bookmarkEnd w:id="563"/>
    <w:bookmarkStart w:name="z758" w:id="564"/>
    <w:p>
      <w:pPr>
        <w:spacing w:after="0"/>
        <w:ind w:left="0"/>
        <w:jc w:val="both"/>
      </w:pPr>
      <w:r>
        <w:rPr>
          <w:rFonts w:ascii="Times New Roman"/>
          <w:b w:val="false"/>
          <w:i w:val="false"/>
          <w:color w:val="000000"/>
          <w:sz w:val="28"/>
        </w:rPr>
        <w:t>
      В подпункте 12.3 пункта 12 к сервисам и услугам через сеть Интернет относятся поиск информации, получение услуг, скачивание информации, музыки, просмотр онлайн журналов, фильмов.</w:t>
      </w:r>
    </w:p>
    <w:bookmarkEnd w:id="564"/>
    <w:bookmarkStart w:name="z759" w:id="565"/>
    <w:p>
      <w:pPr>
        <w:spacing w:after="0"/>
        <w:ind w:left="0"/>
        <w:jc w:val="both"/>
      </w:pPr>
      <w:r>
        <w:rPr>
          <w:rFonts w:ascii="Times New Roman"/>
          <w:b w:val="false"/>
          <w:i w:val="false"/>
          <w:color w:val="000000"/>
          <w:sz w:val="28"/>
        </w:rPr>
        <w:t>
      В подпункте 12.4 пункта 12 к проблемам по защите компьютера и персональных данных относятся настройка и установка антивирусных программ, изменение личных данных (пароль и персональные сведения).</w:t>
      </w:r>
    </w:p>
    <w:bookmarkEnd w:id="565"/>
    <w:bookmarkStart w:name="z760" w:id="566"/>
    <w:p>
      <w:pPr>
        <w:spacing w:after="0"/>
        <w:ind w:left="0"/>
        <w:jc w:val="both"/>
      </w:pPr>
      <w:r>
        <w:rPr>
          <w:rFonts w:ascii="Times New Roman"/>
          <w:b w:val="false"/>
          <w:i w:val="false"/>
          <w:color w:val="000000"/>
          <w:sz w:val="28"/>
        </w:rPr>
        <w:t>
      В подпункте 12.5 пункта 12 к программно-аппаратным решениям, используемым в профессиональной деятельности, относятся программы и аппаратные комплексы, предназначенные для выполнения функциональных обязанностей.</w:t>
      </w:r>
    </w:p>
    <w:bookmarkEnd w:id="566"/>
    <w:bookmarkStart w:name="z761" w:id="567"/>
    <w:p>
      <w:pPr>
        <w:spacing w:after="0"/>
        <w:ind w:left="0"/>
        <w:jc w:val="both"/>
      </w:pPr>
      <w:r>
        <w:rPr>
          <w:rFonts w:ascii="Times New Roman"/>
          <w:b w:val="false"/>
          <w:i w:val="false"/>
          <w:color w:val="000000"/>
          <w:sz w:val="28"/>
        </w:rPr>
        <w:t>
      В пункте 13 к пользователям мобильного телефона относятся пользователи, которые пользовались услугой в последние три месяца для совершения или приема вызовов или для осуществления операций, по отправке или получению SMS (ЭСЭМЭС) или доступа к сети Интернет в любом месте.</w:t>
      </w:r>
    </w:p>
    <w:bookmarkEnd w:id="567"/>
    <w:bookmarkStart w:name="z762" w:id="568"/>
    <w:p>
      <w:pPr>
        <w:spacing w:after="0"/>
        <w:ind w:left="0"/>
        <w:jc w:val="both"/>
      </w:pPr>
      <w:r>
        <w:rPr>
          <w:rFonts w:ascii="Times New Roman"/>
          <w:b w:val="false"/>
          <w:i w:val="false"/>
          <w:color w:val="000000"/>
          <w:sz w:val="28"/>
        </w:rPr>
        <w:t>
      В пункте 15 к пользователю сетью Интернет относится пользователь, который подключался к сети Интернет в последние три месяца посредством любых устройств и в любом месте (на работе, дома, по месту обучения и в общественных местах).</w:t>
      </w:r>
    </w:p>
    <w:bookmarkEnd w:id="568"/>
    <w:bookmarkStart w:name="z763" w:id="569"/>
    <w:p>
      <w:pPr>
        <w:spacing w:after="0"/>
        <w:ind w:left="0"/>
        <w:jc w:val="both"/>
      </w:pPr>
      <w:r>
        <w:rPr>
          <w:rFonts w:ascii="Times New Roman"/>
          <w:b w:val="false"/>
          <w:i w:val="false"/>
          <w:color w:val="000000"/>
          <w:sz w:val="28"/>
        </w:rPr>
        <w:t>
      8. В модуле "D" указывается информация об использовании компьютера.</w:t>
      </w:r>
    </w:p>
    <w:bookmarkEnd w:id="569"/>
    <w:bookmarkStart w:name="z764" w:id="570"/>
    <w:p>
      <w:pPr>
        <w:spacing w:after="0"/>
        <w:ind w:left="0"/>
        <w:jc w:val="both"/>
      </w:pPr>
      <w:r>
        <w:rPr>
          <w:rFonts w:ascii="Times New Roman"/>
          <w:b w:val="false"/>
          <w:i w:val="false"/>
          <w:color w:val="000000"/>
          <w:sz w:val="28"/>
        </w:rPr>
        <w:t>
      9. В модуле "E" указывается информация об использовании сети Интернет.</w:t>
      </w:r>
    </w:p>
    <w:bookmarkEnd w:id="570"/>
    <w:bookmarkStart w:name="z765" w:id="571"/>
    <w:p>
      <w:pPr>
        <w:spacing w:after="0"/>
        <w:ind w:left="0"/>
        <w:jc w:val="both"/>
      </w:pPr>
      <w:r>
        <w:rPr>
          <w:rFonts w:ascii="Times New Roman"/>
          <w:b w:val="false"/>
          <w:i w:val="false"/>
          <w:color w:val="000000"/>
          <w:sz w:val="28"/>
        </w:rPr>
        <w:t xml:space="preserve">
      В подпункте 22 к переносным устройствам для доступа к сети Интернет относятся мобильный телефон, планшетный и переносной компьютер (ноутбук, нетбук, ультрабук). Сетью, используемой для доступа к сети Интернет, может быть сеть мобильной связи или иные сети беспроводной связи (мобильные устройства, оснащенные клиентским Wi-Fi (Вай-Фай) приемо-передающими устройствами). </w:t>
      </w:r>
    </w:p>
    <w:bookmarkEnd w:id="571"/>
    <w:bookmarkStart w:name="z766" w:id="572"/>
    <w:p>
      <w:pPr>
        <w:spacing w:after="0"/>
        <w:ind w:left="0"/>
        <w:jc w:val="both"/>
      </w:pPr>
      <w:r>
        <w:rPr>
          <w:rFonts w:ascii="Times New Roman"/>
          <w:b w:val="false"/>
          <w:i w:val="false"/>
          <w:color w:val="000000"/>
          <w:sz w:val="28"/>
        </w:rPr>
        <w:t>
      В подпункте 24.5 пункта 24 под телефонными переговорами через сеть Интернет/VoIP (ВоАЙПИ) понимается система связи, обеспечивающая передачу речевого сигнала по сети Интернет или по любым другим IP (АЙПИ)-сетям.</w:t>
      </w:r>
    </w:p>
    <w:bookmarkEnd w:id="572"/>
    <w:bookmarkStart w:name="z767" w:id="573"/>
    <w:p>
      <w:pPr>
        <w:spacing w:after="0"/>
        <w:ind w:left="0"/>
        <w:jc w:val="both"/>
      </w:pPr>
      <w:r>
        <w:rPr>
          <w:rFonts w:ascii="Times New Roman"/>
          <w:b w:val="false"/>
          <w:i w:val="false"/>
          <w:color w:val="000000"/>
          <w:sz w:val="28"/>
        </w:rPr>
        <w:t>
      В подпункте 24.6 пункта 24 к социальной сети относится сеть, разработанная с целью познакомить и собрать людей с общими интересами, дать им возможность общаться на различные темы, выкладывать и обсуждать фото и видео, добавлять друг друга в друзья или недруги, загружать и слушать музыку.</w:t>
      </w:r>
    </w:p>
    <w:bookmarkEnd w:id="573"/>
    <w:bookmarkStart w:name="z768" w:id="574"/>
    <w:p>
      <w:pPr>
        <w:spacing w:after="0"/>
        <w:ind w:left="0"/>
        <w:jc w:val="both"/>
      </w:pPr>
      <w:r>
        <w:rPr>
          <w:rFonts w:ascii="Times New Roman"/>
          <w:b w:val="false"/>
          <w:i w:val="false"/>
          <w:color w:val="000000"/>
          <w:sz w:val="28"/>
        </w:rPr>
        <w:t>
      В подпункте 24.12 пункта 24 к профессиональной сети относятся социальные сети, используемые соискателями и работодателями.</w:t>
      </w:r>
    </w:p>
    <w:bookmarkEnd w:id="574"/>
    <w:bookmarkStart w:name="z769" w:id="575"/>
    <w:p>
      <w:pPr>
        <w:spacing w:after="0"/>
        <w:ind w:left="0"/>
        <w:jc w:val="both"/>
      </w:pPr>
      <w:r>
        <w:rPr>
          <w:rFonts w:ascii="Times New Roman"/>
          <w:b w:val="false"/>
          <w:i w:val="false"/>
          <w:color w:val="000000"/>
          <w:sz w:val="28"/>
        </w:rPr>
        <w:t>
      В подпункте 24.14 пункта 24 под осуществлением банковских операций через сеть Интернет понимается технология дистанционного банковского обслуживания, доступ к счетам и операциям по ним предоставляется в любое время и с любого компьютера, имеющего доступ к сети Интернет. Для выполнения операций используется браузер, то есть отсутствует необходимость установки клиентской части программного обеспечения системы. Интернет-банкинг часто доступен по системе банк-клиент, с использованием технологии тонкого клиента. Услуги интернет-банкинга включают:</w:t>
      </w:r>
    </w:p>
    <w:bookmarkEnd w:id="575"/>
    <w:bookmarkStart w:name="z770" w:id="576"/>
    <w:p>
      <w:pPr>
        <w:spacing w:after="0"/>
        <w:ind w:left="0"/>
        <w:jc w:val="both"/>
      </w:pPr>
      <w:r>
        <w:rPr>
          <w:rFonts w:ascii="Times New Roman"/>
          <w:b w:val="false"/>
          <w:i w:val="false"/>
          <w:color w:val="000000"/>
          <w:sz w:val="28"/>
        </w:rPr>
        <w:t xml:space="preserve">
      1) выписки по счетам; </w:t>
      </w:r>
    </w:p>
    <w:bookmarkEnd w:id="576"/>
    <w:bookmarkStart w:name="z771" w:id="577"/>
    <w:p>
      <w:pPr>
        <w:spacing w:after="0"/>
        <w:ind w:left="0"/>
        <w:jc w:val="both"/>
      </w:pPr>
      <w:r>
        <w:rPr>
          <w:rFonts w:ascii="Times New Roman"/>
          <w:b w:val="false"/>
          <w:i w:val="false"/>
          <w:color w:val="000000"/>
          <w:sz w:val="28"/>
        </w:rPr>
        <w:t xml:space="preserve">
      2) предоставление информации по банковским продуктам (депозиты, кредиты); </w:t>
      </w:r>
    </w:p>
    <w:bookmarkEnd w:id="577"/>
    <w:bookmarkStart w:name="z772" w:id="578"/>
    <w:p>
      <w:pPr>
        <w:spacing w:after="0"/>
        <w:ind w:left="0"/>
        <w:jc w:val="both"/>
      </w:pPr>
      <w:r>
        <w:rPr>
          <w:rFonts w:ascii="Times New Roman"/>
          <w:b w:val="false"/>
          <w:i w:val="false"/>
          <w:color w:val="000000"/>
          <w:sz w:val="28"/>
        </w:rPr>
        <w:t>
      3) заявки на открытие депозитов, получение кредитов, банковских карт, внутренние переводы на счета банка;</w:t>
      </w:r>
    </w:p>
    <w:bookmarkEnd w:id="578"/>
    <w:bookmarkStart w:name="z773" w:id="579"/>
    <w:p>
      <w:pPr>
        <w:spacing w:after="0"/>
        <w:ind w:left="0"/>
        <w:jc w:val="both"/>
      </w:pPr>
      <w:r>
        <w:rPr>
          <w:rFonts w:ascii="Times New Roman"/>
          <w:b w:val="false"/>
          <w:i w:val="false"/>
          <w:color w:val="000000"/>
          <w:sz w:val="28"/>
        </w:rPr>
        <w:t>
      4) переводы на счета в других банках, конвертацию средств, оплату услуг.</w:t>
      </w:r>
    </w:p>
    <w:bookmarkEnd w:id="579"/>
    <w:bookmarkStart w:name="z774" w:id="580"/>
    <w:p>
      <w:pPr>
        <w:spacing w:after="0"/>
        <w:ind w:left="0"/>
        <w:jc w:val="both"/>
      </w:pPr>
      <w:r>
        <w:rPr>
          <w:rFonts w:ascii="Times New Roman"/>
          <w:b w:val="false"/>
          <w:i w:val="false"/>
          <w:color w:val="000000"/>
          <w:sz w:val="28"/>
        </w:rPr>
        <w:t>
      В подпункте 24.16 пункта 24 к онлайн-курсам относятся курсы дистанционного обучения. Процесс обучения ведется с помощью видеоуроков, где осуществляется знакомство с видео и текстовыми материалами, выполнения практических заданий и проход тестов на контроль знаний.</w:t>
      </w:r>
    </w:p>
    <w:bookmarkEnd w:id="580"/>
    <w:bookmarkStart w:name="z775" w:id="581"/>
    <w:p>
      <w:pPr>
        <w:spacing w:after="0"/>
        <w:ind w:left="0"/>
        <w:jc w:val="both"/>
      </w:pPr>
      <w:r>
        <w:rPr>
          <w:rFonts w:ascii="Times New Roman"/>
          <w:b w:val="false"/>
          <w:i w:val="false"/>
          <w:color w:val="000000"/>
          <w:sz w:val="28"/>
        </w:rPr>
        <w:t>
      В подпункте 24.18 пункта 24 к веб-радио относятся средства массовой информации, передающие звуковые вещательные передачи и музыку посредством глобальной сети Интернет (WAN (ВАН) в любую точку мира, где есть доступ к сети Интернет, или посредством локальной вычислительной сети на любой компьютер, подключҰнный к этой сети.</w:t>
      </w:r>
    </w:p>
    <w:bookmarkEnd w:id="581"/>
    <w:bookmarkStart w:name="z776" w:id="582"/>
    <w:p>
      <w:pPr>
        <w:spacing w:after="0"/>
        <w:ind w:left="0"/>
        <w:jc w:val="both"/>
      </w:pPr>
      <w:r>
        <w:rPr>
          <w:rFonts w:ascii="Times New Roman"/>
          <w:b w:val="false"/>
          <w:i w:val="false"/>
          <w:color w:val="000000"/>
          <w:sz w:val="28"/>
        </w:rPr>
        <w:t>
      В подпункте 24.19 пункта 24 к веб-телевидению относится система, основанная на двусторонней цифровой передаче телевизионного сигнала через Интернет-соединения посредством широкополосного подключения.</w:t>
      </w:r>
    </w:p>
    <w:bookmarkEnd w:id="582"/>
    <w:bookmarkStart w:name="z777" w:id="583"/>
    <w:p>
      <w:pPr>
        <w:spacing w:after="0"/>
        <w:ind w:left="0"/>
        <w:jc w:val="both"/>
      </w:pPr>
      <w:r>
        <w:rPr>
          <w:rFonts w:ascii="Times New Roman"/>
          <w:b w:val="false"/>
          <w:i w:val="false"/>
          <w:color w:val="000000"/>
          <w:sz w:val="28"/>
        </w:rPr>
        <w:t xml:space="preserve">
      10. В модуле "F" указывается информация об электронной коммерции. </w:t>
      </w:r>
    </w:p>
    <w:bookmarkEnd w:id="583"/>
    <w:bookmarkStart w:name="z778" w:id="584"/>
    <w:p>
      <w:pPr>
        <w:spacing w:after="0"/>
        <w:ind w:left="0"/>
        <w:jc w:val="both"/>
      </w:pPr>
      <w:r>
        <w:rPr>
          <w:rFonts w:ascii="Times New Roman"/>
          <w:b w:val="false"/>
          <w:i w:val="false"/>
          <w:color w:val="000000"/>
          <w:sz w:val="28"/>
        </w:rPr>
        <w:t xml:space="preserve">
      Под электронной коммерцией понимается продажа и покупка товаров и услуг через сеть Интернет. </w:t>
      </w:r>
    </w:p>
    <w:bookmarkEnd w:id="584"/>
    <w:bookmarkStart w:name="z779" w:id="585"/>
    <w:p>
      <w:pPr>
        <w:spacing w:after="0"/>
        <w:ind w:left="0"/>
        <w:jc w:val="both"/>
      </w:pPr>
      <w:r>
        <w:rPr>
          <w:rFonts w:ascii="Times New Roman"/>
          <w:b w:val="false"/>
          <w:i w:val="false"/>
          <w:color w:val="000000"/>
          <w:sz w:val="28"/>
        </w:rPr>
        <w:t xml:space="preserve">
      В подпункте 28.1 пункта 28 под оплатой платежными банковскими картами через сеть Интернет понимается, оплата кредитной или дебетовой картой: </w:t>
      </w:r>
    </w:p>
    <w:bookmarkEnd w:id="585"/>
    <w:bookmarkStart w:name="z780" w:id="586"/>
    <w:p>
      <w:pPr>
        <w:spacing w:after="0"/>
        <w:ind w:left="0"/>
        <w:jc w:val="both"/>
      </w:pPr>
      <w:r>
        <w:rPr>
          <w:rFonts w:ascii="Times New Roman"/>
          <w:b w:val="false"/>
          <w:i w:val="false"/>
          <w:color w:val="000000"/>
          <w:sz w:val="28"/>
        </w:rPr>
        <w:t>
      1) под кредитной картой понимается платежная карта, позволяющая клиенту оплачивать товары и услуги за счет средств, предоставленных банком клиенту в пределах установленного лимита в соответствии с условиями кредитного договора;</w:t>
      </w:r>
    </w:p>
    <w:bookmarkEnd w:id="586"/>
    <w:bookmarkStart w:name="z781" w:id="587"/>
    <w:p>
      <w:pPr>
        <w:spacing w:after="0"/>
        <w:ind w:left="0"/>
        <w:jc w:val="both"/>
      </w:pPr>
      <w:r>
        <w:rPr>
          <w:rFonts w:ascii="Times New Roman"/>
          <w:b w:val="false"/>
          <w:i w:val="false"/>
          <w:color w:val="000000"/>
          <w:sz w:val="28"/>
        </w:rPr>
        <w:t>
      2) под дебетовой картой понимается платежная карта, эмитируемая банком и привязываемая к счету клиента. Держатель карты использует ее для оплаты товаров и услуг, получения наличных в банкомате или в кассе банка, данная карта позволяет пользоваться деньгами только в пределах собственных средств, размещенных на счете.</w:t>
      </w:r>
    </w:p>
    <w:bookmarkEnd w:id="587"/>
    <w:bookmarkStart w:name="z782" w:id="588"/>
    <w:p>
      <w:pPr>
        <w:spacing w:after="0"/>
        <w:ind w:left="0"/>
        <w:jc w:val="both"/>
      </w:pPr>
      <w:r>
        <w:rPr>
          <w:rFonts w:ascii="Times New Roman"/>
          <w:b w:val="false"/>
          <w:i w:val="false"/>
          <w:color w:val="000000"/>
          <w:sz w:val="28"/>
        </w:rPr>
        <w:t xml:space="preserve">
      В подпункте 28.5 пункта 28 под мобильными платежами понимается сервис, позволяющий оплачивать услуги и товары со счета мобильного телефона в пределах от 50 тенге до 75000 тенге. </w:t>
      </w:r>
    </w:p>
    <w:bookmarkEnd w:id="588"/>
    <w:bookmarkStart w:name="z783" w:id="589"/>
    <w:p>
      <w:pPr>
        <w:spacing w:after="0"/>
        <w:ind w:left="0"/>
        <w:jc w:val="both"/>
      </w:pPr>
      <w:r>
        <w:rPr>
          <w:rFonts w:ascii="Times New Roman"/>
          <w:b w:val="false"/>
          <w:i w:val="false"/>
          <w:color w:val="000000"/>
          <w:sz w:val="28"/>
        </w:rPr>
        <w:t>
      11. Примечание: Х – данная позиция не подлежит заполнению.</w:t>
      </w:r>
    </w:p>
    <w:bookmarkEnd w:id="5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августа 2022 года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Руководителя Комитета</w:t>
            </w:r>
            <w:r>
              <w:br/>
            </w:r>
            <w:r>
              <w:rPr>
                <w:rFonts w:ascii="Times New Roman"/>
                <w:b w:val="false"/>
                <w:i w:val="false"/>
                <w:color w:val="000000"/>
                <w:sz w:val="20"/>
              </w:rPr>
              <w:t>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февраля 2020 года № 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590"/>
          <w:p>
            <w:pPr>
              <w:spacing w:after="20"/>
              <w:ind w:left="20"/>
              <w:jc w:val="both"/>
            </w:pPr>
          </w:p>
          <w:bookmarkEnd w:id="590"/>
          <w:p>
            <w:pPr>
              <w:spacing w:after="20"/>
              <w:ind w:left="20"/>
              <w:jc w:val="both"/>
            </w:pPr>
            <w:r>
              <w:drawing>
                <wp:inline distT="0" distB="0" distL="0" distR="0">
                  <wp:extent cx="24765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2476500" cy="939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591"/>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bookmarkEnd w:id="591"/>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xml:space="preserve">
Статистическая форма общегосударственного статистического наблюдения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592"/>
          <w:p>
            <w:pPr>
              <w:spacing w:after="20"/>
              <w:ind w:left="20"/>
              <w:jc w:val="both"/>
            </w:pPr>
            <w:r>
              <w:rPr>
                <w:rFonts w:ascii="Times New Roman"/>
                <w:b w:val="false"/>
                <w:i w:val="false"/>
                <w:color w:val="000000"/>
                <w:sz w:val="20"/>
              </w:rPr>
              <w:t>
Қазақстан Республикасы</w:t>
            </w:r>
          </w:p>
          <w:bookmarkEnd w:id="592"/>
          <w:p>
            <w:pPr>
              <w:spacing w:after="20"/>
              <w:ind w:left="20"/>
              <w:jc w:val="both"/>
            </w:pPr>
            <w:r>
              <w:rPr>
                <w:rFonts w:ascii="Times New Roman"/>
                <w:b w:val="false"/>
                <w:i w:val="false"/>
                <w:color w:val="000000"/>
                <w:sz w:val="20"/>
              </w:rPr>
              <w:t>
</w:t>
            </w:r>
            <w:r>
              <w:rPr>
                <w:rFonts w:ascii="Times New Roman"/>
                <w:b w:val="false"/>
                <w:i w:val="false"/>
                <w:color w:val="000000"/>
                <w:sz w:val="20"/>
              </w:rPr>
              <w:t>Ұлттық экономика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Статистика комитеті басшысының</w:t>
            </w:r>
          </w:p>
          <w:p>
            <w:pPr>
              <w:spacing w:after="20"/>
              <w:ind w:left="20"/>
              <w:jc w:val="both"/>
            </w:pPr>
            <w:r>
              <w:rPr>
                <w:rFonts w:ascii="Times New Roman"/>
                <w:b w:val="false"/>
                <w:i w:val="false"/>
                <w:color w:val="000000"/>
                <w:sz w:val="20"/>
              </w:rPr>
              <w:t>
</w:t>
            </w:r>
            <w:r>
              <w:rPr>
                <w:rFonts w:ascii="Times New Roman"/>
                <w:b w:val="false"/>
                <w:i w:val="false"/>
                <w:color w:val="000000"/>
                <w:sz w:val="20"/>
              </w:rPr>
              <w:t>2020 жылғы "5" ақпандағы</w:t>
            </w:r>
          </w:p>
          <w:p>
            <w:pPr>
              <w:spacing w:after="20"/>
              <w:ind w:left="20"/>
              <w:jc w:val="both"/>
            </w:pPr>
            <w:r>
              <w:rPr>
                <w:rFonts w:ascii="Times New Roman"/>
                <w:b w:val="false"/>
                <w:i w:val="false"/>
                <w:color w:val="000000"/>
                <w:sz w:val="20"/>
              </w:rPr>
              <w:t>
№ 19 бұйрығына 5-қосымша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және курьерлік қызметтің қызмет көрсетулері туралы есеп Отчет об услугах почтовой и курьерской деятельности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593"/>
          <w:p>
            <w:pPr>
              <w:spacing w:after="20"/>
              <w:ind w:left="20"/>
              <w:jc w:val="both"/>
            </w:pPr>
            <w:r>
              <w:rPr>
                <w:rFonts w:ascii="Times New Roman"/>
                <w:b w:val="false"/>
                <w:i w:val="false"/>
                <w:color w:val="000000"/>
                <w:sz w:val="20"/>
              </w:rPr>
              <w:t>
Индексі</w:t>
            </w:r>
          </w:p>
          <w:bookmarkEnd w:id="593"/>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594"/>
          <w:p>
            <w:pPr>
              <w:spacing w:after="20"/>
              <w:ind w:left="20"/>
              <w:jc w:val="both"/>
            </w:pPr>
            <w:r>
              <w:rPr>
                <w:rFonts w:ascii="Times New Roman"/>
                <w:b w:val="false"/>
                <w:i w:val="false"/>
                <w:color w:val="000000"/>
                <w:sz w:val="20"/>
              </w:rPr>
              <w:t>
1-байланыс</w:t>
            </w:r>
          </w:p>
          <w:bookmarkEnd w:id="594"/>
          <w:p>
            <w:pPr>
              <w:spacing w:after="20"/>
              <w:ind w:left="20"/>
              <w:jc w:val="both"/>
            </w:pPr>
            <w:r>
              <w:rPr>
                <w:rFonts w:ascii="Times New Roman"/>
                <w:b w:val="false"/>
                <w:i w:val="false"/>
                <w:color w:val="000000"/>
                <w:sz w:val="20"/>
              </w:rPr>
              <w:t>
1-связь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595"/>
          <w:p>
            <w:pPr>
              <w:spacing w:after="20"/>
              <w:ind w:left="20"/>
              <w:jc w:val="both"/>
            </w:pPr>
            <w:r>
              <w:rPr>
                <w:rFonts w:ascii="Times New Roman"/>
                <w:b w:val="false"/>
                <w:i w:val="false"/>
                <w:color w:val="000000"/>
                <w:sz w:val="20"/>
              </w:rPr>
              <w:t>
Жылдық</w:t>
            </w:r>
          </w:p>
          <w:bookmarkEnd w:id="595"/>
          <w:p>
            <w:pPr>
              <w:spacing w:after="20"/>
              <w:ind w:left="20"/>
              <w:jc w:val="both"/>
            </w:pPr>
            <w:r>
              <w:rPr>
                <w:rFonts w:ascii="Times New Roman"/>
                <w:b w:val="false"/>
                <w:i w:val="false"/>
                <w:color w:val="000000"/>
                <w:sz w:val="20"/>
              </w:rPr>
              <w:t>
 Годовая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596"/>
          <w:p>
            <w:pPr>
              <w:spacing w:after="20"/>
              <w:ind w:left="20"/>
              <w:jc w:val="both"/>
            </w:pPr>
            <w:r>
              <w:rPr>
                <w:rFonts w:ascii="Times New Roman"/>
                <w:b w:val="false"/>
                <w:i w:val="false"/>
                <w:color w:val="000000"/>
                <w:sz w:val="20"/>
              </w:rPr>
              <w:t>
Есепті кезең</w:t>
            </w:r>
          </w:p>
          <w:bookmarkEnd w:id="596"/>
          <w:p>
            <w:pPr>
              <w:spacing w:after="20"/>
              <w:ind w:left="20"/>
              <w:jc w:val="both"/>
            </w:pPr>
            <w:r>
              <w:rPr>
                <w:rFonts w:ascii="Times New Roman"/>
                <w:b w:val="false"/>
                <w:i w:val="false"/>
                <w:color w:val="000000"/>
                <w:sz w:val="20"/>
              </w:rPr>
              <w:t>
Отчетный период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597"/>
          <w:p>
            <w:pPr>
              <w:spacing w:after="20"/>
              <w:ind w:left="20"/>
              <w:jc w:val="both"/>
            </w:pPr>
          </w:p>
          <w:bookmarkEnd w:id="597"/>
          <w:p>
            <w:pPr>
              <w:spacing w:after="20"/>
              <w:ind w:left="20"/>
              <w:jc w:val="both"/>
            </w:pPr>
            <w:r>
              <w:drawing>
                <wp:inline distT="0" distB="0" distL="0" distR="0">
                  <wp:extent cx="20193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2019300" cy="736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598"/>
          <w:p>
            <w:pPr>
              <w:spacing w:after="20"/>
              <w:ind w:left="20"/>
              <w:jc w:val="both"/>
            </w:pPr>
            <w:r>
              <w:rPr>
                <w:rFonts w:ascii="Times New Roman"/>
                <w:b w:val="false"/>
                <w:i w:val="false"/>
                <w:color w:val="000000"/>
                <w:sz w:val="20"/>
              </w:rPr>
              <w:t>
жыл</w:t>
            </w:r>
          </w:p>
          <w:bookmarkEnd w:id="598"/>
          <w:p>
            <w:pPr>
              <w:spacing w:after="20"/>
              <w:ind w:left="20"/>
              <w:jc w:val="both"/>
            </w:pPr>
            <w:r>
              <w:rPr>
                <w:rFonts w:ascii="Times New Roman"/>
                <w:b w:val="false"/>
                <w:i w:val="false"/>
                <w:color w:val="000000"/>
                <w:sz w:val="20"/>
              </w:rPr>
              <w:t>
год</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599"/>
          <w:p>
            <w:pPr>
              <w:spacing w:after="20"/>
              <w:ind w:left="20"/>
              <w:jc w:val="both"/>
            </w:pPr>
            <w:r>
              <w:rPr>
                <w:rFonts w:ascii="Times New Roman"/>
                <w:b w:val="false"/>
                <w:i w:val="false"/>
                <w:color w:val="000000"/>
                <w:sz w:val="20"/>
              </w:rPr>
              <w:t>
Қызметкерлерінің санына қарамастан, Экономикалық қызмет түрлерінің жалпы жіктеуішінің 53 - пошта және курьерлік қызмет кодына сәйкес негізгі және қосалқы экономикалық қызмет түрлеріне ие заңды тұлғалар және (немесе) олардың құрылымдық бөлімшелері, сондай-ақ тізім бойынша дара кәсіпкерлер ұсынады</w:t>
            </w:r>
          </w:p>
          <w:bookmarkEnd w:id="599"/>
          <w:p>
            <w:pPr>
              <w:spacing w:after="20"/>
              <w:ind w:left="20"/>
              <w:jc w:val="both"/>
            </w:pPr>
            <w:r>
              <w:rPr>
                <w:rFonts w:ascii="Times New Roman"/>
                <w:b w:val="false"/>
                <w:i w:val="false"/>
                <w:color w:val="000000"/>
                <w:sz w:val="20"/>
              </w:rPr>
              <w:t>
Представляется юридическими лицами и (или) их структурными подразделениями, независимо от численности, имеющими основной и вторичный виды экономической деятельности согласно коду Общего классификатора видов экономической деятельности 53 - почтовая и курьерская деятельность, а также индивидуальными предпринимателями по списку</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600"/>
          <w:p>
            <w:pPr>
              <w:spacing w:after="20"/>
              <w:ind w:left="20"/>
              <w:jc w:val="both"/>
            </w:pPr>
            <w:r>
              <w:rPr>
                <w:rFonts w:ascii="Times New Roman"/>
                <w:b w:val="false"/>
                <w:i w:val="false"/>
                <w:color w:val="000000"/>
                <w:sz w:val="20"/>
              </w:rPr>
              <w:t>
Ұсыну мерзімі – есепті кезеңнен кейінгі 25 наурызға (қоса алғанда) дейін</w:t>
            </w:r>
          </w:p>
          <w:bookmarkEnd w:id="600"/>
          <w:p>
            <w:pPr>
              <w:spacing w:after="20"/>
              <w:ind w:left="20"/>
              <w:jc w:val="both"/>
            </w:pPr>
            <w:r>
              <w:rPr>
                <w:rFonts w:ascii="Times New Roman"/>
                <w:b w:val="false"/>
                <w:i w:val="false"/>
                <w:color w:val="000000"/>
                <w:sz w:val="20"/>
              </w:rPr>
              <w:t>
Срок представления – до 25 марта (включительно) после отчетного периода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601"/>
          <w:p>
            <w:pPr>
              <w:spacing w:after="20"/>
              <w:ind w:left="20"/>
              <w:jc w:val="both"/>
            </w:pPr>
            <w:r>
              <w:rPr>
                <w:rFonts w:ascii="Times New Roman"/>
                <w:b w:val="false"/>
                <w:i w:val="false"/>
                <w:color w:val="000000"/>
                <w:sz w:val="20"/>
              </w:rPr>
              <w:t>
ЖСН коды</w:t>
            </w:r>
          </w:p>
          <w:bookmarkEnd w:id="601"/>
          <w:p>
            <w:pPr>
              <w:spacing w:after="20"/>
              <w:ind w:left="20"/>
              <w:jc w:val="both"/>
            </w:pPr>
            <w:r>
              <w:rPr>
                <w:rFonts w:ascii="Times New Roman"/>
                <w:b w:val="false"/>
                <w:i w:val="false"/>
                <w:color w:val="000000"/>
                <w:sz w:val="20"/>
              </w:rPr>
              <w:t>
код ИИН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602"/>
          <w:p>
            <w:pPr>
              <w:spacing w:after="20"/>
              <w:ind w:left="20"/>
              <w:jc w:val="both"/>
            </w:pPr>
          </w:p>
          <w:bookmarkEnd w:id="602"/>
          <w:p>
            <w:pPr>
              <w:spacing w:after="20"/>
              <w:ind w:left="20"/>
              <w:jc w:val="both"/>
            </w:pPr>
            <w:r>
              <w:drawing>
                <wp:inline distT="0" distB="0" distL="0" distR="0">
                  <wp:extent cx="5969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5969000" cy="558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603"/>
          <w:p>
            <w:pPr>
              <w:spacing w:after="20"/>
              <w:ind w:left="20"/>
              <w:jc w:val="both"/>
            </w:pPr>
            <w:r>
              <w:rPr>
                <w:rFonts w:ascii="Times New Roman"/>
                <w:b w:val="false"/>
                <w:i w:val="false"/>
                <w:color w:val="000000"/>
                <w:sz w:val="20"/>
              </w:rPr>
              <w:t>
БСН коды</w:t>
            </w:r>
          </w:p>
          <w:bookmarkEnd w:id="603"/>
          <w:p>
            <w:pPr>
              <w:spacing w:after="20"/>
              <w:ind w:left="20"/>
              <w:jc w:val="both"/>
            </w:pPr>
            <w:r>
              <w:rPr>
                <w:rFonts w:ascii="Times New Roman"/>
                <w:b w:val="false"/>
                <w:i w:val="false"/>
                <w:color w:val="000000"/>
                <w:sz w:val="20"/>
              </w:rPr>
              <w:t>
код БИН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604"/>
          <w:p>
            <w:pPr>
              <w:spacing w:after="20"/>
              <w:ind w:left="20"/>
              <w:jc w:val="both"/>
            </w:pPr>
          </w:p>
          <w:bookmarkEnd w:id="604"/>
          <w:p>
            <w:pPr>
              <w:spacing w:after="20"/>
              <w:ind w:left="20"/>
              <w:jc w:val="both"/>
            </w:pPr>
            <w:r>
              <w:drawing>
                <wp:inline distT="0" distB="0" distL="0" distR="0">
                  <wp:extent cx="5969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5969000" cy="558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605"/>
          <w:p>
            <w:pPr>
              <w:spacing w:after="20"/>
              <w:ind w:left="20"/>
              <w:jc w:val="both"/>
            </w:pPr>
            <w:r>
              <w:rPr>
                <w:rFonts w:ascii="Times New Roman"/>
                <w:b w:val="false"/>
                <w:i w:val="false"/>
                <w:color w:val="000000"/>
                <w:sz w:val="20"/>
              </w:rPr>
              <w:t>
1. Пошта және курьерлік қызметтің қызмет көрсететін нақты орнын көрсетіңіз (кәсіпорынның тіркелген жеріне қарамастан) – облыс, қала, аудан, елді мекен</w:t>
            </w:r>
          </w:p>
          <w:bookmarkEnd w:id="605"/>
          <w:p>
            <w:pPr>
              <w:spacing w:after="20"/>
              <w:ind w:left="20"/>
              <w:jc w:val="both"/>
            </w:pPr>
            <w:r>
              <w:rPr>
                <w:rFonts w:ascii="Times New Roman"/>
                <w:b w:val="false"/>
                <w:i w:val="false"/>
                <w:color w:val="000000"/>
                <w:sz w:val="20"/>
              </w:rPr>
              <w:t>
Укажите фактическое место оказания услуг почтовой и курьерской деятельности (независимо от места регистрации предприятия) – область, город, район, населенный пункт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606"/>
          <w:p>
            <w:pPr>
              <w:spacing w:after="20"/>
              <w:ind w:left="20"/>
              <w:jc w:val="both"/>
            </w:pPr>
          </w:p>
          <w:bookmarkEnd w:id="606"/>
          <w:p>
            <w:pPr>
              <w:spacing w:after="20"/>
              <w:ind w:left="20"/>
              <w:jc w:val="both"/>
            </w:pPr>
            <w:r>
              <w:drawing>
                <wp:inline distT="0" distB="0" distL="0" distR="0">
                  <wp:extent cx="44069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4406900" cy="1003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607"/>
          <w:p>
            <w:pPr>
              <w:spacing w:after="20"/>
              <w:ind w:left="20"/>
              <w:jc w:val="both"/>
            </w:pPr>
          </w:p>
          <w:bookmarkEnd w:id="607"/>
          <w:p>
            <w:pPr>
              <w:spacing w:after="20"/>
              <w:ind w:left="20"/>
              <w:jc w:val="both"/>
            </w:pPr>
            <w:r>
              <w:drawing>
                <wp:inline distT="0" distB="0" distL="0" distR="0">
                  <wp:extent cx="3708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3708400" cy="457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608"/>
          <w:p>
            <w:pPr>
              <w:spacing w:after="20"/>
              <w:ind w:left="20"/>
              <w:jc w:val="both"/>
            </w:pPr>
            <w:r>
              <w:rPr>
                <w:rFonts w:ascii="Times New Roman"/>
                <w:b w:val="false"/>
                <w:i w:val="false"/>
                <w:color w:val="000000"/>
                <w:sz w:val="20"/>
              </w:rPr>
              <w:t>
1.1 Әкімшілік - аумақтық объектілер жіктеуішіне (ӘАОЖ) сәйкес аумақ коды (респондент статистикалық нысанды қағаз жеткізгіште тапсырған кезде аумақтық статистика органының тиісті қызметкері толтырады)</w:t>
            </w:r>
          </w:p>
          <w:bookmarkEnd w:id="608"/>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сдаче респондентом статистической формы на бумажном носителе)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ЭҚЖЖ1-ға сәйкес экономикалық қызметтің нақты жүзеге асырылатын түрінің атауы мен кодын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609"/>
          <w:p>
            <w:pPr>
              <w:spacing w:after="20"/>
              <w:ind w:left="20"/>
              <w:jc w:val="both"/>
            </w:pPr>
          </w:p>
          <w:bookmarkEnd w:id="609"/>
          <w:p>
            <w:pPr>
              <w:spacing w:after="20"/>
              <w:ind w:left="20"/>
              <w:jc w:val="both"/>
            </w:pPr>
            <w:r>
              <w:drawing>
                <wp:inline distT="0" distB="0" distL="0" distR="0">
                  <wp:extent cx="4978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4978400" cy="558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Укажите наименование и код фактически осуществляемого вида экономической деятельности, согласно ОКЭД1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610"/>
          <w:p>
            <w:pPr>
              <w:spacing w:after="20"/>
              <w:ind w:left="20"/>
              <w:jc w:val="both"/>
            </w:pPr>
          </w:p>
          <w:bookmarkEnd w:id="610"/>
          <w:p>
            <w:pPr>
              <w:spacing w:after="20"/>
              <w:ind w:left="20"/>
              <w:jc w:val="both"/>
            </w:pPr>
            <w:r>
              <w:drawing>
                <wp:inline distT="0" distB="0" distL="0" distR="0">
                  <wp:extent cx="1828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1828800" cy="533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bookmarkStart w:name="z812" w:id="611"/>
      <w:r>
        <w:rPr>
          <w:rFonts w:ascii="Times New Roman"/>
          <w:b w:val="false"/>
          <w:i w:val="false"/>
          <w:color w:val="000000"/>
          <w:sz w:val="28"/>
        </w:rPr>
        <w:t xml:space="preserve">
      </w:t>
      </w:r>
      <w:r>
        <w:rPr>
          <w:rFonts w:ascii="Times New Roman"/>
          <w:b/>
          <w:i w:val="false"/>
          <w:color w:val="000000"/>
          <w:sz w:val="28"/>
        </w:rPr>
        <w:t>2. Пошта және курьерлік қызметтің көрсетілетін қызметтерінің көлемі туралы ақпаратты көрсетіңіз, мың теңге</w:t>
      </w:r>
    </w:p>
    <w:bookmarkEnd w:id="611"/>
    <w:p>
      <w:pPr>
        <w:spacing w:after="0"/>
        <w:ind w:left="0"/>
        <w:jc w:val="both"/>
      </w:pPr>
      <w:r>
        <w:rPr>
          <w:rFonts w:ascii="Times New Roman"/>
          <w:b w:val="false"/>
          <w:i w:val="false"/>
          <w:color w:val="000000"/>
          <w:sz w:val="28"/>
        </w:rPr>
        <w:t>Укажите информацию об объемах услуг почтовой и курьерской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612"/>
          <w:p>
            <w:pPr>
              <w:spacing w:after="20"/>
              <w:ind w:left="20"/>
              <w:jc w:val="both"/>
            </w:pPr>
            <w:r>
              <w:rPr>
                <w:rFonts w:ascii="Times New Roman"/>
                <w:b w:val="false"/>
                <w:i w:val="false"/>
                <w:color w:val="000000"/>
                <w:sz w:val="20"/>
              </w:rPr>
              <w:t>
Жол коды</w:t>
            </w:r>
          </w:p>
          <w:bookmarkEnd w:id="612"/>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613"/>
          <w:p>
            <w:pPr>
              <w:spacing w:after="20"/>
              <w:ind w:left="20"/>
              <w:jc w:val="both"/>
            </w:pPr>
            <w:r>
              <w:rPr>
                <w:rFonts w:ascii="Times New Roman"/>
                <w:b w:val="false"/>
                <w:i w:val="false"/>
                <w:color w:val="000000"/>
                <w:sz w:val="20"/>
              </w:rPr>
              <w:t>
Көрсеткіштердің атауы</w:t>
            </w:r>
          </w:p>
          <w:bookmarkEnd w:id="613"/>
          <w:p>
            <w:pPr>
              <w:spacing w:after="20"/>
              <w:ind w:left="20"/>
              <w:jc w:val="both"/>
            </w:pP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614"/>
          <w:p>
            <w:pPr>
              <w:spacing w:after="20"/>
              <w:ind w:left="20"/>
              <w:jc w:val="both"/>
            </w:pPr>
            <w:r>
              <w:rPr>
                <w:rFonts w:ascii="Times New Roman"/>
                <w:b w:val="false"/>
                <w:i w:val="false"/>
                <w:color w:val="000000"/>
                <w:sz w:val="20"/>
              </w:rPr>
              <w:t>
Халық</w:t>
            </w:r>
          </w:p>
          <w:bookmarkEnd w:id="614"/>
          <w:p>
            <w:pPr>
              <w:spacing w:after="20"/>
              <w:ind w:left="20"/>
              <w:jc w:val="both"/>
            </w:pP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615"/>
          <w:p>
            <w:pPr>
              <w:spacing w:after="20"/>
              <w:ind w:left="20"/>
              <w:jc w:val="both"/>
            </w:pPr>
            <w:r>
              <w:rPr>
                <w:rFonts w:ascii="Times New Roman"/>
                <w:b w:val="false"/>
                <w:i w:val="false"/>
                <w:color w:val="000000"/>
                <w:sz w:val="20"/>
              </w:rPr>
              <w:t>
Басқа топтар</w:t>
            </w:r>
          </w:p>
          <w:bookmarkEnd w:id="615"/>
          <w:p>
            <w:pPr>
              <w:spacing w:after="20"/>
              <w:ind w:left="20"/>
              <w:jc w:val="both"/>
            </w:pP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616"/>
          <w:p>
            <w:pPr>
              <w:spacing w:after="20"/>
              <w:ind w:left="20"/>
              <w:jc w:val="both"/>
            </w:pPr>
            <w:r>
              <w:rPr>
                <w:rFonts w:ascii="Times New Roman"/>
                <w:b w:val="false"/>
                <w:i w:val="false"/>
                <w:color w:val="000000"/>
                <w:sz w:val="20"/>
              </w:rPr>
              <w:t>
барлығы</w:t>
            </w:r>
          </w:p>
          <w:bookmarkEnd w:id="616"/>
          <w:p>
            <w:pPr>
              <w:spacing w:after="20"/>
              <w:ind w:left="20"/>
              <w:jc w:val="both"/>
            </w:pPr>
            <w:r>
              <w:rPr>
                <w:rFonts w:ascii="Times New Roman"/>
                <w:b w:val="false"/>
                <w:i w:val="false"/>
                <w:color w:val="000000"/>
                <w:sz w:val="20"/>
              </w:rPr>
              <w:t xml:space="preserve">
всего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617"/>
          <w:p>
            <w:pPr>
              <w:spacing w:after="20"/>
              <w:ind w:left="20"/>
              <w:jc w:val="both"/>
            </w:pPr>
            <w:r>
              <w:rPr>
                <w:rFonts w:ascii="Times New Roman"/>
                <w:b w:val="false"/>
                <w:i w:val="false"/>
                <w:color w:val="000000"/>
                <w:sz w:val="20"/>
              </w:rPr>
              <w:t>
одан – ауылдық жерлер</w:t>
            </w:r>
          </w:p>
          <w:bookmarkEnd w:id="617"/>
          <w:p>
            <w:pPr>
              <w:spacing w:after="20"/>
              <w:ind w:left="20"/>
              <w:jc w:val="both"/>
            </w:pPr>
            <w:r>
              <w:rPr>
                <w:rFonts w:ascii="Times New Roman"/>
                <w:b w:val="false"/>
                <w:i w:val="false"/>
                <w:color w:val="000000"/>
                <w:sz w:val="20"/>
              </w:rPr>
              <w:t>
из них – сельская местность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618"/>
          <w:p>
            <w:pPr>
              <w:spacing w:after="20"/>
              <w:ind w:left="20"/>
              <w:jc w:val="both"/>
            </w:pPr>
            <w:r>
              <w:rPr>
                <w:rFonts w:ascii="Times New Roman"/>
                <w:b w:val="false"/>
                <w:i w:val="false"/>
                <w:color w:val="000000"/>
                <w:sz w:val="20"/>
              </w:rPr>
              <w:t>
барлығы</w:t>
            </w:r>
          </w:p>
          <w:bookmarkEnd w:id="618"/>
          <w:p>
            <w:pPr>
              <w:spacing w:after="20"/>
              <w:ind w:left="20"/>
              <w:jc w:val="both"/>
            </w:pPr>
            <w:r>
              <w:rPr>
                <w:rFonts w:ascii="Times New Roman"/>
                <w:b w:val="false"/>
                <w:i w:val="false"/>
                <w:color w:val="000000"/>
                <w:sz w:val="20"/>
              </w:rPr>
              <w:t xml:space="preserve">
всего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619"/>
          <w:p>
            <w:pPr>
              <w:spacing w:after="20"/>
              <w:ind w:left="20"/>
              <w:jc w:val="both"/>
            </w:pPr>
            <w:r>
              <w:rPr>
                <w:rFonts w:ascii="Times New Roman"/>
                <w:b w:val="false"/>
                <w:i w:val="false"/>
                <w:color w:val="000000"/>
                <w:sz w:val="20"/>
              </w:rPr>
              <w:t>
одан – ауылдық жерлер</w:t>
            </w:r>
          </w:p>
          <w:bookmarkEnd w:id="619"/>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620"/>
          <w:p>
            <w:pPr>
              <w:spacing w:after="20"/>
              <w:ind w:left="20"/>
              <w:jc w:val="both"/>
            </w:pPr>
            <w:r>
              <w:rPr>
                <w:rFonts w:ascii="Times New Roman"/>
                <w:b w:val="false"/>
                <w:i w:val="false"/>
                <w:color w:val="000000"/>
                <w:sz w:val="20"/>
              </w:rPr>
              <w:t>
Пошта және курьерлік қызметтің көрсетілетін қызметтерінің көлемі</w:t>
            </w:r>
          </w:p>
          <w:bookmarkEnd w:id="620"/>
          <w:p>
            <w:pPr>
              <w:spacing w:after="20"/>
              <w:ind w:left="20"/>
              <w:jc w:val="both"/>
            </w:pPr>
            <w:r>
              <w:rPr>
                <w:rFonts w:ascii="Times New Roman"/>
                <w:b w:val="false"/>
                <w:i w:val="false"/>
                <w:color w:val="000000"/>
                <w:sz w:val="20"/>
              </w:rPr>
              <w:t>
Объем услуг почтовой и курьерской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621"/>
          <w:p>
            <w:pPr>
              <w:spacing w:after="20"/>
              <w:ind w:left="20"/>
              <w:jc w:val="both"/>
            </w:pPr>
            <w:r>
              <w:rPr>
                <w:rFonts w:ascii="Times New Roman"/>
                <w:b w:val="false"/>
                <w:i w:val="false"/>
                <w:color w:val="000000"/>
                <w:sz w:val="20"/>
              </w:rPr>
              <w:t xml:space="preserve">
Газеттер және басқа да мерзімді басылымдармен байланысты пошта қызметтері </w:t>
            </w:r>
          </w:p>
          <w:bookmarkEnd w:id="621"/>
          <w:p>
            <w:pPr>
              <w:spacing w:after="20"/>
              <w:ind w:left="20"/>
              <w:jc w:val="both"/>
            </w:pPr>
            <w:r>
              <w:rPr>
                <w:rFonts w:ascii="Times New Roman"/>
                <w:b w:val="false"/>
                <w:i w:val="false"/>
                <w:color w:val="000000"/>
                <w:sz w:val="20"/>
              </w:rPr>
              <w:t>
Услуги почтовые, связанные с газетами и другими периодическими изданиями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622"/>
          <w:p>
            <w:pPr>
              <w:spacing w:after="20"/>
              <w:ind w:left="20"/>
              <w:jc w:val="both"/>
            </w:pPr>
            <w:r>
              <w:rPr>
                <w:rFonts w:ascii="Times New Roman"/>
                <w:b w:val="false"/>
                <w:i w:val="false"/>
                <w:color w:val="000000"/>
                <w:sz w:val="20"/>
              </w:rPr>
              <w:t xml:space="preserve">
Хаттармен байланысты пошта қызметтері </w:t>
            </w:r>
          </w:p>
          <w:bookmarkEnd w:id="622"/>
          <w:p>
            <w:pPr>
              <w:spacing w:after="20"/>
              <w:ind w:left="20"/>
              <w:jc w:val="both"/>
            </w:pPr>
            <w:r>
              <w:rPr>
                <w:rFonts w:ascii="Times New Roman"/>
                <w:b w:val="false"/>
                <w:i w:val="false"/>
                <w:color w:val="000000"/>
                <w:sz w:val="20"/>
              </w:rPr>
              <w:t>
Услуги почтовые, связанные с письмами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623"/>
          <w:p>
            <w:pPr>
              <w:spacing w:after="20"/>
              <w:ind w:left="20"/>
              <w:jc w:val="both"/>
            </w:pPr>
            <w:r>
              <w:rPr>
                <w:rFonts w:ascii="Times New Roman"/>
                <w:b w:val="false"/>
                <w:i w:val="false"/>
                <w:color w:val="000000"/>
                <w:sz w:val="20"/>
              </w:rPr>
              <w:t xml:space="preserve">
республика ішінде </w:t>
            </w:r>
          </w:p>
          <w:bookmarkEnd w:id="623"/>
          <w:p>
            <w:pPr>
              <w:spacing w:after="20"/>
              <w:ind w:left="20"/>
              <w:jc w:val="both"/>
            </w:pPr>
            <w:r>
              <w:rPr>
                <w:rFonts w:ascii="Times New Roman"/>
                <w:b w:val="false"/>
                <w:i w:val="false"/>
                <w:color w:val="000000"/>
                <w:sz w:val="20"/>
              </w:rPr>
              <w:t>
внутри республики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624"/>
          <w:p>
            <w:pPr>
              <w:spacing w:after="20"/>
              <w:ind w:left="20"/>
              <w:jc w:val="both"/>
            </w:pPr>
            <w:r>
              <w:rPr>
                <w:rFonts w:ascii="Times New Roman"/>
                <w:b w:val="false"/>
                <w:i w:val="false"/>
                <w:color w:val="000000"/>
                <w:sz w:val="20"/>
              </w:rPr>
              <w:t>
ТМД</w:t>
            </w:r>
            <w:r>
              <w:rPr>
                <w:rFonts w:ascii="Times New Roman"/>
                <w:b w:val="false"/>
                <w:i w:val="false"/>
                <w:color w:val="000000"/>
                <w:vertAlign w:val="superscript"/>
              </w:rPr>
              <w:t>2</w:t>
            </w:r>
            <w:r>
              <w:rPr>
                <w:rFonts w:ascii="Times New Roman"/>
                <w:b w:val="false"/>
                <w:i w:val="false"/>
                <w:color w:val="000000"/>
                <w:sz w:val="20"/>
              </w:rPr>
              <w:t xml:space="preserve"> елдері </w:t>
            </w:r>
          </w:p>
          <w:bookmarkEnd w:id="624"/>
          <w:p>
            <w:pPr>
              <w:spacing w:after="20"/>
              <w:ind w:left="20"/>
              <w:jc w:val="both"/>
            </w:pPr>
            <w:r>
              <w:rPr>
                <w:rFonts w:ascii="Times New Roman"/>
                <w:b w:val="false"/>
                <w:i w:val="false"/>
                <w:color w:val="000000"/>
                <w:sz w:val="20"/>
              </w:rPr>
              <w:t>
страны СНГ</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26" w:id="625"/>
      <w:r>
        <w:rPr>
          <w:rFonts w:ascii="Times New Roman"/>
          <w:b w:val="false"/>
          <w:i w:val="false"/>
          <w:color w:val="000000"/>
          <w:sz w:val="28"/>
        </w:rPr>
        <w:t xml:space="preserve">
      </w:t>
      </w:r>
      <w:r>
        <w:rPr>
          <w:rFonts w:ascii="Times New Roman"/>
          <w:b/>
          <w:i w:val="false"/>
          <w:color w:val="000000"/>
          <w:sz w:val="28"/>
        </w:rPr>
        <w:t>Ескертпе:</w:t>
      </w:r>
    </w:p>
    <w:bookmarkEnd w:id="625"/>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1</w:t>
      </w:r>
      <w:r>
        <w:rPr>
          <w:rFonts w:ascii="Times New Roman"/>
          <w:b/>
          <w:i w:val="false"/>
          <w:color w:val="000000"/>
          <w:sz w:val="28"/>
        </w:rPr>
        <w:t>Мұнда және бұдан әрі ЭҚЖЖ – Қазақстан Республикасы Ұлттық экономика министрлігі Статистика комитетінің www.stat.gov.kz интернет-ресурсында орналастырылған "Экономикалық қызмет түрлерінің жалпы жіктеуіші"</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Здесь и далее ОКЭД – "Общий классификатор видов экономической деятельности", размещенный на интернет-ресурсе Комитета по статистике Министерства национальной экономики Республики Казахстан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626"/>
          <w:p>
            <w:pPr>
              <w:spacing w:after="20"/>
              <w:ind w:left="20"/>
              <w:jc w:val="both"/>
            </w:pPr>
            <w:r>
              <w:rPr>
                <w:rFonts w:ascii="Times New Roman"/>
                <w:b w:val="false"/>
                <w:i w:val="false"/>
                <w:color w:val="000000"/>
                <w:sz w:val="20"/>
              </w:rPr>
              <w:t xml:space="preserve">
ТМД2-дан тыс елдер </w:t>
            </w:r>
          </w:p>
          <w:bookmarkEnd w:id="626"/>
          <w:p>
            <w:pPr>
              <w:spacing w:after="20"/>
              <w:ind w:left="20"/>
              <w:jc w:val="both"/>
            </w:pPr>
            <w:r>
              <w:rPr>
                <w:rFonts w:ascii="Times New Roman"/>
                <w:b w:val="false"/>
                <w:i w:val="false"/>
                <w:color w:val="000000"/>
                <w:sz w:val="20"/>
              </w:rPr>
              <w:t>
страны вне СНГ2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627"/>
          <w:p>
            <w:pPr>
              <w:spacing w:after="20"/>
              <w:ind w:left="20"/>
              <w:jc w:val="both"/>
            </w:pPr>
            <w:r>
              <w:rPr>
                <w:rFonts w:ascii="Times New Roman"/>
                <w:b w:val="false"/>
                <w:i w:val="false"/>
                <w:color w:val="000000"/>
                <w:sz w:val="20"/>
              </w:rPr>
              <w:t xml:space="preserve">
Жіберілімдермен және бандерольдармен байланысты пошта қызметтері </w:t>
            </w:r>
          </w:p>
          <w:bookmarkEnd w:id="627"/>
          <w:p>
            <w:pPr>
              <w:spacing w:after="20"/>
              <w:ind w:left="20"/>
              <w:jc w:val="both"/>
            </w:pPr>
            <w:r>
              <w:rPr>
                <w:rFonts w:ascii="Times New Roman"/>
                <w:b w:val="false"/>
                <w:i w:val="false"/>
                <w:color w:val="000000"/>
                <w:sz w:val="20"/>
              </w:rPr>
              <w:t>
Услуги почтовые, связанные с посылками и бандеролями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628"/>
          <w:p>
            <w:pPr>
              <w:spacing w:after="20"/>
              <w:ind w:left="20"/>
              <w:jc w:val="both"/>
            </w:pPr>
            <w:r>
              <w:rPr>
                <w:rFonts w:ascii="Times New Roman"/>
                <w:b w:val="false"/>
                <w:i w:val="false"/>
                <w:color w:val="000000"/>
                <w:sz w:val="20"/>
              </w:rPr>
              <w:t xml:space="preserve">
республика ішінде </w:t>
            </w:r>
          </w:p>
          <w:bookmarkEnd w:id="628"/>
          <w:p>
            <w:pPr>
              <w:spacing w:after="20"/>
              <w:ind w:left="20"/>
              <w:jc w:val="both"/>
            </w:pPr>
            <w:r>
              <w:rPr>
                <w:rFonts w:ascii="Times New Roman"/>
                <w:b w:val="false"/>
                <w:i w:val="false"/>
                <w:color w:val="000000"/>
                <w:sz w:val="20"/>
              </w:rPr>
              <w:t>
внутри республики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629"/>
          <w:p>
            <w:pPr>
              <w:spacing w:after="20"/>
              <w:ind w:left="20"/>
              <w:jc w:val="both"/>
            </w:pPr>
            <w:r>
              <w:rPr>
                <w:rFonts w:ascii="Times New Roman"/>
                <w:b w:val="false"/>
                <w:i w:val="false"/>
                <w:color w:val="000000"/>
                <w:sz w:val="20"/>
              </w:rPr>
              <w:t>
ТМД</w:t>
            </w:r>
            <w:r>
              <w:rPr>
                <w:rFonts w:ascii="Times New Roman"/>
                <w:b w:val="false"/>
                <w:i w:val="false"/>
                <w:color w:val="000000"/>
                <w:vertAlign w:val="superscript"/>
              </w:rPr>
              <w:t>2</w:t>
            </w:r>
            <w:r>
              <w:rPr>
                <w:rFonts w:ascii="Times New Roman"/>
                <w:b w:val="false"/>
                <w:i w:val="false"/>
                <w:color w:val="000000"/>
                <w:sz w:val="20"/>
              </w:rPr>
              <w:t xml:space="preserve"> елдері </w:t>
            </w:r>
          </w:p>
          <w:bookmarkEnd w:id="629"/>
          <w:p>
            <w:pPr>
              <w:spacing w:after="20"/>
              <w:ind w:left="20"/>
              <w:jc w:val="both"/>
            </w:pPr>
            <w:r>
              <w:rPr>
                <w:rFonts w:ascii="Times New Roman"/>
                <w:b w:val="false"/>
                <w:i w:val="false"/>
                <w:color w:val="000000"/>
                <w:sz w:val="20"/>
              </w:rPr>
              <w:t>
страны СНГ</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630"/>
          <w:p>
            <w:pPr>
              <w:spacing w:after="20"/>
              <w:ind w:left="20"/>
              <w:jc w:val="both"/>
            </w:pPr>
            <w:r>
              <w:rPr>
                <w:rFonts w:ascii="Times New Roman"/>
                <w:b w:val="false"/>
                <w:i w:val="false"/>
                <w:color w:val="000000"/>
                <w:sz w:val="20"/>
              </w:rPr>
              <w:t xml:space="preserve">
ТМД2 -дан тыс елдер </w:t>
            </w:r>
          </w:p>
          <w:bookmarkEnd w:id="630"/>
          <w:p>
            <w:pPr>
              <w:spacing w:after="20"/>
              <w:ind w:left="20"/>
              <w:jc w:val="both"/>
            </w:pPr>
            <w:r>
              <w:rPr>
                <w:rFonts w:ascii="Times New Roman"/>
                <w:b w:val="false"/>
                <w:i w:val="false"/>
                <w:color w:val="000000"/>
                <w:sz w:val="20"/>
              </w:rPr>
              <w:t>
страны вне СНГ2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631"/>
          <w:p>
            <w:pPr>
              <w:spacing w:after="20"/>
              <w:ind w:left="20"/>
              <w:jc w:val="both"/>
            </w:pPr>
            <w:r>
              <w:rPr>
                <w:rFonts w:ascii="Times New Roman"/>
                <w:b w:val="false"/>
                <w:i w:val="false"/>
                <w:color w:val="000000"/>
                <w:sz w:val="20"/>
              </w:rPr>
              <w:t>
Пошта бөлімшелерінің қызметтері</w:t>
            </w:r>
          </w:p>
          <w:bookmarkEnd w:id="631"/>
          <w:p>
            <w:pPr>
              <w:spacing w:after="20"/>
              <w:ind w:left="20"/>
              <w:jc w:val="both"/>
            </w:pPr>
            <w:r>
              <w:rPr>
                <w:rFonts w:ascii="Times New Roman"/>
                <w:b w:val="false"/>
                <w:i w:val="false"/>
                <w:color w:val="000000"/>
                <w:sz w:val="20"/>
              </w:rPr>
              <w:t>
Услуги почтовых отделений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632"/>
          <w:p>
            <w:pPr>
              <w:spacing w:after="20"/>
              <w:ind w:left="20"/>
              <w:jc w:val="both"/>
            </w:pPr>
            <w:r>
              <w:rPr>
                <w:rFonts w:ascii="Times New Roman"/>
                <w:b w:val="false"/>
                <w:i w:val="false"/>
                <w:color w:val="000000"/>
                <w:sz w:val="20"/>
              </w:rPr>
              <w:t xml:space="preserve">
Өзге де пошта қызметтері </w:t>
            </w:r>
          </w:p>
          <w:bookmarkEnd w:id="632"/>
          <w:p>
            <w:pPr>
              <w:spacing w:after="20"/>
              <w:ind w:left="20"/>
              <w:jc w:val="both"/>
            </w:pPr>
            <w:r>
              <w:rPr>
                <w:rFonts w:ascii="Times New Roman"/>
                <w:b w:val="false"/>
                <w:i w:val="false"/>
                <w:color w:val="000000"/>
                <w:sz w:val="20"/>
              </w:rPr>
              <w:t>
Услуги почтовые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633"/>
          <w:p>
            <w:pPr>
              <w:spacing w:after="20"/>
              <w:ind w:left="20"/>
              <w:jc w:val="both"/>
            </w:pPr>
            <w:r>
              <w:rPr>
                <w:rFonts w:ascii="Times New Roman"/>
                <w:b w:val="false"/>
                <w:i w:val="false"/>
                <w:color w:val="000000"/>
                <w:sz w:val="20"/>
              </w:rPr>
              <w:t>
одан:</w:t>
            </w:r>
          </w:p>
          <w:bookmarkEnd w:id="633"/>
          <w:p>
            <w:pPr>
              <w:spacing w:after="20"/>
              <w:ind w:left="20"/>
              <w:jc w:val="both"/>
            </w:pPr>
            <w:r>
              <w:rPr>
                <w:rFonts w:ascii="Times New Roman"/>
                <w:b w:val="false"/>
                <w:i w:val="false"/>
                <w:color w:val="000000"/>
                <w:sz w:val="20"/>
              </w:rPr>
              <w:t>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634"/>
          <w:p>
            <w:pPr>
              <w:spacing w:after="20"/>
              <w:ind w:left="20"/>
              <w:jc w:val="both"/>
            </w:pPr>
            <w:r>
              <w:rPr>
                <w:rFonts w:ascii="Times New Roman"/>
                <w:b w:val="false"/>
                <w:i w:val="false"/>
                <w:color w:val="000000"/>
                <w:sz w:val="20"/>
              </w:rPr>
              <w:t>
пошталық EMS</w:t>
            </w:r>
            <w:r>
              <w:rPr>
                <w:rFonts w:ascii="Times New Roman"/>
                <w:b w:val="false"/>
                <w:i w:val="false"/>
                <w:color w:val="000000"/>
                <w:vertAlign w:val="superscript"/>
              </w:rPr>
              <w:t>3</w:t>
            </w:r>
            <w:r>
              <w:rPr>
                <w:rFonts w:ascii="Times New Roman"/>
                <w:b w:val="false"/>
                <w:i w:val="false"/>
                <w:color w:val="000000"/>
                <w:sz w:val="20"/>
              </w:rPr>
              <w:t xml:space="preserve"> қызметтері</w:t>
            </w:r>
          </w:p>
          <w:bookmarkEnd w:id="634"/>
          <w:p>
            <w:pPr>
              <w:spacing w:after="20"/>
              <w:ind w:left="20"/>
              <w:jc w:val="both"/>
            </w:pPr>
            <w:r>
              <w:rPr>
                <w:rFonts w:ascii="Times New Roman"/>
                <w:b w:val="false"/>
                <w:i w:val="false"/>
                <w:color w:val="000000"/>
                <w:sz w:val="20"/>
              </w:rPr>
              <w:t>
услуги почтовые EMS</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635"/>
          <w:p>
            <w:pPr>
              <w:spacing w:after="20"/>
              <w:ind w:left="20"/>
              <w:jc w:val="both"/>
            </w:pPr>
            <w:r>
              <w:rPr>
                <w:rFonts w:ascii="Times New Roman"/>
                <w:b w:val="false"/>
                <w:i w:val="false"/>
                <w:color w:val="000000"/>
                <w:sz w:val="20"/>
              </w:rPr>
              <w:t>
арнаулы пошта байланысы қызметтері</w:t>
            </w:r>
          </w:p>
          <w:bookmarkEnd w:id="635"/>
          <w:p>
            <w:pPr>
              <w:spacing w:after="20"/>
              <w:ind w:left="20"/>
              <w:jc w:val="both"/>
            </w:pPr>
            <w:r>
              <w:rPr>
                <w:rFonts w:ascii="Times New Roman"/>
                <w:b w:val="false"/>
                <w:i w:val="false"/>
                <w:color w:val="000000"/>
                <w:sz w:val="20"/>
              </w:rPr>
              <w:t>
услуги почтовой специальной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636"/>
          <w:p>
            <w:pPr>
              <w:spacing w:after="20"/>
              <w:ind w:left="20"/>
              <w:jc w:val="both"/>
            </w:pPr>
            <w:r>
              <w:rPr>
                <w:rFonts w:ascii="Times New Roman"/>
                <w:b w:val="false"/>
                <w:i w:val="false"/>
                <w:color w:val="000000"/>
                <w:sz w:val="20"/>
              </w:rPr>
              <w:t>
ірі көлемді пошта жөнелтілімдерін жеткізу бойынша пошта қызметтері</w:t>
            </w:r>
          </w:p>
          <w:bookmarkEnd w:id="636"/>
          <w:p>
            <w:pPr>
              <w:spacing w:after="20"/>
              <w:ind w:left="20"/>
              <w:jc w:val="both"/>
            </w:pPr>
            <w:r>
              <w:rPr>
                <w:rFonts w:ascii="Times New Roman"/>
                <w:b w:val="false"/>
                <w:i w:val="false"/>
                <w:color w:val="000000"/>
                <w:sz w:val="20"/>
              </w:rPr>
              <w:t>
услуги почтовые по доставке крупногабаритных почтовых отправлений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637"/>
          <w:p>
            <w:pPr>
              <w:spacing w:after="20"/>
              <w:ind w:left="20"/>
              <w:jc w:val="both"/>
            </w:pPr>
            <w:r>
              <w:rPr>
                <w:rFonts w:ascii="Times New Roman"/>
                <w:b w:val="false"/>
                <w:i w:val="false"/>
                <w:color w:val="000000"/>
                <w:sz w:val="20"/>
              </w:rPr>
              <w:t>
пошталық "Директ-мейл" қызметтері</w:t>
            </w:r>
          </w:p>
          <w:bookmarkEnd w:id="637"/>
          <w:p>
            <w:pPr>
              <w:spacing w:after="20"/>
              <w:ind w:left="20"/>
              <w:jc w:val="both"/>
            </w:pPr>
            <w:r>
              <w:rPr>
                <w:rFonts w:ascii="Times New Roman"/>
                <w:b w:val="false"/>
                <w:i w:val="false"/>
                <w:color w:val="000000"/>
                <w:sz w:val="20"/>
              </w:rPr>
              <w:t>
услуги почтовые "Директ-мейл"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9" w:id="638"/>
    <w:p>
      <w:pPr>
        <w:spacing w:after="0"/>
        <w:ind w:left="0"/>
        <w:jc w:val="both"/>
      </w:pPr>
      <w:r>
        <w:rPr>
          <w:rFonts w:ascii="Times New Roman"/>
          <w:b w:val="false"/>
          <w:i w:val="false"/>
          <w:color w:val="000000"/>
          <w:sz w:val="28"/>
        </w:rPr>
        <w:t xml:space="preserve">
      </w:t>
      </w:r>
      <w:r>
        <w:rPr>
          <w:rFonts w:ascii="Times New Roman"/>
          <w:b/>
          <w:i w:val="false"/>
          <w:color w:val="000000"/>
          <w:sz w:val="28"/>
        </w:rPr>
        <w:t>3. Пошта және курьерлік қызметтің көрсетілетін қызметтері туралы ақпаратты көрсетіңіз, мың бірлік</w:t>
      </w:r>
    </w:p>
    <w:bookmarkEnd w:id="638"/>
    <w:bookmarkStart w:name="z840" w:id="639"/>
    <w:p>
      <w:pPr>
        <w:spacing w:after="0"/>
        <w:ind w:left="0"/>
        <w:jc w:val="both"/>
      </w:pPr>
      <w:r>
        <w:rPr>
          <w:rFonts w:ascii="Times New Roman"/>
          <w:b w:val="false"/>
          <w:i w:val="false"/>
          <w:color w:val="000000"/>
          <w:sz w:val="28"/>
        </w:rPr>
        <w:t>
      Укажите информацию об услугах почтовой и курьерской деятельности, тысяч единиц</w:t>
      </w:r>
    </w:p>
    <w:bookmarkEnd w:id="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640"/>
          <w:p>
            <w:pPr>
              <w:spacing w:after="20"/>
              <w:ind w:left="20"/>
              <w:jc w:val="both"/>
            </w:pPr>
            <w:r>
              <w:rPr>
                <w:rFonts w:ascii="Times New Roman"/>
                <w:b w:val="false"/>
                <w:i w:val="false"/>
                <w:color w:val="000000"/>
                <w:sz w:val="20"/>
              </w:rPr>
              <w:t>
Жол коды</w:t>
            </w:r>
          </w:p>
          <w:bookmarkEnd w:id="640"/>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641"/>
          <w:p>
            <w:pPr>
              <w:spacing w:after="20"/>
              <w:ind w:left="20"/>
              <w:jc w:val="both"/>
            </w:pPr>
            <w:r>
              <w:rPr>
                <w:rFonts w:ascii="Times New Roman"/>
                <w:b w:val="false"/>
                <w:i w:val="false"/>
                <w:color w:val="000000"/>
                <w:sz w:val="20"/>
              </w:rPr>
              <w:t xml:space="preserve">
Көрсеткіштердің атауы </w:t>
            </w:r>
          </w:p>
          <w:bookmarkEnd w:id="641"/>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642"/>
          <w:p>
            <w:pPr>
              <w:spacing w:after="20"/>
              <w:ind w:left="20"/>
              <w:jc w:val="both"/>
            </w:pPr>
            <w:r>
              <w:rPr>
                <w:rFonts w:ascii="Times New Roman"/>
                <w:b w:val="false"/>
                <w:i w:val="false"/>
                <w:color w:val="000000"/>
                <w:sz w:val="20"/>
              </w:rPr>
              <w:t>
Барлығы</w:t>
            </w:r>
          </w:p>
          <w:bookmarkEnd w:id="642"/>
          <w:p>
            <w:pPr>
              <w:spacing w:after="20"/>
              <w:ind w:left="20"/>
              <w:jc w:val="both"/>
            </w:pPr>
            <w:r>
              <w:rPr>
                <w:rFonts w:ascii="Times New Roman"/>
                <w:b w:val="false"/>
                <w:i w:val="false"/>
                <w:color w:val="000000"/>
                <w:sz w:val="20"/>
              </w:rPr>
              <w:t xml:space="preserve">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643"/>
          <w:p>
            <w:pPr>
              <w:spacing w:after="20"/>
              <w:ind w:left="20"/>
              <w:jc w:val="both"/>
            </w:pPr>
            <w:r>
              <w:rPr>
                <w:rFonts w:ascii="Times New Roman"/>
                <w:b w:val="false"/>
                <w:i w:val="false"/>
                <w:color w:val="000000"/>
                <w:sz w:val="20"/>
              </w:rPr>
              <w:t>
одан – ауылдық жерлер</w:t>
            </w:r>
          </w:p>
          <w:bookmarkEnd w:id="643"/>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644"/>
          <w:p>
            <w:pPr>
              <w:spacing w:after="20"/>
              <w:ind w:left="20"/>
              <w:jc w:val="both"/>
            </w:pPr>
            <w:r>
              <w:rPr>
                <w:rFonts w:ascii="Times New Roman"/>
                <w:b w:val="false"/>
                <w:i w:val="false"/>
                <w:color w:val="000000"/>
                <w:sz w:val="20"/>
              </w:rPr>
              <w:t xml:space="preserve">
Келетін газеттер және басқа да мерзімді басылымдар саны </w:t>
            </w:r>
          </w:p>
          <w:bookmarkEnd w:id="644"/>
          <w:p>
            <w:pPr>
              <w:spacing w:after="20"/>
              <w:ind w:left="20"/>
              <w:jc w:val="both"/>
            </w:pPr>
            <w:r>
              <w:rPr>
                <w:rFonts w:ascii="Times New Roman"/>
                <w:b w:val="false"/>
                <w:i w:val="false"/>
                <w:color w:val="000000"/>
                <w:sz w:val="20"/>
              </w:rPr>
              <w:t>
Количество входящих газет и других периодических изданий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46" w:id="645"/>
      <w:r>
        <w:rPr>
          <w:rFonts w:ascii="Times New Roman"/>
          <w:b w:val="false"/>
          <w:i w:val="false"/>
          <w:color w:val="000000"/>
          <w:sz w:val="28"/>
        </w:rPr>
        <w:t>
      Ескертпе:</w:t>
      </w:r>
    </w:p>
    <w:bookmarkEnd w:id="645"/>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2</w:t>
      </w:r>
      <w:r>
        <w:rPr>
          <w:rFonts w:ascii="Times New Roman"/>
          <w:b w:val="false"/>
          <w:i w:val="false"/>
          <w:color w:val="000000"/>
          <w:sz w:val="28"/>
        </w:rPr>
        <w:t>ТМД – Тәуелсіз Мемлекеттер Достастығы</w:t>
      </w:r>
    </w:p>
    <w:p>
      <w:pPr>
        <w:spacing w:after="0"/>
        <w:ind w:left="0"/>
        <w:jc w:val="both"/>
      </w:pPr>
      <w:r>
        <w:rPr>
          <w:rFonts w:ascii="Times New Roman"/>
          <w:b w:val="false"/>
          <w:i w:val="false"/>
          <w:color w:val="000000"/>
          <w:vertAlign w:val="superscript"/>
        </w:rPr>
        <w:t>2</w:t>
      </w:r>
      <w:r>
        <w:rPr>
          <w:rFonts w:ascii="Times New Roman"/>
          <w:b w:val="false"/>
          <w:i w:val="false"/>
          <w:color w:val="000000"/>
          <w:sz w:val="28"/>
        </w:rPr>
        <w:t>СНГ – здесь и далее Содружество Независимых Государств</w:t>
      </w:r>
    </w:p>
    <w:p>
      <w:pPr>
        <w:spacing w:after="0"/>
        <w:ind w:left="0"/>
        <w:jc w:val="both"/>
      </w:pPr>
      <w:r>
        <w:rPr>
          <w:rFonts w:ascii="Times New Roman"/>
          <w:b w:val="false"/>
          <w:i w:val="false"/>
          <w:color w:val="000000"/>
          <w:vertAlign w:val="superscript"/>
        </w:rPr>
        <w:t>3</w:t>
      </w:r>
      <w:r>
        <w:rPr>
          <w:rFonts w:ascii="Times New Roman"/>
          <w:b w:val="false"/>
          <w:i w:val="false"/>
          <w:color w:val="000000"/>
          <w:sz w:val="28"/>
        </w:rPr>
        <w:t>EMS – Express Mail Service - Жедел-жөнелтілім қызметі</w:t>
      </w:r>
    </w:p>
    <w:p>
      <w:pPr>
        <w:spacing w:after="0"/>
        <w:ind w:left="0"/>
        <w:jc w:val="both"/>
      </w:pPr>
      <w:r>
        <w:rPr>
          <w:rFonts w:ascii="Times New Roman"/>
          <w:b w:val="false"/>
          <w:i w:val="false"/>
          <w:color w:val="000000"/>
          <w:vertAlign w:val="superscript"/>
        </w:rPr>
        <w:t>3</w:t>
      </w:r>
      <w:r>
        <w:rPr>
          <w:rFonts w:ascii="Times New Roman"/>
          <w:b w:val="false"/>
          <w:i w:val="false"/>
          <w:color w:val="000000"/>
          <w:sz w:val="28"/>
        </w:rPr>
        <w:t>EMS – здесь и далее Express Mail Service - Сервис экспресс-доставки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646"/>
          <w:p>
            <w:pPr>
              <w:spacing w:after="20"/>
              <w:ind w:left="20"/>
              <w:jc w:val="both"/>
            </w:pPr>
            <w:r>
              <w:rPr>
                <w:rFonts w:ascii="Times New Roman"/>
                <w:b w:val="false"/>
                <w:i w:val="false"/>
                <w:color w:val="000000"/>
                <w:sz w:val="20"/>
              </w:rPr>
              <w:t xml:space="preserve">
Шығыс жазбаша хат-хабарлар саны - барлығы </w:t>
            </w:r>
          </w:p>
          <w:bookmarkEnd w:id="646"/>
          <w:p>
            <w:pPr>
              <w:spacing w:after="20"/>
              <w:ind w:left="20"/>
              <w:jc w:val="both"/>
            </w:pPr>
            <w:r>
              <w:rPr>
                <w:rFonts w:ascii="Times New Roman"/>
                <w:b w:val="false"/>
                <w:i w:val="false"/>
                <w:color w:val="000000"/>
                <w:sz w:val="20"/>
              </w:rPr>
              <w:t>
Количество исходящих письменных корреспонденции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647"/>
          <w:p>
            <w:pPr>
              <w:spacing w:after="20"/>
              <w:ind w:left="20"/>
              <w:jc w:val="both"/>
            </w:pPr>
            <w:r>
              <w:rPr>
                <w:rFonts w:ascii="Times New Roman"/>
                <w:b w:val="false"/>
                <w:i w:val="false"/>
                <w:color w:val="000000"/>
                <w:sz w:val="20"/>
              </w:rPr>
              <w:t>
Қарапайым жазбаша хат-хабарлар саны</w:t>
            </w:r>
          </w:p>
          <w:bookmarkEnd w:id="647"/>
          <w:p>
            <w:pPr>
              <w:spacing w:after="20"/>
              <w:ind w:left="20"/>
              <w:jc w:val="both"/>
            </w:pPr>
            <w:r>
              <w:rPr>
                <w:rFonts w:ascii="Times New Roman"/>
                <w:b w:val="false"/>
                <w:i w:val="false"/>
                <w:color w:val="000000"/>
                <w:sz w:val="20"/>
              </w:rPr>
              <w:t>
Количество простой письменной корреспонденции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648"/>
          <w:p>
            <w:pPr>
              <w:spacing w:after="20"/>
              <w:ind w:left="20"/>
              <w:jc w:val="both"/>
            </w:pPr>
            <w:r>
              <w:rPr>
                <w:rFonts w:ascii="Times New Roman"/>
                <w:b w:val="false"/>
                <w:i w:val="false"/>
                <w:color w:val="000000"/>
                <w:sz w:val="20"/>
              </w:rPr>
              <w:t>
одан - халықаралық</w:t>
            </w:r>
          </w:p>
          <w:bookmarkEnd w:id="648"/>
          <w:p>
            <w:pPr>
              <w:spacing w:after="20"/>
              <w:ind w:left="20"/>
              <w:jc w:val="both"/>
            </w:pPr>
            <w:r>
              <w:rPr>
                <w:rFonts w:ascii="Times New Roman"/>
                <w:b w:val="false"/>
                <w:i w:val="false"/>
                <w:color w:val="000000"/>
                <w:sz w:val="20"/>
              </w:rPr>
              <w:t>
из них - международные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649"/>
          <w:p>
            <w:pPr>
              <w:spacing w:after="20"/>
              <w:ind w:left="20"/>
              <w:jc w:val="both"/>
            </w:pPr>
            <w:r>
              <w:rPr>
                <w:rFonts w:ascii="Times New Roman"/>
                <w:b w:val="false"/>
                <w:i w:val="false"/>
                <w:color w:val="000000"/>
                <w:sz w:val="20"/>
              </w:rPr>
              <w:t>
Тапсырысты жазбаша хат-хабарлар саны</w:t>
            </w:r>
          </w:p>
          <w:bookmarkEnd w:id="649"/>
          <w:p>
            <w:pPr>
              <w:spacing w:after="20"/>
              <w:ind w:left="20"/>
              <w:jc w:val="both"/>
            </w:pPr>
            <w:r>
              <w:rPr>
                <w:rFonts w:ascii="Times New Roman"/>
                <w:b w:val="false"/>
                <w:i w:val="false"/>
                <w:color w:val="000000"/>
                <w:sz w:val="20"/>
              </w:rPr>
              <w:t xml:space="preserve">
Количество заказной письменной корреспонденции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650"/>
          <w:p>
            <w:pPr>
              <w:spacing w:after="20"/>
              <w:ind w:left="20"/>
              <w:jc w:val="both"/>
            </w:pPr>
            <w:r>
              <w:rPr>
                <w:rFonts w:ascii="Times New Roman"/>
                <w:b w:val="false"/>
                <w:i w:val="false"/>
                <w:color w:val="000000"/>
                <w:sz w:val="20"/>
              </w:rPr>
              <w:t>
одан - халықаралық</w:t>
            </w:r>
          </w:p>
          <w:bookmarkEnd w:id="650"/>
          <w:p>
            <w:pPr>
              <w:spacing w:after="20"/>
              <w:ind w:left="20"/>
              <w:jc w:val="both"/>
            </w:pPr>
            <w:r>
              <w:rPr>
                <w:rFonts w:ascii="Times New Roman"/>
                <w:b w:val="false"/>
                <w:i w:val="false"/>
                <w:color w:val="000000"/>
                <w:sz w:val="20"/>
              </w:rPr>
              <w:t>
из них - международные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651"/>
          <w:p>
            <w:pPr>
              <w:spacing w:after="20"/>
              <w:ind w:left="20"/>
              <w:jc w:val="both"/>
            </w:pPr>
            <w:r>
              <w:rPr>
                <w:rFonts w:ascii="Times New Roman"/>
                <w:b w:val="false"/>
                <w:i w:val="false"/>
                <w:color w:val="000000"/>
                <w:sz w:val="20"/>
              </w:rPr>
              <w:t>
Құндылығы жарияланған жазбаша хат-хабарлар саны</w:t>
            </w:r>
          </w:p>
          <w:bookmarkEnd w:id="651"/>
          <w:p>
            <w:pPr>
              <w:spacing w:after="20"/>
              <w:ind w:left="20"/>
              <w:jc w:val="both"/>
            </w:pPr>
            <w:r>
              <w:rPr>
                <w:rFonts w:ascii="Times New Roman"/>
                <w:b w:val="false"/>
                <w:i w:val="false"/>
                <w:color w:val="000000"/>
                <w:sz w:val="20"/>
              </w:rPr>
              <w:t xml:space="preserve">
Количество письменной корреспонденции с объявленной ценностью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652"/>
          <w:p>
            <w:pPr>
              <w:spacing w:after="20"/>
              <w:ind w:left="20"/>
              <w:jc w:val="both"/>
            </w:pPr>
            <w:r>
              <w:rPr>
                <w:rFonts w:ascii="Times New Roman"/>
                <w:b w:val="false"/>
                <w:i w:val="false"/>
                <w:color w:val="000000"/>
                <w:sz w:val="20"/>
              </w:rPr>
              <w:t>
одан - халықаралық</w:t>
            </w:r>
          </w:p>
          <w:bookmarkEnd w:id="652"/>
          <w:p>
            <w:pPr>
              <w:spacing w:after="20"/>
              <w:ind w:left="20"/>
              <w:jc w:val="both"/>
            </w:pPr>
            <w:r>
              <w:rPr>
                <w:rFonts w:ascii="Times New Roman"/>
                <w:b w:val="false"/>
                <w:i w:val="false"/>
                <w:color w:val="000000"/>
                <w:sz w:val="20"/>
              </w:rPr>
              <w:t>
из них - международные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653"/>
          <w:p>
            <w:pPr>
              <w:spacing w:after="20"/>
              <w:ind w:left="20"/>
              <w:jc w:val="both"/>
            </w:pPr>
            <w:r>
              <w:rPr>
                <w:rFonts w:ascii="Times New Roman"/>
                <w:b w:val="false"/>
                <w:i w:val="false"/>
                <w:color w:val="000000"/>
                <w:sz w:val="20"/>
              </w:rPr>
              <w:t>
Шығыс гибридтік поштасы</w:t>
            </w:r>
          </w:p>
          <w:bookmarkEnd w:id="653"/>
          <w:p>
            <w:pPr>
              <w:spacing w:after="20"/>
              <w:ind w:left="20"/>
              <w:jc w:val="both"/>
            </w:pPr>
            <w:r>
              <w:rPr>
                <w:rFonts w:ascii="Times New Roman"/>
                <w:b w:val="false"/>
                <w:i w:val="false"/>
                <w:color w:val="000000"/>
                <w:sz w:val="20"/>
              </w:rPr>
              <w:t xml:space="preserve">
Исходящая гибридная почта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654"/>
          <w:p>
            <w:pPr>
              <w:spacing w:after="20"/>
              <w:ind w:left="20"/>
              <w:jc w:val="both"/>
            </w:pPr>
            <w:r>
              <w:rPr>
                <w:rFonts w:ascii="Times New Roman"/>
                <w:b w:val="false"/>
                <w:i w:val="false"/>
                <w:color w:val="000000"/>
                <w:sz w:val="20"/>
              </w:rPr>
              <w:t>
"М" арнайы қаптарының саны</w:t>
            </w:r>
          </w:p>
          <w:bookmarkEnd w:id="654"/>
          <w:p>
            <w:pPr>
              <w:spacing w:after="20"/>
              <w:ind w:left="20"/>
              <w:jc w:val="both"/>
            </w:pPr>
            <w:r>
              <w:rPr>
                <w:rFonts w:ascii="Times New Roman"/>
                <w:b w:val="false"/>
                <w:i w:val="false"/>
                <w:color w:val="000000"/>
                <w:sz w:val="20"/>
              </w:rPr>
              <w:t>
Количество специальных мешков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655"/>
          <w:p>
            <w:pPr>
              <w:spacing w:after="20"/>
              <w:ind w:left="20"/>
              <w:jc w:val="both"/>
            </w:pPr>
            <w:r>
              <w:rPr>
                <w:rFonts w:ascii="Times New Roman"/>
                <w:b w:val="false"/>
                <w:i w:val="false"/>
                <w:color w:val="000000"/>
                <w:sz w:val="20"/>
              </w:rPr>
              <w:t>
Шығыс жіберілімдер саны</w:t>
            </w:r>
          </w:p>
          <w:bookmarkEnd w:id="655"/>
          <w:p>
            <w:pPr>
              <w:spacing w:after="20"/>
              <w:ind w:left="20"/>
              <w:jc w:val="both"/>
            </w:pPr>
            <w:r>
              <w:rPr>
                <w:rFonts w:ascii="Times New Roman"/>
                <w:b w:val="false"/>
                <w:i w:val="false"/>
                <w:color w:val="000000"/>
                <w:sz w:val="20"/>
              </w:rPr>
              <w:t>
Количество исходящих посылок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656"/>
          <w:p>
            <w:pPr>
              <w:spacing w:after="20"/>
              <w:ind w:left="20"/>
              <w:jc w:val="both"/>
            </w:pPr>
            <w:r>
              <w:rPr>
                <w:rFonts w:ascii="Times New Roman"/>
                <w:b w:val="false"/>
                <w:i w:val="false"/>
                <w:color w:val="000000"/>
                <w:sz w:val="20"/>
              </w:rPr>
              <w:t xml:space="preserve">
Халықаралық жіберілімдер (шығыс, кіріс) саны </w:t>
            </w:r>
          </w:p>
          <w:bookmarkEnd w:id="656"/>
          <w:p>
            <w:pPr>
              <w:spacing w:after="20"/>
              <w:ind w:left="20"/>
              <w:jc w:val="both"/>
            </w:pPr>
            <w:r>
              <w:rPr>
                <w:rFonts w:ascii="Times New Roman"/>
                <w:b w:val="false"/>
                <w:i w:val="false"/>
                <w:color w:val="000000"/>
                <w:sz w:val="20"/>
              </w:rPr>
              <w:t>
Количество международных посылок (исходящие, входящие)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657"/>
          <w:p>
            <w:pPr>
              <w:spacing w:after="20"/>
              <w:ind w:left="20"/>
              <w:jc w:val="both"/>
            </w:pPr>
            <w:r>
              <w:rPr>
                <w:rFonts w:ascii="Times New Roman"/>
                <w:b w:val="false"/>
                <w:i w:val="false"/>
                <w:color w:val="000000"/>
                <w:sz w:val="20"/>
              </w:rPr>
              <w:t>
Шығыс бандерольдер саны</w:t>
            </w:r>
          </w:p>
          <w:bookmarkEnd w:id="657"/>
          <w:p>
            <w:pPr>
              <w:spacing w:after="20"/>
              <w:ind w:left="20"/>
              <w:jc w:val="both"/>
            </w:pPr>
            <w:r>
              <w:rPr>
                <w:rFonts w:ascii="Times New Roman"/>
                <w:b w:val="false"/>
                <w:i w:val="false"/>
                <w:color w:val="000000"/>
                <w:sz w:val="20"/>
              </w:rPr>
              <w:t>
Количество исходящих бандеролей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658"/>
          <w:p>
            <w:pPr>
              <w:spacing w:after="20"/>
              <w:ind w:left="20"/>
              <w:jc w:val="both"/>
            </w:pPr>
            <w:r>
              <w:rPr>
                <w:rFonts w:ascii="Times New Roman"/>
                <w:b w:val="false"/>
                <w:i w:val="false"/>
                <w:color w:val="000000"/>
                <w:sz w:val="20"/>
              </w:rPr>
              <w:t>
Халықаралық бандерольдер (шығыс, кіріс) саны</w:t>
            </w:r>
          </w:p>
          <w:bookmarkEnd w:id="658"/>
          <w:p>
            <w:pPr>
              <w:spacing w:after="20"/>
              <w:ind w:left="20"/>
              <w:jc w:val="both"/>
            </w:pPr>
            <w:r>
              <w:rPr>
                <w:rFonts w:ascii="Times New Roman"/>
                <w:b w:val="false"/>
                <w:i w:val="false"/>
                <w:color w:val="000000"/>
                <w:sz w:val="20"/>
              </w:rPr>
              <w:t>
Количество международных бандеролей (исходящие, входящие)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659"/>
          <w:p>
            <w:pPr>
              <w:spacing w:after="20"/>
              <w:ind w:left="20"/>
              <w:jc w:val="both"/>
            </w:pPr>
            <w:r>
              <w:rPr>
                <w:rFonts w:ascii="Times New Roman"/>
                <w:b w:val="false"/>
                <w:i w:val="false"/>
                <w:color w:val="000000"/>
                <w:sz w:val="20"/>
              </w:rPr>
              <w:t>
Шығыс ұсақ пакеттер саны</w:t>
            </w:r>
          </w:p>
          <w:bookmarkEnd w:id="659"/>
          <w:p>
            <w:pPr>
              <w:spacing w:after="20"/>
              <w:ind w:left="20"/>
              <w:jc w:val="both"/>
            </w:pPr>
            <w:r>
              <w:rPr>
                <w:rFonts w:ascii="Times New Roman"/>
                <w:b w:val="false"/>
                <w:i w:val="false"/>
                <w:color w:val="000000"/>
                <w:sz w:val="20"/>
              </w:rPr>
              <w:t>
Количество исходящих мелких пакетов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660"/>
          <w:p>
            <w:pPr>
              <w:spacing w:after="20"/>
              <w:ind w:left="20"/>
              <w:jc w:val="both"/>
            </w:pPr>
            <w:r>
              <w:rPr>
                <w:rFonts w:ascii="Times New Roman"/>
                <w:b w:val="false"/>
                <w:i w:val="false"/>
                <w:color w:val="000000"/>
                <w:sz w:val="20"/>
              </w:rPr>
              <w:t>
Шығыс жеделдетілген пошта жөнелтілімдерінің (EMS көрсетілетін қызметтері) саны</w:t>
            </w:r>
          </w:p>
          <w:bookmarkEnd w:id="660"/>
          <w:p>
            <w:pPr>
              <w:spacing w:after="20"/>
              <w:ind w:left="20"/>
              <w:jc w:val="both"/>
            </w:pPr>
            <w:r>
              <w:rPr>
                <w:rFonts w:ascii="Times New Roman"/>
                <w:b w:val="false"/>
                <w:i w:val="false"/>
                <w:color w:val="000000"/>
                <w:sz w:val="20"/>
              </w:rPr>
              <w:t>
Количество исходящих отправлений ускоренной почты (услуги EMS)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661"/>
          <w:p>
            <w:pPr>
              <w:spacing w:after="20"/>
              <w:ind w:left="20"/>
              <w:jc w:val="both"/>
            </w:pPr>
            <w:r>
              <w:rPr>
                <w:rFonts w:ascii="Times New Roman"/>
                <w:b w:val="false"/>
                <w:i w:val="false"/>
                <w:color w:val="000000"/>
                <w:sz w:val="20"/>
              </w:rPr>
              <w:t>
Жеделдетілген поштаның халықаралық жөнелтілімдерінің (EMS көрсетілетін қызметтері) (шығыс, кіріс) саны</w:t>
            </w:r>
          </w:p>
          <w:bookmarkEnd w:id="661"/>
          <w:p>
            <w:pPr>
              <w:spacing w:after="20"/>
              <w:ind w:left="20"/>
              <w:jc w:val="both"/>
            </w:pPr>
            <w:r>
              <w:rPr>
                <w:rFonts w:ascii="Times New Roman"/>
                <w:b w:val="false"/>
                <w:i w:val="false"/>
                <w:color w:val="000000"/>
                <w:sz w:val="20"/>
              </w:rPr>
              <w:t xml:space="preserve">
Количество международных отправлений ускоренной почты (услуги EMS) (исходящие, входящие)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662"/>
          <w:p>
            <w:pPr>
              <w:spacing w:after="20"/>
              <w:ind w:left="20"/>
              <w:jc w:val="both"/>
            </w:pPr>
            <w:r>
              <w:rPr>
                <w:rFonts w:ascii="Times New Roman"/>
                <w:b w:val="false"/>
                <w:i w:val="false"/>
                <w:color w:val="000000"/>
                <w:sz w:val="20"/>
              </w:rPr>
              <w:t>
Шығыс арнайы байланыс жөнелтілімдерінің саны</w:t>
            </w:r>
          </w:p>
          <w:bookmarkEnd w:id="662"/>
          <w:p>
            <w:pPr>
              <w:spacing w:after="20"/>
              <w:ind w:left="20"/>
              <w:jc w:val="both"/>
            </w:pPr>
            <w:r>
              <w:rPr>
                <w:rFonts w:ascii="Times New Roman"/>
                <w:b w:val="false"/>
                <w:i w:val="false"/>
                <w:color w:val="000000"/>
                <w:sz w:val="20"/>
              </w:rPr>
              <w:t>
Количество исходящих отправлений специальной связью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663"/>
          <w:p>
            <w:pPr>
              <w:spacing w:after="20"/>
              <w:ind w:left="20"/>
              <w:jc w:val="both"/>
            </w:pPr>
            <w:r>
              <w:rPr>
                <w:rFonts w:ascii="Times New Roman"/>
                <w:b w:val="false"/>
                <w:i w:val="false"/>
                <w:color w:val="000000"/>
                <w:sz w:val="20"/>
              </w:rPr>
              <w:t>
Арнайы байланыспен халықаралық жөнелтілімдер (шығыс, кіріс) саны</w:t>
            </w:r>
          </w:p>
          <w:bookmarkEnd w:id="663"/>
          <w:p>
            <w:pPr>
              <w:spacing w:after="20"/>
              <w:ind w:left="20"/>
              <w:jc w:val="both"/>
            </w:pPr>
            <w:r>
              <w:rPr>
                <w:rFonts w:ascii="Times New Roman"/>
                <w:b w:val="false"/>
                <w:i w:val="false"/>
                <w:color w:val="000000"/>
                <w:sz w:val="20"/>
              </w:rPr>
              <w:t xml:space="preserve">
Количество международных отправлений специальной связью (исходящие, входящие)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664"/>
          <w:p>
            <w:pPr>
              <w:spacing w:after="20"/>
              <w:ind w:left="20"/>
              <w:jc w:val="both"/>
            </w:pPr>
            <w:r>
              <w:rPr>
                <w:rFonts w:ascii="Times New Roman"/>
                <w:b w:val="false"/>
                <w:i w:val="false"/>
                <w:color w:val="000000"/>
                <w:sz w:val="20"/>
              </w:rPr>
              <w:t>
Шығыс ірі көлемді жөнелтілімдер саны</w:t>
            </w:r>
          </w:p>
          <w:bookmarkEnd w:id="664"/>
          <w:p>
            <w:pPr>
              <w:spacing w:after="20"/>
              <w:ind w:left="20"/>
              <w:jc w:val="both"/>
            </w:pPr>
            <w:r>
              <w:rPr>
                <w:rFonts w:ascii="Times New Roman"/>
                <w:b w:val="false"/>
                <w:i w:val="false"/>
                <w:color w:val="000000"/>
                <w:sz w:val="20"/>
              </w:rPr>
              <w:t>
Количество исходящих крупногабаритных отправлений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665"/>
          <w:p>
            <w:pPr>
              <w:spacing w:after="20"/>
              <w:ind w:left="20"/>
              <w:jc w:val="both"/>
            </w:pPr>
            <w:r>
              <w:rPr>
                <w:rFonts w:ascii="Times New Roman"/>
                <w:b w:val="false"/>
                <w:i w:val="false"/>
                <w:color w:val="000000"/>
                <w:sz w:val="20"/>
              </w:rPr>
              <w:t xml:space="preserve">
"Директ-мейл" жөнелтілімдер саны </w:t>
            </w:r>
          </w:p>
          <w:bookmarkEnd w:id="665"/>
          <w:p>
            <w:pPr>
              <w:spacing w:after="20"/>
              <w:ind w:left="20"/>
              <w:jc w:val="both"/>
            </w:pPr>
            <w:r>
              <w:rPr>
                <w:rFonts w:ascii="Times New Roman"/>
                <w:b w:val="false"/>
                <w:i w:val="false"/>
                <w:color w:val="000000"/>
                <w:sz w:val="20"/>
              </w:rPr>
              <w:t>
Количество отправлений "Директ-мейл"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666"/>
          <w:p>
            <w:pPr>
              <w:spacing w:after="20"/>
              <w:ind w:left="20"/>
              <w:jc w:val="both"/>
            </w:pPr>
            <w:r>
              <w:rPr>
                <w:rFonts w:ascii="Times New Roman"/>
                <w:b w:val="false"/>
                <w:i w:val="false"/>
                <w:color w:val="000000"/>
                <w:sz w:val="20"/>
              </w:rPr>
              <w:t>
Өзге де жөнелтілімдер саны</w:t>
            </w:r>
          </w:p>
          <w:bookmarkEnd w:id="666"/>
          <w:p>
            <w:pPr>
              <w:spacing w:after="20"/>
              <w:ind w:left="20"/>
              <w:jc w:val="both"/>
            </w:pPr>
            <w:r>
              <w:rPr>
                <w:rFonts w:ascii="Times New Roman"/>
                <w:b w:val="false"/>
                <w:i w:val="false"/>
                <w:color w:val="000000"/>
                <w:sz w:val="20"/>
              </w:rPr>
              <w:t>
Количество прочих отправлений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68" w:id="667"/>
      <w:r>
        <w:rPr>
          <w:rFonts w:ascii="Times New Roman"/>
          <w:b w:val="false"/>
          <w:i w:val="false"/>
          <w:color w:val="000000"/>
          <w:sz w:val="28"/>
        </w:rPr>
        <w:t>
      4. Қосалқы қызмет түрлері бойынша өндірілген өнім (жұмыс, көрсетілген қызмет) көлемі туралы ақпаратты көрсетіңіз, мың теңге</w:t>
      </w:r>
    </w:p>
    <w:bookmarkEnd w:id="667"/>
    <w:p>
      <w:pPr>
        <w:spacing w:after="0"/>
        <w:ind w:left="0"/>
        <w:jc w:val="both"/>
      </w:pPr>
      <w:r>
        <w:rPr>
          <w:rFonts w:ascii="Times New Roman"/>
          <w:b w:val="false"/>
          <w:i w:val="false"/>
          <w:color w:val="000000"/>
          <w:sz w:val="28"/>
        </w:rPr>
        <w:t>Укажите информацию об объеме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668"/>
          <w:p>
            <w:pPr>
              <w:spacing w:after="20"/>
              <w:ind w:left="20"/>
              <w:jc w:val="both"/>
            </w:pPr>
            <w:r>
              <w:rPr>
                <w:rFonts w:ascii="Times New Roman"/>
                <w:b w:val="false"/>
                <w:i w:val="false"/>
                <w:color w:val="000000"/>
                <w:sz w:val="20"/>
              </w:rPr>
              <w:t>
Жол коды</w:t>
            </w:r>
          </w:p>
          <w:bookmarkEnd w:id="668"/>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669"/>
          <w:p>
            <w:pPr>
              <w:spacing w:after="20"/>
              <w:ind w:left="20"/>
              <w:jc w:val="both"/>
            </w:pPr>
            <w:r>
              <w:rPr>
                <w:rFonts w:ascii="Times New Roman"/>
                <w:b w:val="false"/>
                <w:i w:val="false"/>
                <w:color w:val="000000"/>
                <w:sz w:val="20"/>
              </w:rPr>
              <w:t xml:space="preserve">
Қызмет түрінің атауы </w:t>
            </w:r>
          </w:p>
          <w:bookmarkEnd w:id="669"/>
          <w:p>
            <w:pPr>
              <w:spacing w:after="20"/>
              <w:ind w:left="20"/>
              <w:jc w:val="both"/>
            </w:pPr>
            <w:r>
              <w:rPr>
                <w:rFonts w:ascii="Times New Roman"/>
                <w:b w:val="false"/>
                <w:i w:val="false"/>
                <w:color w:val="000000"/>
                <w:sz w:val="20"/>
              </w:rPr>
              <w:t>
Наименование вида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670"/>
          <w:p>
            <w:pPr>
              <w:spacing w:after="20"/>
              <w:ind w:left="20"/>
              <w:jc w:val="both"/>
            </w:pPr>
            <w:r>
              <w:rPr>
                <w:rFonts w:ascii="Times New Roman"/>
                <w:b w:val="false"/>
                <w:i w:val="false"/>
                <w:color w:val="000000"/>
                <w:sz w:val="20"/>
              </w:rPr>
              <w:t>
ЭҚЖЖ коды</w:t>
            </w:r>
            <w:r>
              <w:rPr>
                <w:rFonts w:ascii="Times New Roman"/>
                <w:b w:val="false"/>
                <w:i w:val="false"/>
                <w:color w:val="000000"/>
                <w:vertAlign w:val="superscript"/>
              </w:rPr>
              <w:t>4</w:t>
            </w:r>
          </w:p>
          <w:bookmarkEnd w:id="670"/>
          <w:p>
            <w:pPr>
              <w:spacing w:after="20"/>
              <w:ind w:left="20"/>
              <w:jc w:val="both"/>
            </w:pPr>
            <w:r>
              <w:rPr>
                <w:rFonts w:ascii="Times New Roman"/>
                <w:b w:val="false"/>
                <w:i w:val="false"/>
                <w:color w:val="000000"/>
                <w:sz w:val="20"/>
              </w:rPr>
              <w:t>
Код ОКЭД</w:t>
            </w:r>
            <w:r>
              <w:rPr>
                <w:rFonts w:ascii="Times New Roman"/>
                <w:b w:val="false"/>
                <w:i w:val="false"/>
                <w:color w:val="000000"/>
                <w:vertAlign w:val="super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671"/>
          <w:p>
            <w:pPr>
              <w:spacing w:after="20"/>
              <w:ind w:left="20"/>
              <w:jc w:val="both"/>
            </w:pPr>
            <w:r>
              <w:rPr>
                <w:rFonts w:ascii="Times New Roman"/>
                <w:b w:val="false"/>
                <w:i w:val="false"/>
                <w:color w:val="000000"/>
                <w:sz w:val="20"/>
              </w:rPr>
              <w:t>
Есепті кезеңге</w:t>
            </w:r>
          </w:p>
          <w:bookmarkEnd w:id="671"/>
          <w:p>
            <w:pPr>
              <w:spacing w:after="20"/>
              <w:ind w:left="20"/>
              <w:jc w:val="both"/>
            </w:pPr>
            <w:r>
              <w:rPr>
                <w:rFonts w:ascii="Times New Roman"/>
                <w:b w:val="false"/>
                <w:i w:val="false"/>
                <w:color w:val="000000"/>
                <w:sz w:val="20"/>
              </w:rPr>
              <w:t>
За отчетный период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672"/>
          <w:p>
            <w:pPr>
              <w:spacing w:after="20"/>
              <w:ind w:left="20"/>
              <w:jc w:val="both"/>
            </w:pPr>
            <w:r>
              <w:rPr>
                <w:rFonts w:ascii="Times New Roman"/>
                <w:b w:val="false"/>
                <w:i w:val="false"/>
                <w:color w:val="000000"/>
                <w:sz w:val="20"/>
              </w:rPr>
              <w:t>
Барлығы</w:t>
            </w:r>
          </w:p>
          <w:bookmarkEnd w:id="672"/>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74" w:id="673"/>
      <w:r>
        <w:rPr>
          <w:rFonts w:ascii="Times New Roman"/>
          <w:b w:val="false"/>
          <w:i w:val="false"/>
          <w:color w:val="000000"/>
          <w:sz w:val="28"/>
        </w:rPr>
        <w:t>
      5. Статистикалық нысанды толтыруға жұмсалған уақытты көрсетіңіз, сағатпен (қажеттiсiн қоршаңыз)</w:t>
      </w:r>
    </w:p>
    <w:bookmarkEnd w:id="673"/>
    <w:p>
      <w:pPr>
        <w:spacing w:after="0"/>
        <w:ind w:left="0"/>
        <w:jc w:val="both"/>
      </w:pPr>
      <w:r>
        <w:rPr>
          <w:rFonts w:ascii="Times New Roman"/>
          <w:b w:val="false"/>
          <w:i w:val="false"/>
          <w:color w:val="000000"/>
          <w:sz w:val="28"/>
        </w:rPr>
        <w:t>Укажите время,затраченное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674"/>
          <w:p>
            <w:pPr>
              <w:spacing w:after="20"/>
              <w:ind w:left="20"/>
              <w:jc w:val="both"/>
            </w:pPr>
            <w:r>
              <w:rPr>
                <w:rFonts w:ascii="Times New Roman"/>
                <w:b w:val="false"/>
                <w:i w:val="false"/>
                <w:color w:val="000000"/>
                <w:sz w:val="20"/>
              </w:rPr>
              <w:t>
1 сағатқа дейiн</w:t>
            </w:r>
          </w:p>
          <w:bookmarkEnd w:id="674"/>
          <w:p>
            <w:pPr>
              <w:spacing w:after="20"/>
              <w:ind w:left="20"/>
              <w:jc w:val="both"/>
            </w:pPr>
            <w:r>
              <w:rPr>
                <w:rFonts w:ascii="Times New Roman"/>
                <w:b w:val="false"/>
                <w:i w:val="false"/>
                <w:color w:val="000000"/>
                <w:sz w:val="20"/>
              </w:rPr>
              <w:t>
до 1 часа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675"/>
          <w:p>
            <w:pPr>
              <w:spacing w:after="20"/>
              <w:ind w:left="20"/>
              <w:jc w:val="both"/>
            </w:pPr>
            <w:r>
              <w:rPr>
                <w:rFonts w:ascii="Times New Roman"/>
                <w:b w:val="false"/>
                <w:i w:val="false"/>
                <w:color w:val="000000"/>
                <w:sz w:val="20"/>
              </w:rPr>
              <w:t>
40 сағаттан артық</w:t>
            </w:r>
          </w:p>
          <w:bookmarkEnd w:id="675"/>
          <w:p>
            <w:pPr>
              <w:spacing w:after="20"/>
              <w:ind w:left="20"/>
              <w:jc w:val="both"/>
            </w:pPr>
            <w:r>
              <w:rPr>
                <w:rFonts w:ascii="Times New Roman"/>
                <w:b w:val="false"/>
                <w:i w:val="false"/>
                <w:color w:val="000000"/>
                <w:sz w:val="20"/>
              </w:rPr>
              <w:t>
более 40 часов</w:t>
            </w:r>
          </w:p>
        </w:tc>
      </w:tr>
    </w:tbl>
    <w:p>
      <w:pPr>
        <w:spacing w:after="0"/>
        <w:ind w:left="0"/>
        <w:jc w:val="both"/>
      </w:pPr>
      <w:bookmarkStart w:name="z877" w:id="676"/>
      <w:r>
        <w:rPr>
          <w:rFonts w:ascii="Times New Roman"/>
          <w:b w:val="false"/>
          <w:i w:val="false"/>
          <w:color w:val="000000"/>
          <w:sz w:val="28"/>
        </w:rPr>
        <w:t xml:space="preserve">
      </w:t>
      </w:r>
      <w:r>
        <w:rPr>
          <w:rFonts w:ascii="Times New Roman"/>
          <w:b/>
          <w:i w:val="false"/>
          <w:color w:val="000000"/>
          <w:sz w:val="28"/>
        </w:rPr>
        <w:t>Ескертпе:</w:t>
      </w:r>
    </w:p>
    <w:bookmarkEnd w:id="676"/>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4</w:t>
      </w:r>
      <w:r>
        <w:rPr>
          <w:rFonts w:ascii="Times New Roman"/>
          <w:b w:val="false"/>
          <w:i w:val="false"/>
          <w:color w:val="000000"/>
          <w:sz w:val="28"/>
        </w:rPr>
        <w:t>ЭҚЖЖ кодын статистикалық нысанды қағаз жеткізгіште тапсыру кезінде аумақтық статистика органының қызметкері толтырады</w:t>
      </w:r>
    </w:p>
    <w:p>
      <w:pPr>
        <w:spacing w:after="0"/>
        <w:ind w:left="0"/>
        <w:jc w:val="both"/>
      </w:pPr>
      <w:r>
        <w:rPr>
          <w:rFonts w:ascii="Times New Roman"/>
          <w:b w:val="false"/>
          <w:i w:val="false"/>
          <w:color w:val="000000"/>
          <w:vertAlign w:val="superscript"/>
        </w:rPr>
        <w:t>4</w:t>
      </w:r>
      <w:r>
        <w:rPr>
          <w:rFonts w:ascii="Times New Roman"/>
          <w:b w:val="false"/>
          <w:i w:val="false"/>
          <w:color w:val="000000"/>
          <w:sz w:val="28"/>
        </w:rPr>
        <w:t>Код ОКЭД заполняется работником территориального органа статистики при сдаче статистической формы на бумажном носителе</w:t>
      </w:r>
    </w:p>
    <w:p>
      <w:pPr>
        <w:spacing w:after="0"/>
        <w:ind w:left="0"/>
        <w:jc w:val="both"/>
      </w:pPr>
      <w:bookmarkStart w:name="z878" w:id="677"/>
      <w:r>
        <w:rPr>
          <w:rFonts w:ascii="Times New Roman"/>
          <w:b w:val="false"/>
          <w:i w:val="false"/>
          <w:color w:val="000000"/>
          <w:sz w:val="28"/>
        </w:rPr>
        <w:t>
      Атауы Мекенжайы (респонденттің)</w:t>
      </w:r>
    </w:p>
    <w:bookmarkEnd w:id="677"/>
    <w:p>
      <w:pPr>
        <w:spacing w:after="0"/>
        <w:ind w:left="0"/>
        <w:jc w:val="both"/>
      </w:pPr>
      <w:r>
        <w:rPr>
          <w:rFonts w:ascii="Times New Roman"/>
          <w:b w:val="false"/>
          <w:i w:val="false"/>
          <w:color w:val="000000"/>
          <w:sz w:val="28"/>
        </w:rPr>
        <w:t>Наименование _______________________________________</w:t>
      </w:r>
    </w:p>
    <w:p>
      <w:pPr>
        <w:spacing w:after="0"/>
        <w:ind w:left="0"/>
        <w:jc w:val="both"/>
      </w:pPr>
      <w:r>
        <w:rPr>
          <w:rFonts w:ascii="Times New Roman"/>
          <w:b w:val="false"/>
          <w:i w:val="false"/>
          <w:color w:val="000000"/>
          <w:sz w:val="28"/>
        </w:rPr>
        <w:t>Адрес (респондента) __________________________________</w:t>
      </w:r>
    </w:p>
    <w:p>
      <w:pPr>
        <w:spacing w:after="0"/>
        <w:ind w:left="0"/>
        <w:jc w:val="both"/>
      </w:pPr>
      <w:r>
        <w:rPr>
          <w:rFonts w:ascii="Times New Roman"/>
          <w:b w:val="false"/>
          <w:i w:val="false"/>
          <w:color w:val="000000"/>
          <w:sz w:val="28"/>
        </w:rPr>
        <w:t>Телефоны (респонденттің) _____________________________</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Телефон (респондента) стационарлық ұялы</w:t>
      </w:r>
    </w:p>
    <w:p>
      <w:pPr>
        <w:spacing w:after="0"/>
        <w:ind w:left="0"/>
        <w:jc w:val="both"/>
      </w:pPr>
      <w:r>
        <w:rPr>
          <w:rFonts w:ascii="Times New Roman"/>
          <w:b w:val="false"/>
          <w:i w:val="false"/>
          <w:color w:val="000000"/>
          <w:sz w:val="28"/>
        </w:rPr>
        <w:t>стационарный мобильный</w:t>
      </w:r>
    </w:p>
    <w:p>
      <w:pPr>
        <w:spacing w:after="0"/>
        <w:ind w:left="0"/>
        <w:jc w:val="both"/>
      </w:pPr>
      <w:r>
        <w:rPr>
          <w:rFonts w:ascii="Times New Roman"/>
          <w:b w:val="false"/>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Адрес электронной почты (респондента)</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Орындаушы</w:t>
      </w:r>
    </w:p>
    <w:p>
      <w:pPr>
        <w:spacing w:after="0"/>
        <w:ind w:left="0"/>
        <w:jc w:val="both"/>
      </w:pPr>
      <w:r>
        <w:rPr>
          <w:rFonts w:ascii="Times New Roman"/>
          <w:b w:val="false"/>
          <w:i w:val="false"/>
          <w:color w:val="000000"/>
          <w:sz w:val="28"/>
        </w:rPr>
        <w:t>Исполнитель ________________________________________</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тегі, аты және әкесінің аты қолы, телефоны (орындаушы)</w:t>
      </w:r>
    </w:p>
    <w:p>
      <w:pPr>
        <w:spacing w:after="0"/>
        <w:ind w:left="0"/>
        <w:jc w:val="both"/>
      </w:pPr>
      <w:r>
        <w:rPr>
          <w:rFonts w:ascii="Times New Roman"/>
          <w:b w:val="false"/>
          <w:i w:val="false"/>
          <w:color w:val="000000"/>
          <w:sz w:val="28"/>
        </w:rPr>
        <w:t>фамилия, имя и отчество подпись, телефон (исполнителя)</w:t>
      </w:r>
    </w:p>
    <w:p>
      <w:pPr>
        <w:spacing w:after="0"/>
        <w:ind w:left="0"/>
        <w:jc w:val="both"/>
      </w:pPr>
      <w:r>
        <w:rPr>
          <w:rFonts w:ascii="Times New Roman"/>
          <w:b w:val="false"/>
          <w:i w:val="false"/>
          <w:color w:val="000000"/>
          <w:sz w:val="28"/>
        </w:rPr>
        <w:t>Бас бухгалтер</w:t>
      </w:r>
    </w:p>
    <w:p>
      <w:pPr>
        <w:spacing w:after="0"/>
        <w:ind w:left="0"/>
        <w:jc w:val="both"/>
      </w:pPr>
      <w:r>
        <w:rPr>
          <w:rFonts w:ascii="Times New Roman"/>
          <w:b w:val="false"/>
          <w:i w:val="false"/>
          <w:color w:val="000000"/>
          <w:sz w:val="28"/>
        </w:rPr>
        <w:t>Главный бухгалтер ___________________________________</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тегі, аты және әкесінің аты қолы (бас бухгалтер)</w:t>
      </w:r>
    </w:p>
    <w:p>
      <w:pPr>
        <w:spacing w:after="0"/>
        <w:ind w:left="0"/>
        <w:jc w:val="both"/>
      </w:pPr>
      <w:r>
        <w:rPr>
          <w:rFonts w:ascii="Times New Roman"/>
          <w:b w:val="false"/>
          <w:i w:val="false"/>
          <w:color w:val="000000"/>
          <w:sz w:val="28"/>
        </w:rPr>
        <w:t>фамилия, имя и отчество подпись (главного бухгалтера)</w:t>
      </w:r>
    </w:p>
    <w:p>
      <w:pPr>
        <w:spacing w:after="0"/>
        <w:ind w:left="0"/>
        <w:jc w:val="both"/>
      </w:pPr>
      <w:r>
        <w:rPr>
          <w:rFonts w:ascii="Times New Roman"/>
          <w:b w:val="false"/>
          <w:i w:val="false"/>
          <w:color w:val="000000"/>
          <w:sz w:val="28"/>
        </w:rPr>
        <w:t>Басшы немесе оның міндетін атқарушы</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 _______________________</w:t>
      </w:r>
    </w:p>
    <w:p>
      <w:pPr>
        <w:spacing w:after="0"/>
        <w:ind w:left="0"/>
        <w:jc w:val="both"/>
      </w:pPr>
      <w:r>
        <w:rPr>
          <w:rFonts w:ascii="Times New Roman"/>
          <w:b w:val="false"/>
          <w:i w:val="false"/>
          <w:color w:val="000000"/>
          <w:sz w:val="28"/>
        </w:rPr>
        <w:t>тегі, аты және әкесінің аты қолы</w:t>
      </w:r>
    </w:p>
    <w:p>
      <w:pPr>
        <w:spacing w:after="0"/>
        <w:ind w:left="0"/>
        <w:jc w:val="both"/>
      </w:pPr>
      <w:r>
        <w:rPr>
          <w:rFonts w:ascii="Times New Roman"/>
          <w:b w:val="false"/>
          <w:i w:val="false"/>
          <w:color w:val="000000"/>
          <w:sz w:val="28"/>
        </w:rPr>
        <w:t>фамилия, имя и отчество подпись</w:t>
      </w:r>
    </w:p>
    <w:p>
      <w:pPr>
        <w:spacing w:after="0"/>
        <w:ind w:left="0"/>
        <w:jc w:val="both"/>
      </w:pPr>
      <w:r>
        <w:rPr>
          <w:rFonts w:ascii="Times New Roman"/>
          <w:b w:val="false"/>
          <w:i w:val="false"/>
          <w:color w:val="000000"/>
          <w:sz w:val="28"/>
        </w:rPr>
        <w:t>Ескертпе:</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августа 2022 года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Руководителя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февраля 2020 года № 19</w:t>
            </w:r>
          </w:p>
        </w:tc>
      </w:tr>
    </w:tbl>
    <w:bookmarkStart w:name="z881" w:id="678"/>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об услугах почтовой и курьерской деятельности"</w:t>
      </w:r>
      <w:r>
        <w:br/>
      </w:r>
      <w:r>
        <w:rPr>
          <w:rFonts w:ascii="Times New Roman"/>
          <w:b/>
          <w:i w:val="false"/>
          <w:color w:val="000000"/>
        </w:rPr>
        <w:t>(индекс 1-связь, периодичность годовая)</w:t>
      </w:r>
    </w:p>
    <w:bookmarkEnd w:id="678"/>
    <w:bookmarkStart w:name="z882" w:id="679"/>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"Отчет об услугах почтовой и курьерской деятельности" (индекс 1-связь, периодичность годовая) (далее – статистическая форма).</w:t>
      </w:r>
    </w:p>
    <w:bookmarkEnd w:id="679"/>
    <w:bookmarkStart w:name="z883" w:id="680"/>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680"/>
    <w:bookmarkStart w:name="z884" w:id="681"/>
    <w:p>
      <w:pPr>
        <w:spacing w:after="0"/>
        <w:ind w:left="0"/>
        <w:jc w:val="both"/>
      </w:pPr>
      <w:r>
        <w:rPr>
          <w:rFonts w:ascii="Times New Roman"/>
          <w:b w:val="false"/>
          <w:i w:val="false"/>
          <w:color w:val="000000"/>
          <w:sz w:val="28"/>
        </w:rPr>
        <w:t>
      1) специальная почтовая связь – вид курьерской почтовой связи, осуществляемый структурным подразделением Национального оператора почты и обеспечивающий прием, обработку, охрану, перевозку и доставку (вручение) почтовых, специальных и иных отправлений, содержащих любую охраняемую законом тайну и ценности, в том числе драгоценные металлы, драгоценные камни и изделия из них;</w:t>
      </w:r>
    </w:p>
    <w:bookmarkEnd w:id="681"/>
    <w:bookmarkStart w:name="z885" w:id="682"/>
    <w:p>
      <w:pPr>
        <w:spacing w:after="0"/>
        <w:ind w:left="0"/>
        <w:jc w:val="both"/>
      </w:pPr>
      <w:r>
        <w:rPr>
          <w:rFonts w:ascii="Times New Roman"/>
          <w:b w:val="false"/>
          <w:i w:val="false"/>
          <w:color w:val="000000"/>
          <w:sz w:val="28"/>
        </w:rPr>
        <w:t>
      2) письменная корреспонденция – нерегистрируемые и регистрируемые письма, почтовые карточки, бандероли и мелкие пакеты;</w:t>
      </w:r>
    </w:p>
    <w:bookmarkEnd w:id="682"/>
    <w:bookmarkStart w:name="z886" w:id="683"/>
    <w:p>
      <w:pPr>
        <w:spacing w:after="0"/>
        <w:ind w:left="0"/>
        <w:jc w:val="both"/>
      </w:pPr>
      <w:r>
        <w:rPr>
          <w:rFonts w:ascii="Times New Roman"/>
          <w:b w:val="false"/>
          <w:i w:val="false"/>
          <w:color w:val="000000"/>
          <w:sz w:val="28"/>
        </w:rPr>
        <w:t>
      3) услуги ускоренной почтовой связи – услуги по пересылке почтовых отправлений с режимом ускоренной обработки, перевозки, доставки и (или) вручения почтовых отправлений;</w:t>
      </w:r>
    </w:p>
    <w:bookmarkEnd w:id="683"/>
    <w:bookmarkStart w:name="z887" w:id="684"/>
    <w:p>
      <w:pPr>
        <w:spacing w:after="0"/>
        <w:ind w:left="0"/>
        <w:jc w:val="both"/>
      </w:pPr>
      <w:r>
        <w:rPr>
          <w:rFonts w:ascii="Times New Roman"/>
          <w:b w:val="false"/>
          <w:i w:val="false"/>
          <w:color w:val="000000"/>
          <w:sz w:val="28"/>
        </w:rPr>
        <w:t>
      4) услуги курьерской почтовой связи – услуги по приему, перевозке и вручению регистрируемых почтовых отправлений, оказываемые курьером;</w:t>
      </w:r>
    </w:p>
    <w:bookmarkEnd w:id="684"/>
    <w:bookmarkStart w:name="z888" w:id="685"/>
    <w:p>
      <w:pPr>
        <w:spacing w:after="0"/>
        <w:ind w:left="0"/>
        <w:jc w:val="both"/>
      </w:pPr>
      <w:r>
        <w:rPr>
          <w:rFonts w:ascii="Times New Roman"/>
          <w:b w:val="false"/>
          <w:i w:val="false"/>
          <w:color w:val="000000"/>
          <w:sz w:val="28"/>
        </w:rPr>
        <w:t>
      5) услуги почтовой связи – деятельность операторов почты по пересылке регистрируемых и нерегистрируемых почтовых отправлений, почтовых переводов денег, гибридных отправлений, распространению периодических печатных изданий, реализации знаков почтовой оплаты и филателистической продукции;</w:t>
      </w:r>
    </w:p>
    <w:bookmarkEnd w:id="685"/>
    <w:bookmarkStart w:name="z889" w:id="686"/>
    <w:p>
      <w:pPr>
        <w:spacing w:after="0"/>
        <w:ind w:left="0"/>
        <w:jc w:val="both"/>
      </w:pPr>
      <w:r>
        <w:rPr>
          <w:rFonts w:ascii="Times New Roman"/>
          <w:b w:val="false"/>
          <w:i w:val="false"/>
          <w:color w:val="000000"/>
          <w:sz w:val="28"/>
        </w:rPr>
        <w:t>
      6) почтовые отправления – письменная корреспонденция, посылки, принятые к пересылке оператором почты;</w:t>
      </w:r>
    </w:p>
    <w:bookmarkEnd w:id="686"/>
    <w:bookmarkStart w:name="z890" w:id="687"/>
    <w:p>
      <w:pPr>
        <w:spacing w:after="0"/>
        <w:ind w:left="0"/>
        <w:jc w:val="both"/>
      </w:pPr>
      <w:r>
        <w:rPr>
          <w:rFonts w:ascii="Times New Roman"/>
          <w:b w:val="false"/>
          <w:i w:val="false"/>
          <w:color w:val="000000"/>
          <w:sz w:val="28"/>
        </w:rPr>
        <w:t>
      7) почтовая деятельность – предоставление услуг почтовой связи через почтовые сети;</w:t>
      </w:r>
    </w:p>
    <w:bookmarkEnd w:id="687"/>
    <w:bookmarkStart w:name="z891" w:id="688"/>
    <w:p>
      <w:pPr>
        <w:spacing w:after="0"/>
        <w:ind w:left="0"/>
        <w:jc w:val="both"/>
      </w:pPr>
      <w:r>
        <w:rPr>
          <w:rFonts w:ascii="Times New Roman"/>
          <w:b w:val="false"/>
          <w:i w:val="false"/>
          <w:color w:val="000000"/>
          <w:sz w:val="28"/>
        </w:rPr>
        <w:t>
      8) международное почтовое отправление – почтовое отправление, принимаемое для пересылки за пределы территории Республики Казахстан, поступающее на территорию Республики Казахстан либо следующее транзитом через территорию Республики Казахстан;</w:t>
      </w:r>
    </w:p>
    <w:bookmarkEnd w:id="688"/>
    <w:bookmarkStart w:name="z892" w:id="689"/>
    <w:p>
      <w:pPr>
        <w:spacing w:after="0"/>
        <w:ind w:left="0"/>
        <w:jc w:val="both"/>
      </w:pPr>
      <w:r>
        <w:rPr>
          <w:rFonts w:ascii="Times New Roman"/>
          <w:b w:val="false"/>
          <w:i w:val="false"/>
          <w:color w:val="000000"/>
          <w:sz w:val="28"/>
        </w:rPr>
        <w:t>
      9) письмо – нерегистрируемое и регистрируемое почтовое отправление, пересылаемое с письменным сообщением и другими мелкими предметами, размеры, масса и упаковка которого предусмотрены в соответствии с правилами предоставления услуг почтовой связи.</w:t>
      </w:r>
    </w:p>
    <w:bookmarkEnd w:id="689"/>
    <w:bookmarkStart w:name="z893" w:id="690"/>
    <w:p>
      <w:pPr>
        <w:spacing w:after="0"/>
        <w:ind w:left="0"/>
        <w:jc w:val="both"/>
      </w:pPr>
      <w:r>
        <w:rPr>
          <w:rFonts w:ascii="Times New Roman"/>
          <w:b w:val="false"/>
          <w:i w:val="false"/>
          <w:color w:val="000000"/>
          <w:sz w:val="28"/>
        </w:rPr>
        <w:t xml:space="preserve">
      3. Все показатели в стоимостном выражении приводятся без учета налога на добавленную стоимость, в тысячах тенге с одним десятичным знаком. </w:t>
      </w:r>
    </w:p>
    <w:bookmarkEnd w:id="690"/>
    <w:bookmarkStart w:name="z894" w:id="691"/>
    <w:p>
      <w:pPr>
        <w:spacing w:after="0"/>
        <w:ind w:left="0"/>
        <w:jc w:val="both"/>
      </w:pPr>
      <w:r>
        <w:rPr>
          <w:rFonts w:ascii="Times New Roman"/>
          <w:b w:val="false"/>
          <w:i w:val="false"/>
          <w:color w:val="000000"/>
          <w:sz w:val="28"/>
        </w:rPr>
        <w:t>
      В случае если структурному и обособленному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В случае, если структурное и обособленное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и обособленных подразделений с указанием их местонахождения.</w:t>
      </w:r>
    </w:p>
    <w:bookmarkEnd w:id="691"/>
    <w:bookmarkStart w:name="z895" w:id="692"/>
    <w:p>
      <w:pPr>
        <w:spacing w:after="0"/>
        <w:ind w:left="0"/>
        <w:jc w:val="both"/>
      </w:pPr>
      <w:r>
        <w:rPr>
          <w:rFonts w:ascii="Times New Roman"/>
          <w:b w:val="false"/>
          <w:i w:val="false"/>
          <w:color w:val="000000"/>
          <w:sz w:val="28"/>
        </w:rPr>
        <w:t>
      В объем услуг почтовой связи не включаются объемы услуг, связанные с денежными переводами, так как в соответствии с Общим классификатором видов экономической деятельности услуги почтовых систем расчета за коммунальные услуги и услуги почтовых сберегательных банков, также деятельность в области почтовых денежных переводов относятся к классу 64.19 – прочее денежное посредничество.</w:t>
      </w:r>
    </w:p>
    <w:bookmarkEnd w:id="692"/>
    <w:bookmarkStart w:name="z896" w:id="693"/>
    <w:p>
      <w:pPr>
        <w:spacing w:after="0"/>
        <w:ind w:left="0"/>
        <w:jc w:val="both"/>
      </w:pPr>
      <w:r>
        <w:rPr>
          <w:rFonts w:ascii="Times New Roman"/>
          <w:b w:val="false"/>
          <w:i w:val="false"/>
          <w:color w:val="000000"/>
          <w:sz w:val="28"/>
        </w:rPr>
        <w:t>
      В объем услуг связи, оказанных по основному виду деятельности, предприятия в стоимостном выражении включают поступления средств от населения и юридических лиц за оказанные услуги связи в отчетном периоде, независимо от срока оплаты оказанных услуг.</w:t>
      </w:r>
    </w:p>
    <w:bookmarkEnd w:id="693"/>
    <w:bookmarkStart w:name="z897" w:id="694"/>
    <w:p>
      <w:pPr>
        <w:spacing w:after="0"/>
        <w:ind w:left="0"/>
        <w:jc w:val="both"/>
      </w:pPr>
      <w:r>
        <w:rPr>
          <w:rFonts w:ascii="Times New Roman"/>
          <w:b w:val="false"/>
          <w:i w:val="false"/>
          <w:color w:val="000000"/>
          <w:sz w:val="28"/>
        </w:rPr>
        <w:t>
      В объемы почтовых услуг включаются все виды внутренних и международных почтовых отправлений в стоимостном выражении, в том числе полученные за:</w:t>
      </w:r>
    </w:p>
    <w:bookmarkEnd w:id="694"/>
    <w:bookmarkStart w:name="z898" w:id="695"/>
    <w:p>
      <w:pPr>
        <w:spacing w:after="0"/>
        <w:ind w:left="0"/>
        <w:jc w:val="both"/>
      </w:pPr>
      <w:r>
        <w:rPr>
          <w:rFonts w:ascii="Times New Roman"/>
          <w:b w:val="false"/>
          <w:i w:val="false"/>
          <w:color w:val="000000"/>
          <w:sz w:val="28"/>
        </w:rPr>
        <w:t>
      1) реализованные знаки почтовой оплаты;</w:t>
      </w:r>
    </w:p>
    <w:bookmarkEnd w:id="695"/>
    <w:bookmarkStart w:name="z899" w:id="696"/>
    <w:p>
      <w:pPr>
        <w:spacing w:after="0"/>
        <w:ind w:left="0"/>
        <w:jc w:val="both"/>
      </w:pPr>
      <w:r>
        <w:rPr>
          <w:rFonts w:ascii="Times New Roman"/>
          <w:b w:val="false"/>
          <w:i w:val="false"/>
          <w:color w:val="000000"/>
          <w:sz w:val="28"/>
        </w:rPr>
        <w:t>
      2) письменную корреспонденцию (за исключением Express Mail Service (далее – EMS) отправлений и отправлений специальной связи);</w:t>
      </w:r>
    </w:p>
    <w:bookmarkEnd w:id="696"/>
    <w:bookmarkStart w:name="z900" w:id="697"/>
    <w:p>
      <w:pPr>
        <w:spacing w:after="0"/>
        <w:ind w:left="0"/>
        <w:jc w:val="both"/>
      </w:pPr>
      <w:r>
        <w:rPr>
          <w:rFonts w:ascii="Times New Roman"/>
          <w:b w:val="false"/>
          <w:i w:val="false"/>
          <w:color w:val="000000"/>
          <w:sz w:val="28"/>
        </w:rPr>
        <w:t>
      3) доставленные счета извещения, пенсионные выписки;</w:t>
      </w:r>
    </w:p>
    <w:bookmarkEnd w:id="697"/>
    <w:bookmarkStart w:name="z901" w:id="698"/>
    <w:p>
      <w:pPr>
        <w:spacing w:after="0"/>
        <w:ind w:left="0"/>
        <w:jc w:val="both"/>
      </w:pPr>
      <w:r>
        <w:rPr>
          <w:rFonts w:ascii="Times New Roman"/>
          <w:b w:val="false"/>
          <w:i w:val="false"/>
          <w:color w:val="000000"/>
          <w:sz w:val="28"/>
        </w:rPr>
        <w:t>
      4) посылки (за исключением EMS отправлений и отправлений специальной связи);</w:t>
      </w:r>
    </w:p>
    <w:bookmarkEnd w:id="698"/>
    <w:bookmarkStart w:name="z902" w:id="699"/>
    <w:p>
      <w:pPr>
        <w:spacing w:after="0"/>
        <w:ind w:left="0"/>
        <w:jc w:val="both"/>
      </w:pPr>
      <w:r>
        <w:rPr>
          <w:rFonts w:ascii="Times New Roman"/>
          <w:b w:val="false"/>
          <w:i w:val="false"/>
          <w:color w:val="000000"/>
          <w:sz w:val="28"/>
        </w:rPr>
        <w:t>
      5) бандероли, мелкие пакеты;</w:t>
      </w:r>
    </w:p>
    <w:bookmarkEnd w:id="699"/>
    <w:bookmarkStart w:name="z903" w:id="700"/>
    <w:p>
      <w:pPr>
        <w:spacing w:after="0"/>
        <w:ind w:left="0"/>
        <w:jc w:val="both"/>
      </w:pPr>
      <w:r>
        <w:rPr>
          <w:rFonts w:ascii="Times New Roman"/>
          <w:b w:val="false"/>
          <w:i w:val="false"/>
          <w:color w:val="000000"/>
          <w:sz w:val="28"/>
        </w:rPr>
        <w:t>
      6) периодические издания на договорной основе (доставка, пересылка, экспедирование);</w:t>
      </w:r>
    </w:p>
    <w:bookmarkEnd w:id="700"/>
    <w:bookmarkStart w:name="z904" w:id="701"/>
    <w:p>
      <w:pPr>
        <w:spacing w:after="0"/>
        <w:ind w:left="0"/>
        <w:jc w:val="both"/>
      </w:pPr>
      <w:r>
        <w:rPr>
          <w:rFonts w:ascii="Times New Roman"/>
          <w:b w:val="false"/>
          <w:i w:val="false"/>
          <w:color w:val="000000"/>
          <w:sz w:val="28"/>
        </w:rPr>
        <w:t>
      7) услуги почтовых отделений (доходы от реализации продукции): филателистическая продукция, открытки, конверты, тара и тарные материалы, бланки строгой отчетности и товары;</w:t>
      </w:r>
    </w:p>
    <w:bookmarkEnd w:id="701"/>
    <w:bookmarkStart w:name="z905" w:id="702"/>
    <w:p>
      <w:pPr>
        <w:spacing w:after="0"/>
        <w:ind w:left="0"/>
        <w:jc w:val="both"/>
      </w:pPr>
      <w:r>
        <w:rPr>
          <w:rFonts w:ascii="Times New Roman"/>
          <w:b w:val="false"/>
          <w:i w:val="false"/>
          <w:color w:val="000000"/>
          <w:sz w:val="28"/>
        </w:rPr>
        <w:t>
      8) услуги почтовые прочие: прием и доставка телеграмм, дополнительные услуги специальной связи, дополнительные почтовые услуги, возврат почтовых отправлений, услуги EMS отправлений, специальной связи, услуги почтовые по доставке и пересылке крупногабаритных почтовых отправлений, услуги почтовые "Директ-мейл" и услуги, не включенные в группировки.</w:t>
      </w:r>
    </w:p>
    <w:bookmarkEnd w:id="702"/>
    <w:bookmarkStart w:name="z906" w:id="703"/>
    <w:p>
      <w:pPr>
        <w:spacing w:after="0"/>
        <w:ind w:left="0"/>
        <w:jc w:val="both"/>
      </w:pPr>
      <w:r>
        <w:rPr>
          <w:rFonts w:ascii="Times New Roman"/>
          <w:b w:val="false"/>
          <w:i w:val="false"/>
          <w:color w:val="000000"/>
          <w:sz w:val="28"/>
        </w:rPr>
        <w:t>
      4. К почтовым услугам, связанным с газетами и другими периодическими изданиями по строке 1.1 раздела 2 включают сумму входящих отправлений, то есть полученные предприятием связи газеты, журналы, предназначенные к доставке подписчикам и распространению в розницу.</w:t>
      </w:r>
    </w:p>
    <w:bookmarkEnd w:id="703"/>
    <w:bookmarkStart w:name="z907" w:id="704"/>
    <w:p>
      <w:pPr>
        <w:spacing w:after="0"/>
        <w:ind w:left="0"/>
        <w:jc w:val="both"/>
      </w:pPr>
      <w:r>
        <w:rPr>
          <w:rFonts w:ascii="Times New Roman"/>
          <w:b w:val="false"/>
          <w:i w:val="false"/>
          <w:color w:val="000000"/>
          <w:sz w:val="28"/>
        </w:rPr>
        <w:t>
      Услуги почтовые, связанные с письмами по строке 1.2 раздела 2 включают объемы услуг, полученные за письменную корреспонденцию, отправленную юридическими и физическими лицами (за исключением EMS отправлений и отправлений специальной связи):</w:t>
      </w:r>
    </w:p>
    <w:bookmarkEnd w:id="704"/>
    <w:bookmarkStart w:name="z908" w:id="705"/>
    <w:p>
      <w:pPr>
        <w:spacing w:after="0"/>
        <w:ind w:left="0"/>
        <w:jc w:val="both"/>
      </w:pPr>
      <w:r>
        <w:rPr>
          <w:rFonts w:ascii="Times New Roman"/>
          <w:b w:val="false"/>
          <w:i w:val="false"/>
          <w:color w:val="000000"/>
          <w:sz w:val="28"/>
        </w:rPr>
        <w:t>
      1) весовой и страховой сборы за пересылку ценных писем (в том числе с наложенным платежом);</w:t>
      </w:r>
    </w:p>
    <w:bookmarkEnd w:id="705"/>
    <w:bookmarkStart w:name="z909" w:id="706"/>
    <w:p>
      <w:pPr>
        <w:spacing w:after="0"/>
        <w:ind w:left="0"/>
        <w:jc w:val="both"/>
      </w:pPr>
      <w:r>
        <w:rPr>
          <w:rFonts w:ascii="Times New Roman"/>
          <w:b w:val="false"/>
          <w:i w:val="false"/>
          <w:color w:val="000000"/>
          <w:sz w:val="28"/>
        </w:rPr>
        <w:t>
      2) плата за письменную корреспонденцию учреждений и организаций, обрабатываемую маркировальными машинами;</w:t>
      </w:r>
    </w:p>
    <w:bookmarkEnd w:id="706"/>
    <w:bookmarkStart w:name="z910" w:id="707"/>
    <w:p>
      <w:pPr>
        <w:spacing w:after="0"/>
        <w:ind w:left="0"/>
        <w:jc w:val="both"/>
      </w:pPr>
      <w:r>
        <w:rPr>
          <w:rFonts w:ascii="Times New Roman"/>
          <w:b w:val="false"/>
          <w:i w:val="false"/>
          <w:color w:val="000000"/>
          <w:sz w:val="28"/>
        </w:rPr>
        <w:t>
      3) сбор за доплатные (не оплаченные почтовыми марками) почтовые отправления.</w:t>
      </w:r>
    </w:p>
    <w:bookmarkEnd w:id="707"/>
    <w:bookmarkStart w:name="z911" w:id="708"/>
    <w:p>
      <w:pPr>
        <w:spacing w:after="0"/>
        <w:ind w:left="0"/>
        <w:jc w:val="both"/>
      </w:pPr>
      <w:r>
        <w:rPr>
          <w:rFonts w:ascii="Times New Roman"/>
          <w:b w:val="false"/>
          <w:i w:val="false"/>
          <w:color w:val="000000"/>
          <w:sz w:val="28"/>
        </w:rPr>
        <w:t>
      В стоимостном выражении бандероли и мелкие пакеты в письменной корреспонденции не учитываются, а отражаются по строке 1.3 раздела 2, в натуральном выражении – по строкам 10 и 12 раздела 3.</w:t>
      </w:r>
    </w:p>
    <w:bookmarkEnd w:id="708"/>
    <w:bookmarkStart w:name="z912" w:id="709"/>
    <w:p>
      <w:pPr>
        <w:spacing w:after="0"/>
        <w:ind w:left="0"/>
        <w:jc w:val="both"/>
      </w:pPr>
      <w:r>
        <w:rPr>
          <w:rFonts w:ascii="Times New Roman"/>
          <w:b w:val="false"/>
          <w:i w:val="false"/>
          <w:color w:val="000000"/>
          <w:sz w:val="28"/>
        </w:rPr>
        <w:t>
      Услуги почтовые, связанные с посылками и бандеролями по строке 1.3 раздела 2 включают объемы услуг по отправлению посылок (обыкновенных, с объявленной ценностью), бандеролей и мелких пакетов, оказанных населению и организациям, объемы за доставку счетов извещений, пенсионных выписок (за исключением EMS отправлений и отправлений специальной связью).</w:t>
      </w:r>
    </w:p>
    <w:bookmarkEnd w:id="709"/>
    <w:bookmarkStart w:name="z913" w:id="710"/>
    <w:p>
      <w:pPr>
        <w:spacing w:after="0"/>
        <w:ind w:left="0"/>
        <w:jc w:val="both"/>
      </w:pPr>
      <w:r>
        <w:rPr>
          <w:rFonts w:ascii="Times New Roman"/>
          <w:b w:val="false"/>
          <w:i w:val="false"/>
          <w:color w:val="000000"/>
          <w:sz w:val="28"/>
        </w:rPr>
        <w:t>
      Услуги почтовые EMS по строке 1.5.1 раздела 2 включают объемы услуг почтовых отправлений от "двери до двери" на дом получателя посредством ускоренной почты EMS.</w:t>
      </w:r>
    </w:p>
    <w:bookmarkEnd w:id="710"/>
    <w:bookmarkStart w:name="z914" w:id="711"/>
    <w:p>
      <w:pPr>
        <w:spacing w:after="0"/>
        <w:ind w:left="0"/>
        <w:jc w:val="both"/>
      </w:pPr>
      <w:r>
        <w:rPr>
          <w:rFonts w:ascii="Times New Roman"/>
          <w:b w:val="false"/>
          <w:i w:val="false"/>
          <w:color w:val="000000"/>
          <w:sz w:val="28"/>
        </w:rPr>
        <w:t>
      Услуги почтовой специальной связи по строке 1.5.2 раздела 2 включают объемы услуг по приему, обработке, перевозке и доставке пакетной и посылочной ("Особой важности", "Совершенно секретной", "Секретной") корреспонденции, ценных и высокоценных отправлений, отправлений с драгоценными и редкоземельными металлами, драгоценными камнями и изделиями из них, денежными знаками, технической документацией, приборами, аппаратурой, содержащих государственную тайну и иные виды тайн, охраняемых законодательством Республики Казахстан.</w:t>
      </w:r>
    </w:p>
    <w:bookmarkEnd w:id="711"/>
    <w:bookmarkStart w:name="z915" w:id="712"/>
    <w:p>
      <w:pPr>
        <w:spacing w:after="0"/>
        <w:ind w:left="0"/>
        <w:jc w:val="both"/>
      </w:pPr>
      <w:r>
        <w:rPr>
          <w:rFonts w:ascii="Times New Roman"/>
          <w:b w:val="false"/>
          <w:i w:val="false"/>
          <w:color w:val="000000"/>
          <w:sz w:val="28"/>
        </w:rPr>
        <w:t>
      Услуги почтовые по доставке крупногабаритных почтовых отправлений по строке 1.5.3 раздела 2 включают объемы по приему, обработке и доставке крупногабаритных и тяжеловесных посылок.</w:t>
      </w:r>
    </w:p>
    <w:bookmarkEnd w:id="712"/>
    <w:bookmarkStart w:name="z916" w:id="713"/>
    <w:p>
      <w:pPr>
        <w:spacing w:after="0"/>
        <w:ind w:left="0"/>
        <w:jc w:val="both"/>
      </w:pPr>
      <w:r>
        <w:rPr>
          <w:rFonts w:ascii="Times New Roman"/>
          <w:b w:val="false"/>
          <w:i w:val="false"/>
          <w:color w:val="000000"/>
          <w:sz w:val="28"/>
        </w:rPr>
        <w:t>
      Услуги почтовые "Директ-мейл" по строке 1.5.4 раздела 2 включают объемы по доставке, адресной и безадресной рассылке рекламных материалов. Рекламный материал представляет собой листовку, буклет, плакат, брошюру, каталог, журнал, газету или другой материал, содержащий рекламную или иную информацию о деятельности, услугах или продукции, оказываемых компанией-заказчиком.</w:t>
      </w:r>
    </w:p>
    <w:bookmarkEnd w:id="713"/>
    <w:bookmarkStart w:name="z917" w:id="714"/>
    <w:p>
      <w:pPr>
        <w:spacing w:after="0"/>
        <w:ind w:left="0"/>
        <w:jc w:val="both"/>
      </w:pPr>
      <w:r>
        <w:rPr>
          <w:rFonts w:ascii="Times New Roman"/>
          <w:b w:val="false"/>
          <w:i w:val="false"/>
          <w:color w:val="000000"/>
          <w:sz w:val="28"/>
        </w:rPr>
        <w:t>
      5. В строке 1 раздела 3 учитываются количества газет и других периодических изданий, внутренние, международные и входящие.</w:t>
      </w:r>
    </w:p>
    <w:bookmarkEnd w:id="714"/>
    <w:bookmarkStart w:name="z918" w:id="715"/>
    <w:p>
      <w:pPr>
        <w:spacing w:after="0"/>
        <w:ind w:left="0"/>
        <w:jc w:val="both"/>
      </w:pPr>
      <w:r>
        <w:rPr>
          <w:rFonts w:ascii="Times New Roman"/>
          <w:b w:val="false"/>
          <w:i w:val="false"/>
          <w:color w:val="000000"/>
          <w:sz w:val="28"/>
        </w:rPr>
        <w:t>
      В строке 2 раздела 3 учитываются все простые и регистрируемые (заказные и с объявленной ценностью), внутренние и международные (исходящие) отправления письменной корреспонденции: письма, почтовые карточки, аэрограммы, секограммы, а также доплатная письменная корреспонденция, доставленные счета извещения, пенсионные выписки.</w:t>
      </w:r>
    </w:p>
    <w:bookmarkEnd w:id="715"/>
    <w:bookmarkStart w:name="z919" w:id="716"/>
    <w:p>
      <w:pPr>
        <w:spacing w:after="0"/>
        <w:ind w:left="0"/>
        <w:jc w:val="both"/>
      </w:pPr>
      <w:r>
        <w:rPr>
          <w:rFonts w:ascii="Times New Roman"/>
          <w:b w:val="false"/>
          <w:i w:val="false"/>
          <w:color w:val="000000"/>
          <w:sz w:val="28"/>
        </w:rPr>
        <w:t>
      В строке 3 раздела 3 учитываются все простые внутренние и международные (исходящие и входящие) отправления простой письменной корреспонденции: письма, почтовые карточки, аэрограммы, секограммы, доплатная письменная корреспонденция, доставленные счета извещения и пенсионные выписки.</w:t>
      </w:r>
    </w:p>
    <w:bookmarkEnd w:id="716"/>
    <w:bookmarkStart w:name="z920" w:id="717"/>
    <w:p>
      <w:pPr>
        <w:spacing w:after="0"/>
        <w:ind w:left="0"/>
        <w:jc w:val="both"/>
      </w:pPr>
      <w:r>
        <w:rPr>
          <w:rFonts w:ascii="Times New Roman"/>
          <w:b w:val="false"/>
          <w:i w:val="false"/>
          <w:color w:val="000000"/>
          <w:sz w:val="28"/>
        </w:rPr>
        <w:t>
      В строке 3.1 раздела 3 учитывается количество принятых, обработанных и переданных (исходящие и входящие) международных отправлений простой письменной корреспонденции: письма, почтовые карточки, аэрограммы, секограммы, а также доплатная письменная корреспонденция.</w:t>
      </w:r>
    </w:p>
    <w:bookmarkEnd w:id="717"/>
    <w:bookmarkStart w:name="z921" w:id="718"/>
    <w:p>
      <w:pPr>
        <w:spacing w:after="0"/>
        <w:ind w:left="0"/>
        <w:jc w:val="both"/>
      </w:pPr>
      <w:r>
        <w:rPr>
          <w:rFonts w:ascii="Times New Roman"/>
          <w:b w:val="false"/>
          <w:i w:val="false"/>
          <w:color w:val="000000"/>
          <w:sz w:val="28"/>
        </w:rPr>
        <w:t>
      В строке 4 раздела 3 учитываются внутренние и международные заказные почтовые отправления письменной корреспонденции (исходящие и входящие), принимаемые с выдачей квитанции отправителю и вручаемые адресату с его распиской в получении, в строке 4.1 – из них международные.</w:t>
      </w:r>
    </w:p>
    <w:bookmarkEnd w:id="718"/>
    <w:bookmarkStart w:name="z922" w:id="719"/>
    <w:p>
      <w:pPr>
        <w:spacing w:after="0"/>
        <w:ind w:left="0"/>
        <w:jc w:val="both"/>
      </w:pPr>
      <w:r>
        <w:rPr>
          <w:rFonts w:ascii="Times New Roman"/>
          <w:b w:val="false"/>
          <w:i w:val="false"/>
          <w:color w:val="000000"/>
          <w:sz w:val="28"/>
        </w:rPr>
        <w:t>
      В строке 5 раздела 3 учитывается количество обработанных, переданных и доставленных отправлений письменной корреспонденции с объявленной ценностью (исходящие и входящие), с оценкой стоимости вложения, определяемой отправителем, в строке 5.1 – из них международные.</w:t>
      </w:r>
    </w:p>
    <w:bookmarkEnd w:id="719"/>
    <w:bookmarkStart w:name="z923" w:id="720"/>
    <w:p>
      <w:pPr>
        <w:spacing w:after="0"/>
        <w:ind w:left="0"/>
        <w:jc w:val="both"/>
      </w:pPr>
      <w:r>
        <w:rPr>
          <w:rFonts w:ascii="Times New Roman"/>
          <w:b w:val="false"/>
          <w:i w:val="false"/>
          <w:color w:val="000000"/>
          <w:sz w:val="28"/>
        </w:rPr>
        <w:t>
      К письменной корреспонденции с объявленной ценностью относятся пересылаемые оригиналы документов, ценные бумаги и другие аналогичные документы, представляющие для отправителя и адресата определенную ценность.</w:t>
      </w:r>
    </w:p>
    <w:bookmarkEnd w:id="720"/>
    <w:bookmarkStart w:name="z924" w:id="721"/>
    <w:p>
      <w:pPr>
        <w:spacing w:after="0"/>
        <w:ind w:left="0"/>
        <w:jc w:val="both"/>
      </w:pPr>
      <w:r>
        <w:rPr>
          <w:rFonts w:ascii="Times New Roman"/>
          <w:b w:val="false"/>
          <w:i w:val="false"/>
          <w:color w:val="000000"/>
          <w:sz w:val="28"/>
        </w:rPr>
        <w:t>
      В строке 6 раздела 3 учитывается количество внутренних сообщений гибридной почты (исходящие), принимаемых от отправителя на бумажном или магнитном носителе, передаваемых электронным путем на расстояние, определяемое структурой и возможностями технических и сетевых ресурсов и доставляемых адресату в физической или электронной форме. Причем сообщения в физической форме вручаются адресату в запечатанном виде как письменная корреспонденция.</w:t>
      </w:r>
    </w:p>
    <w:bookmarkEnd w:id="721"/>
    <w:bookmarkStart w:name="z925" w:id="722"/>
    <w:p>
      <w:pPr>
        <w:spacing w:after="0"/>
        <w:ind w:left="0"/>
        <w:jc w:val="both"/>
      </w:pPr>
      <w:r>
        <w:rPr>
          <w:rFonts w:ascii="Times New Roman"/>
          <w:b w:val="false"/>
          <w:i w:val="false"/>
          <w:color w:val="000000"/>
          <w:sz w:val="28"/>
        </w:rPr>
        <w:t>
      В строке 7 раздела 3 учитывается количество принятых, обработанных и переданных международных специальных мешков "М".</w:t>
      </w:r>
    </w:p>
    <w:bookmarkEnd w:id="722"/>
    <w:bookmarkStart w:name="z926" w:id="723"/>
    <w:p>
      <w:pPr>
        <w:spacing w:after="0"/>
        <w:ind w:left="0"/>
        <w:jc w:val="both"/>
      </w:pPr>
      <w:r>
        <w:rPr>
          <w:rFonts w:ascii="Times New Roman"/>
          <w:b w:val="false"/>
          <w:i w:val="false"/>
          <w:color w:val="000000"/>
          <w:sz w:val="28"/>
        </w:rPr>
        <w:t>
      Под специальным мешком "М" понимается международное почтовое отправление, содержащее печатные издания (периодические издания, книги, касеты, диски, сопровождающие эти печатные издания), направляемое одним отправителем одному адресату.</w:t>
      </w:r>
    </w:p>
    <w:bookmarkEnd w:id="723"/>
    <w:bookmarkStart w:name="z927" w:id="724"/>
    <w:p>
      <w:pPr>
        <w:spacing w:after="0"/>
        <w:ind w:left="0"/>
        <w:jc w:val="both"/>
      </w:pPr>
      <w:r>
        <w:rPr>
          <w:rFonts w:ascii="Times New Roman"/>
          <w:b w:val="false"/>
          <w:i w:val="false"/>
          <w:color w:val="000000"/>
          <w:sz w:val="28"/>
        </w:rPr>
        <w:t>
      В строке 8 раздела 3 учитываются посылки (обыкновенные и с объявленной ценностью), внутренние и международные (исходящие).</w:t>
      </w:r>
    </w:p>
    <w:bookmarkEnd w:id="724"/>
    <w:bookmarkStart w:name="z928" w:id="725"/>
    <w:p>
      <w:pPr>
        <w:spacing w:after="0"/>
        <w:ind w:left="0"/>
        <w:jc w:val="both"/>
      </w:pPr>
      <w:r>
        <w:rPr>
          <w:rFonts w:ascii="Times New Roman"/>
          <w:b w:val="false"/>
          <w:i w:val="false"/>
          <w:color w:val="000000"/>
          <w:sz w:val="28"/>
        </w:rPr>
        <w:t>
      В строке 9 раздела 3 учитывается количество международных посылок (исходящие, входящие).</w:t>
      </w:r>
    </w:p>
    <w:bookmarkEnd w:id="725"/>
    <w:bookmarkStart w:name="z929" w:id="726"/>
    <w:p>
      <w:pPr>
        <w:spacing w:after="0"/>
        <w:ind w:left="0"/>
        <w:jc w:val="both"/>
      </w:pPr>
      <w:r>
        <w:rPr>
          <w:rFonts w:ascii="Times New Roman"/>
          <w:b w:val="false"/>
          <w:i w:val="false"/>
          <w:color w:val="000000"/>
          <w:sz w:val="28"/>
        </w:rPr>
        <w:t>
      В строке 10 раздела 3 учитываются бандероли: простые и заказные (внутренние и международные) и с объявленной ценностью (внутренние), исходящие.</w:t>
      </w:r>
    </w:p>
    <w:bookmarkEnd w:id="726"/>
    <w:bookmarkStart w:name="z930" w:id="727"/>
    <w:p>
      <w:pPr>
        <w:spacing w:after="0"/>
        <w:ind w:left="0"/>
        <w:jc w:val="both"/>
      </w:pPr>
      <w:r>
        <w:rPr>
          <w:rFonts w:ascii="Times New Roman"/>
          <w:b w:val="false"/>
          <w:i w:val="false"/>
          <w:color w:val="000000"/>
          <w:sz w:val="28"/>
        </w:rPr>
        <w:t>
      В строке 11 раздела 3 учитывается количество международных бандеролей (исходящие, входящие).</w:t>
      </w:r>
    </w:p>
    <w:bookmarkEnd w:id="727"/>
    <w:bookmarkStart w:name="z931" w:id="728"/>
    <w:p>
      <w:pPr>
        <w:spacing w:after="0"/>
        <w:ind w:left="0"/>
        <w:jc w:val="both"/>
      </w:pPr>
      <w:r>
        <w:rPr>
          <w:rFonts w:ascii="Times New Roman"/>
          <w:b w:val="false"/>
          <w:i w:val="false"/>
          <w:color w:val="000000"/>
          <w:sz w:val="28"/>
        </w:rPr>
        <w:t>
      В строке 12 раздела 3 учитывается количество мелких пакетов, исходящие (заказные).</w:t>
      </w:r>
    </w:p>
    <w:bookmarkEnd w:id="728"/>
    <w:bookmarkStart w:name="z932" w:id="729"/>
    <w:p>
      <w:pPr>
        <w:spacing w:after="0"/>
        <w:ind w:left="0"/>
        <w:jc w:val="both"/>
      </w:pPr>
      <w:r>
        <w:rPr>
          <w:rFonts w:ascii="Times New Roman"/>
          <w:b w:val="false"/>
          <w:i w:val="false"/>
          <w:color w:val="000000"/>
          <w:sz w:val="28"/>
        </w:rPr>
        <w:t>
      В строке 13 раздела 3 учитываются отправления ускоренной почты: пакеты (отправления, содержащие документы, весом до 2 килограмм) и посылки (отправления, содержащие товары, а также документы весом от 2 килограмм и более), внутренние и международные (исходящие).</w:t>
      </w:r>
    </w:p>
    <w:bookmarkEnd w:id="729"/>
    <w:bookmarkStart w:name="z933" w:id="730"/>
    <w:p>
      <w:pPr>
        <w:spacing w:after="0"/>
        <w:ind w:left="0"/>
        <w:jc w:val="both"/>
      </w:pPr>
      <w:r>
        <w:rPr>
          <w:rFonts w:ascii="Times New Roman"/>
          <w:b w:val="false"/>
          <w:i w:val="false"/>
          <w:color w:val="000000"/>
          <w:sz w:val="28"/>
        </w:rPr>
        <w:t>
      В строке 14 раздела 3 учитываются отправления ускоренной почты международные (исходящие, входящие).</w:t>
      </w:r>
    </w:p>
    <w:bookmarkEnd w:id="730"/>
    <w:bookmarkStart w:name="z934" w:id="731"/>
    <w:p>
      <w:pPr>
        <w:spacing w:after="0"/>
        <w:ind w:left="0"/>
        <w:jc w:val="both"/>
      </w:pPr>
      <w:r>
        <w:rPr>
          <w:rFonts w:ascii="Times New Roman"/>
          <w:b w:val="false"/>
          <w:i w:val="false"/>
          <w:color w:val="000000"/>
          <w:sz w:val="28"/>
        </w:rPr>
        <w:t>
      В строке 15 раздела 3 учитываются отправления специальной связью: простые пакеты и посылки, регистрируемые пакеты, посылки, метизы с различными грифами важности, содержащие особо важную корреспонденцию государственных органов и организаций, в том числе внутренние и в страны Содружества Независимых Государств (СНГ) (исходящие).</w:t>
      </w:r>
    </w:p>
    <w:bookmarkEnd w:id="731"/>
    <w:bookmarkStart w:name="z935" w:id="732"/>
    <w:p>
      <w:pPr>
        <w:spacing w:after="0"/>
        <w:ind w:left="0"/>
        <w:jc w:val="both"/>
      </w:pPr>
      <w:r>
        <w:rPr>
          <w:rFonts w:ascii="Times New Roman"/>
          <w:b w:val="false"/>
          <w:i w:val="false"/>
          <w:color w:val="000000"/>
          <w:sz w:val="28"/>
        </w:rPr>
        <w:t>
      В строке 16 раздела 3 учитываются международные отправления специальной связью (исходящие, входящие).</w:t>
      </w:r>
    </w:p>
    <w:bookmarkEnd w:id="732"/>
    <w:bookmarkStart w:name="z936" w:id="733"/>
    <w:p>
      <w:pPr>
        <w:spacing w:after="0"/>
        <w:ind w:left="0"/>
        <w:jc w:val="both"/>
      </w:pPr>
      <w:r>
        <w:rPr>
          <w:rFonts w:ascii="Times New Roman"/>
          <w:b w:val="false"/>
          <w:i w:val="false"/>
          <w:color w:val="000000"/>
          <w:sz w:val="28"/>
        </w:rPr>
        <w:t>
      В строке 17 раздела 3 учитываются крупногабаритные посылки, внутренние (исходящие).</w:t>
      </w:r>
    </w:p>
    <w:bookmarkEnd w:id="733"/>
    <w:bookmarkStart w:name="z937" w:id="734"/>
    <w:p>
      <w:pPr>
        <w:spacing w:after="0"/>
        <w:ind w:left="0"/>
        <w:jc w:val="both"/>
      </w:pPr>
      <w:r>
        <w:rPr>
          <w:rFonts w:ascii="Times New Roman"/>
          <w:b w:val="false"/>
          <w:i w:val="false"/>
          <w:color w:val="000000"/>
          <w:sz w:val="28"/>
        </w:rPr>
        <w:t>
      В строке 18 раздела 3 учитывается доставка рекламных материалов "Директ-мейл" (исходящие, внутренние).</w:t>
      </w:r>
    </w:p>
    <w:bookmarkEnd w:id="734"/>
    <w:bookmarkStart w:name="z938" w:id="735"/>
    <w:p>
      <w:pPr>
        <w:spacing w:after="0"/>
        <w:ind w:left="0"/>
        <w:jc w:val="both"/>
      </w:pPr>
      <w:r>
        <w:rPr>
          <w:rFonts w:ascii="Times New Roman"/>
          <w:b w:val="false"/>
          <w:i w:val="false"/>
          <w:color w:val="000000"/>
          <w:sz w:val="28"/>
        </w:rPr>
        <w:t>
      6.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735"/>
    <w:bookmarkStart w:name="z939" w:id="736"/>
    <w:p>
      <w:pPr>
        <w:spacing w:after="0"/>
        <w:ind w:left="0"/>
        <w:jc w:val="both"/>
      </w:pPr>
      <w:r>
        <w:rPr>
          <w:rFonts w:ascii="Times New Roman"/>
          <w:b w:val="false"/>
          <w:i w:val="false"/>
          <w:color w:val="000000"/>
          <w:sz w:val="28"/>
        </w:rPr>
        <w:t xml:space="preserve">
      7.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 установленном Правилами представления респондентами первичных статистических данных, утвержденных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статистике от 9 июля 2010 года № 173 (зарегистрированным в Реестре государственной регистрации нормативных правовых актов № 6459).</w:t>
      </w:r>
    </w:p>
    <w:bookmarkEnd w:id="736"/>
    <w:bookmarkStart w:name="z940" w:id="737"/>
    <w:p>
      <w:pPr>
        <w:spacing w:after="0"/>
        <w:ind w:left="0"/>
        <w:jc w:val="both"/>
      </w:pPr>
      <w:r>
        <w:rPr>
          <w:rFonts w:ascii="Times New Roman"/>
          <w:b w:val="false"/>
          <w:i w:val="false"/>
          <w:color w:val="000000"/>
          <w:sz w:val="28"/>
        </w:rPr>
        <w:t>
      8. Примечание: Х – данная позиция не подлежит заполнению.</w:t>
      </w:r>
    </w:p>
    <w:bookmarkEnd w:id="737"/>
    <w:bookmarkStart w:name="z941" w:id="738"/>
    <w:p>
      <w:pPr>
        <w:spacing w:after="0"/>
        <w:ind w:left="0"/>
        <w:jc w:val="both"/>
      </w:pPr>
      <w:r>
        <w:rPr>
          <w:rFonts w:ascii="Times New Roman"/>
          <w:b w:val="false"/>
          <w:i w:val="false"/>
          <w:color w:val="000000"/>
          <w:sz w:val="28"/>
        </w:rPr>
        <w:t>
      9. Арифметико-логический контроль:</w:t>
      </w:r>
    </w:p>
    <w:bookmarkEnd w:id="738"/>
    <w:bookmarkStart w:name="z942" w:id="739"/>
    <w:p>
      <w:pPr>
        <w:spacing w:after="0"/>
        <w:ind w:left="0"/>
        <w:jc w:val="both"/>
      </w:pPr>
      <w:r>
        <w:rPr>
          <w:rFonts w:ascii="Times New Roman"/>
          <w:b w:val="false"/>
          <w:i w:val="false"/>
          <w:color w:val="000000"/>
          <w:sz w:val="28"/>
        </w:rPr>
        <w:t>
      1) Раздел 2:</w:t>
      </w:r>
    </w:p>
    <w:bookmarkEnd w:id="739"/>
    <w:bookmarkStart w:name="z943" w:id="740"/>
    <w:p>
      <w:pPr>
        <w:spacing w:after="0"/>
        <w:ind w:left="0"/>
        <w:jc w:val="both"/>
      </w:pPr>
      <w:r>
        <w:rPr>
          <w:rFonts w:ascii="Times New Roman"/>
          <w:b w:val="false"/>
          <w:i w:val="false"/>
          <w:color w:val="000000"/>
          <w:sz w:val="28"/>
        </w:rPr>
        <w:t>
      графа 2 ≤ графы 1 для каждой строки;</w:t>
      </w:r>
    </w:p>
    <w:bookmarkEnd w:id="740"/>
    <w:bookmarkStart w:name="z944" w:id="741"/>
    <w:p>
      <w:pPr>
        <w:spacing w:after="0"/>
        <w:ind w:left="0"/>
        <w:jc w:val="both"/>
      </w:pPr>
      <w:r>
        <w:rPr>
          <w:rFonts w:ascii="Times New Roman"/>
          <w:b w:val="false"/>
          <w:i w:val="false"/>
          <w:color w:val="000000"/>
          <w:sz w:val="28"/>
        </w:rPr>
        <w:t>
      графа 4 ≤ графы 3 для каждой строки;</w:t>
      </w:r>
    </w:p>
    <w:bookmarkEnd w:id="741"/>
    <w:bookmarkStart w:name="z945" w:id="742"/>
    <w:p>
      <w:pPr>
        <w:spacing w:after="0"/>
        <w:ind w:left="0"/>
        <w:jc w:val="both"/>
      </w:pPr>
      <w:r>
        <w:rPr>
          <w:rFonts w:ascii="Times New Roman"/>
          <w:b w:val="false"/>
          <w:i w:val="false"/>
          <w:color w:val="000000"/>
          <w:sz w:val="28"/>
        </w:rPr>
        <w:t>
      строка 1 = ∑ строк 1.1-1.5 для каждой графы;</w:t>
      </w:r>
    </w:p>
    <w:bookmarkEnd w:id="742"/>
    <w:bookmarkStart w:name="z946" w:id="743"/>
    <w:p>
      <w:pPr>
        <w:spacing w:after="0"/>
        <w:ind w:left="0"/>
        <w:jc w:val="both"/>
      </w:pPr>
      <w:r>
        <w:rPr>
          <w:rFonts w:ascii="Times New Roman"/>
          <w:b w:val="false"/>
          <w:i w:val="false"/>
          <w:color w:val="000000"/>
          <w:sz w:val="28"/>
        </w:rPr>
        <w:t>
      строка 1.2 = ∑ строк 1.2.1-1.2.3 для каждой графы;</w:t>
      </w:r>
    </w:p>
    <w:bookmarkEnd w:id="743"/>
    <w:bookmarkStart w:name="z947" w:id="744"/>
    <w:p>
      <w:pPr>
        <w:spacing w:after="0"/>
        <w:ind w:left="0"/>
        <w:jc w:val="both"/>
      </w:pPr>
      <w:r>
        <w:rPr>
          <w:rFonts w:ascii="Times New Roman"/>
          <w:b w:val="false"/>
          <w:i w:val="false"/>
          <w:color w:val="000000"/>
          <w:sz w:val="28"/>
        </w:rPr>
        <w:t>
      строка 1.3 = ∑ строк 1.3.1-1.3.3 для каждой графы;</w:t>
      </w:r>
    </w:p>
    <w:bookmarkEnd w:id="744"/>
    <w:bookmarkStart w:name="z948" w:id="745"/>
    <w:p>
      <w:pPr>
        <w:spacing w:after="0"/>
        <w:ind w:left="0"/>
        <w:jc w:val="both"/>
      </w:pPr>
      <w:r>
        <w:rPr>
          <w:rFonts w:ascii="Times New Roman"/>
          <w:b w:val="false"/>
          <w:i w:val="false"/>
          <w:color w:val="000000"/>
          <w:sz w:val="28"/>
        </w:rPr>
        <w:t>
      строка 1.5 ≥ ∑ строк 1.5.1-1.5.4 для каждой графы.</w:t>
      </w:r>
    </w:p>
    <w:bookmarkEnd w:id="745"/>
    <w:bookmarkStart w:name="z949" w:id="746"/>
    <w:p>
      <w:pPr>
        <w:spacing w:after="0"/>
        <w:ind w:left="0"/>
        <w:jc w:val="both"/>
      </w:pPr>
      <w:r>
        <w:rPr>
          <w:rFonts w:ascii="Times New Roman"/>
          <w:b w:val="false"/>
          <w:i w:val="false"/>
          <w:color w:val="000000"/>
          <w:sz w:val="28"/>
        </w:rPr>
        <w:t>
      2) Раздел 3:</w:t>
      </w:r>
    </w:p>
    <w:bookmarkEnd w:id="746"/>
    <w:bookmarkStart w:name="z950" w:id="747"/>
    <w:p>
      <w:pPr>
        <w:spacing w:after="0"/>
        <w:ind w:left="0"/>
        <w:jc w:val="both"/>
      </w:pPr>
      <w:r>
        <w:rPr>
          <w:rFonts w:ascii="Times New Roman"/>
          <w:b w:val="false"/>
          <w:i w:val="false"/>
          <w:color w:val="000000"/>
          <w:sz w:val="28"/>
        </w:rPr>
        <w:t>
      графа 2 ≤ графы 1 для каждой строки;</w:t>
      </w:r>
    </w:p>
    <w:bookmarkEnd w:id="747"/>
    <w:bookmarkStart w:name="z951" w:id="748"/>
    <w:p>
      <w:pPr>
        <w:spacing w:after="0"/>
        <w:ind w:left="0"/>
        <w:jc w:val="both"/>
      </w:pPr>
      <w:r>
        <w:rPr>
          <w:rFonts w:ascii="Times New Roman"/>
          <w:b w:val="false"/>
          <w:i w:val="false"/>
          <w:color w:val="000000"/>
          <w:sz w:val="28"/>
        </w:rPr>
        <w:t>
      строка 2 ≥ ∑ строк 3-5 для каждой графы;</w:t>
      </w:r>
    </w:p>
    <w:bookmarkEnd w:id="748"/>
    <w:bookmarkStart w:name="z952" w:id="749"/>
    <w:p>
      <w:pPr>
        <w:spacing w:after="0"/>
        <w:ind w:left="0"/>
        <w:jc w:val="both"/>
      </w:pPr>
      <w:r>
        <w:rPr>
          <w:rFonts w:ascii="Times New Roman"/>
          <w:b w:val="false"/>
          <w:i w:val="false"/>
          <w:color w:val="000000"/>
          <w:sz w:val="28"/>
        </w:rPr>
        <w:t>
      строка 3 ≥ строки 3.1 для каждой графы;</w:t>
      </w:r>
    </w:p>
    <w:bookmarkEnd w:id="749"/>
    <w:bookmarkStart w:name="z953" w:id="750"/>
    <w:p>
      <w:pPr>
        <w:spacing w:after="0"/>
        <w:ind w:left="0"/>
        <w:jc w:val="both"/>
      </w:pPr>
      <w:r>
        <w:rPr>
          <w:rFonts w:ascii="Times New Roman"/>
          <w:b w:val="false"/>
          <w:i w:val="false"/>
          <w:color w:val="000000"/>
          <w:sz w:val="28"/>
        </w:rPr>
        <w:t>
      строка 4 ≥ строки 4.1 для каждой графы;</w:t>
      </w:r>
    </w:p>
    <w:bookmarkEnd w:id="750"/>
    <w:bookmarkStart w:name="z954" w:id="751"/>
    <w:p>
      <w:pPr>
        <w:spacing w:after="0"/>
        <w:ind w:left="0"/>
        <w:jc w:val="both"/>
      </w:pPr>
      <w:r>
        <w:rPr>
          <w:rFonts w:ascii="Times New Roman"/>
          <w:b w:val="false"/>
          <w:i w:val="false"/>
          <w:color w:val="000000"/>
          <w:sz w:val="28"/>
        </w:rPr>
        <w:t>
      строка 5 ≥ строки 5.1 для каждой графы;</w:t>
      </w:r>
    </w:p>
    <w:bookmarkEnd w:id="751"/>
    <w:bookmarkStart w:name="z955" w:id="752"/>
    <w:p>
      <w:pPr>
        <w:spacing w:after="0"/>
        <w:ind w:left="0"/>
        <w:jc w:val="both"/>
      </w:pPr>
      <w:r>
        <w:rPr>
          <w:rFonts w:ascii="Times New Roman"/>
          <w:b w:val="false"/>
          <w:i w:val="false"/>
          <w:color w:val="000000"/>
          <w:sz w:val="28"/>
        </w:rPr>
        <w:t>
      строка 8 ≥ строки 9 для каждой графы;</w:t>
      </w:r>
    </w:p>
    <w:bookmarkEnd w:id="752"/>
    <w:bookmarkStart w:name="z956" w:id="753"/>
    <w:p>
      <w:pPr>
        <w:spacing w:after="0"/>
        <w:ind w:left="0"/>
        <w:jc w:val="both"/>
      </w:pPr>
      <w:r>
        <w:rPr>
          <w:rFonts w:ascii="Times New Roman"/>
          <w:b w:val="false"/>
          <w:i w:val="false"/>
          <w:color w:val="000000"/>
          <w:sz w:val="28"/>
        </w:rPr>
        <w:t>
      строка 10 ≥ строки 11 для каждой графы;</w:t>
      </w:r>
    </w:p>
    <w:bookmarkEnd w:id="753"/>
    <w:bookmarkStart w:name="z957" w:id="754"/>
    <w:p>
      <w:pPr>
        <w:spacing w:after="0"/>
        <w:ind w:left="0"/>
        <w:jc w:val="both"/>
      </w:pPr>
      <w:r>
        <w:rPr>
          <w:rFonts w:ascii="Times New Roman"/>
          <w:b w:val="false"/>
          <w:i w:val="false"/>
          <w:color w:val="000000"/>
          <w:sz w:val="28"/>
        </w:rPr>
        <w:t>
      строка 13 ≥ строки 14 для каждой графы;</w:t>
      </w:r>
    </w:p>
    <w:bookmarkEnd w:id="754"/>
    <w:bookmarkStart w:name="z958" w:id="755"/>
    <w:p>
      <w:pPr>
        <w:spacing w:after="0"/>
        <w:ind w:left="0"/>
        <w:jc w:val="both"/>
      </w:pPr>
      <w:r>
        <w:rPr>
          <w:rFonts w:ascii="Times New Roman"/>
          <w:b w:val="false"/>
          <w:i w:val="false"/>
          <w:color w:val="000000"/>
          <w:sz w:val="28"/>
        </w:rPr>
        <w:t>
      строка 15 ≥ строки 16 для каждой графы.</w:t>
      </w:r>
    </w:p>
    <w:bookmarkEnd w:id="755"/>
    <w:bookmarkStart w:name="z959" w:id="756"/>
    <w:p>
      <w:pPr>
        <w:spacing w:after="0"/>
        <w:ind w:left="0"/>
        <w:jc w:val="both"/>
      </w:pPr>
      <w:r>
        <w:rPr>
          <w:rFonts w:ascii="Times New Roman"/>
          <w:b w:val="false"/>
          <w:i w:val="false"/>
          <w:color w:val="000000"/>
          <w:sz w:val="28"/>
        </w:rPr>
        <w:t>
      3) Раздел 4:</w:t>
      </w:r>
    </w:p>
    <w:bookmarkEnd w:id="756"/>
    <w:bookmarkStart w:name="z960" w:id="757"/>
    <w:p>
      <w:pPr>
        <w:spacing w:after="0"/>
        <w:ind w:left="0"/>
        <w:jc w:val="both"/>
      </w:pPr>
      <w:r>
        <w:rPr>
          <w:rFonts w:ascii="Times New Roman"/>
          <w:b w:val="false"/>
          <w:i w:val="false"/>
          <w:color w:val="000000"/>
          <w:sz w:val="28"/>
        </w:rPr>
        <w:t>
      строка 1 = ∑ всех строк.</w:t>
      </w:r>
    </w:p>
    <w:bookmarkEnd w:id="7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августа 2022 года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Руководителя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февраля 2020 года № 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758"/>
          <w:p>
            <w:pPr>
              <w:spacing w:after="20"/>
              <w:ind w:left="20"/>
              <w:jc w:val="both"/>
            </w:pPr>
          </w:p>
          <w:bookmarkEnd w:id="758"/>
          <w:p>
            <w:pPr>
              <w:spacing w:after="20"/>
              <w:ind w:left="20"/>
              <w:jc w:val="both"/>
            </w:pPr>
            <w:r>
              <w:drawing>
                <wp:inline distT="0" distB="0" distL="0" distR="0">
                  <wp:extent cx="24765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2476500" cy="939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759"/>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bookmarkEnd w:id="759"/>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xml:space="preserve">
Статистическая форма общегосударственного статистического наблюдения </w:t>
            </w:r>
          </w:p>
        </w:tc>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РеспубликасыҰлттық экономика министрлігіСтатистика комитеті басшысының2020 жылғы "5" ақпандағы№ 19 бұйрығына 7-қосымша</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tcBorders>
              <w:top w:val="nil"/>
              <w:left w:val="single" w:color="cfcfcf" w:sz="5"/>
              <w:bottom w:val="single" w:color="cfcfcf" w:sz="5"/>
              <w:right w:val="single" w:color="cfcfcf" w:sz="5"/>
            </w:tcBorders>
          </w:tcPr>
          <w:p/>
        </w:tc>
        <w:tc>
          <w:tcPr>
            <w:tcW w:w="0" w:type="auto"/>
            <w:gridSpan w:val="16"/>
            <w:vMerge/>
            <w:tcBorders>
              <w:top w:val="nil"/>
              <w:left w:val="single" w:color="cfcfcf" w:sz="5"/>
              <w:bottom w:val="single" w:color="cfcfcf" w:sz="5"/>
              <w:right w:val="single" w:color="cfcfcf" w:sz="5"/>
            </w:tcBorders>
          </w:tcP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760"/>
          <w:p>
            <w:pPr>
              <w:spacing w:after="20"/>
              <w:ind w:left="20"/>
              <w:jc w:val="both"/>
            </w:pPr>
            <w:r>
              <w:rPr>
                <w:rFonts w:ascii="Times New Roman"/>
                <w:b w:val="false"/>
                <w:i w:val="false"/>
                <w:color w:val="000000"/>
                <w:sz w:val="20"/>
              </w:rPr>
              <w:t>
Байланыс қызметтері туралы есеп</w:t>
            </w:r>
          </w:p>
          <w:bookmarkEnd w:id="760"/>
          <w:p>
            <w:pPr>
              <w:spacing w:after="20"/>
              <w:ind w:left="20"/>
              <w:jc w:val="both"/>
            </w:pPr>
            <w:r>
              <w:rPr>
                <w:rFonts w:ascii="Times New Roman"/>
                <w:b w:val="false"/>
                <w:i w:val="false"/>
                <w:color w:val="000000"/>
                <w:sz w:val="20"/>
              </w:rPr>
              <w:t>
Отчет об услугах связи</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761"/>
          <w:p>
            <w:pPr>
              <w:spacing w:after="20"/>
              <w:ind w:left="20"/>
              <w:jc w:val="both"/>
            </w:pPr>
            <w:r>
              <w:rPr>
                <w:rFonts w:ascii="Times New Roman"/>
                <w:b w:val="false"/>
                <w:i w:val="false"/>
                <w:color w:val="000000"/>
                <w:sz w:val="20"/>
              </w:rPr>
              <w:t>
Индексі</w:t>
            </w:r>
          </w:p>
          <w:bookmarkEnd w:id="761"/>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762"/>
          <w:p>
            <w:pPr>
              <w:spacing w:after="20"/>
              <w:ind w:left="20"/>
              <w:jc w:val="both"/>
            </w:pPr>
            <w:r>
              <w:rPr>
                <w:rFonts w:ascii="Times New Roman"/>
                <w:b w:val="false"/>
                <w:i w:val="false"/>
                <w:color w:val="000000"/>
                <w:sz w:val="20"/>
              </w:rPr>
              <w:t>
2-байланыс</w:t>
            </w:r>
          </w:p>
          <w:bookmarkEnd w:id="762"/>
          <w:p>
            <w:pPr>
              <w:spacing w:after="20"/>
              <w:ind w:left="20"/>
              <w:jc w:val="both"/>
            </w:pPr>
            <w:r>
              <w:rPr>
                <w:rFonts w:ascii="Times New Roman"/>
                <w:b w:val="false"/>
                <w:i w:val="false"/>
                <w:color w:val="000000"/>
                <w:sz w:val="20"/>
              </w:rPr>
              <w:t>
2-связь</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763"/>
          <w:p>
            <w:pPr>
              <w:spacing w:after="20"/>
              <w:ind w:left="20"/>
              <w:jc w:val="both"/>
            </w:pPr>
            <w:r>
              <w:rPr>
                <w:rFonts w:ascii="Times New Roman"/>
                <w:b w:val="false"/>
                <w:i w:val="false"/>
                <w:color w:val="000000"/>
                <w:sz w:val="20"/>
              </w:rPr>
              <w:t>
Жылдық</w:t>
            </w:r>
          </w:p>
          <w:bookmarkEnd w:id="763"/>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764"/>
          <w:p>
            <w:pPr>
              <w:spacing w:after="20"/>
              <w:ind w:left="20"/>
              <w:jc w:val="both"/>
            </w:pPr>
            <w:r>
              <w:rPr>
                <w:rFonts w:ascii="Times New Roman"/>
                <w:b w:val="false"/>
                <w:i w:val="false"/>
                <w:color w:val="000000"/>
                <w:sz w:val="20"/>
              </w:rPr>
              <w:t>
Есепті кезең</w:t>
            </w:r>
          </w:p>
          <w:bookmarkEnd w:id="764"/>
          <w:p>
            <w:pPr>
              <w:spacing w:after="20"/>
              <w:ind w:left="20"/>
              <w:jc w:val="both"/>
            </w:pPr>
            <w:r>
              <w:rPr>
                <w:rFonts w:ascii="Times New Roman"/>
                <w:b w:val="false"/>
                <w:i w:val="false"/>
                <w:color w:val="000000"/>
                <w:sz w:val="20"/>
              </w:rPr>
              <w:t>
Отчетный период</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765"/>
          <w:p>
            <w:pPr>
              <w:spacing w:after="20"/>
              <w:ind w:left="20"/>
              <w:jc w:val="both"/>
            </w:pPr>
          </w:p>
          <w:bookmarkEnd w:id="765"/>
          <w:p>
            <w:pPr>
              <w:spacing w:after="20"/>
              <w:ind w:left="20"/>
              <w:jc w:val="both"/>
            </w:pPr>
            <w:r>
              <w:drawing>
                <wp:inline distT="0" distB="0" distL="0" distR="0">
                  <wp:extent cx="20193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2019300" cy="736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766"/>
          <w:p>
            <w:pPr>
              <w:spacing w:after="20"/>
              <w:ind w:left="20"/>
              <w:jc w:val="both"/>
            </w:pPr>
            <w:r>
              <w:rPr>
                <w:rFonts w:ascii="Times New Roman"/>
                <w:b w:val="false"/>
                <w:i w:val="false"/>
                <w:color w:val="000000"/>
                <w:sz w:val="20"/>
              </w:rPr>
              <w:t>
жыл</w:t>
            </w:r>
          </w:p>
          <w:bookmarkEnd w:id="766"/>
          <w:p>
            <w:pPr>
              <w:spacing w:after="20"/>
              <w:ind w:left="20"/>
              <w:jc w:val="both"/>
            </w:pPr>
            <w:r>
              <w:rPr>
                <w:rFonts w:ascii="Times New Roman"/>
                <w:b w:val="false"/>
                <w:i w:val="false"/>
                <w:color w:val="000000"/>
                <w:sz w:val="20"/>
              </w:rPr>
              <w:t>
год</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767"/>
          <w:p>
            <w:pPr>
              <w:spacing w:after="20"/>
              <w:ind w:left="20"/>
              <w:jc w:val="both"/>
            </w:pPr>
            <w:r>
              <w:rPr>
                <w:rFonts w:ascii="Times New Roman"/>
                <w:b w:val="false"/>
                <w:i w:val="false"/>
                <w:color w:val="000000"/>
                <w:sz w:val="20"/>
              </w:rPr>
              <w:t>
Экономикалық қызмет түрлерінің жалпы жіктеуішінің 61 – телекоммуникациялар кодына сәйкес негізгі немесе қосалқы экономикалық қызмет түрлеріне ие заңды тұлғалар және (немесе) олардың құрылымдық немесе оқшауланған бөлімшелері, сондай-ақ тізім бойынша дара кәсіпкерлер ұсынады</w:t>
            </w:r>
          </w:p>
          <w:bookmarkEnd w:id="767"/>
          <w:p>
            <w:pPr>
              <w:spacing w:after="20"/>
              <w:ind w:left="20"/>
              <w:jc w:val="both"/>
            </w:pPr>
            <w:r>
              <w:rPr>
                <w:rFonts w:ascii="Times New Roman"/>
                <w:b w:val="false"/>
                <w:i w:val="false"/>
                <w:color w:val="000000"/>
                <w:sz w:val="20"/>
              </w:rPr>
              <w:t>
Представляется юридическими лицами и (или) их структурными и обособленными подразделениями, имеющими основной или вторичный виды экономической деятельности согласно коду Общего классификатора видов экономической деятельности 61 – телекоммуникации, а также индивидуальными предпринимателями по списку</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768"/>
          <w:p>
            <w:pPr>
              <w:spacing w:after="20"/>
              <w:ind w:left="20"/>
              <w:jc w:val="both"/>
            </w:pPr>
            <w:r>
              <w:rPr>
                <w:rFonts w:ascii="Times New Roman"/>
                <w:b w:val="false"/>
                <w:i w:val="false"/>
                <w:color w:val="000000"/>
                <w:sz w:val="20"/>
              </w:rPr>
              <w:t>
Ұсыну мерзімі – есепті кезеңнен кейінгі 31 наурызға (қоса алғанда) дейін</w:t>
            </w:r>
          </w:p>
          <w:bookmarkEnd w:id="768"/>
          <w:p>
            <w:pPr>
              <w:spacing w:after="20"/>
              <w:ind w:left="20"/>
              <w:jc w:val="both"/>
            </w:pPr>
            <w:r>
              <w:rPr>
                <w:rFonts w:ascii="Times New Roman"/>
                <w:b w:val="false"/>
                <w:i w:val="false"/>
                <w:color w:val="000000"/>
                <w:sz w:val="20"/>
              </w:rPr>
              <w:t>
Срок представления – до 31 марта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769"/>
          <w:p>
            <w:pPr>
              <w:spacing w:after="20"/>
              <w:ind w:left="20"/>
              <w:jc w:val="both"/>
            </w:pPr>
            <w:r>
              <w:rPr>
                <w:rFonts w:ascii="Times New Roman"/>
                <w:b w:val="false"/>
                <w:i w:val="false"/>
                <w:color w:val="000000"/>
                <w:sz w:val="20"/>
              </w:rPr>
              <w:t>
БСН коды</w:t>
            </w:r>
          </w:p>
          <w:bookmarkEnd w:id="769"/>
          <w:p>
            <w:pPr>
              <w:spacing w:after="20"/>
              <w:ind w:left="20"/>
              <w:jc w:val="both"/>
            </w:pPr>
            <w:r>
              <w:rPr>
                <w:rFonts w:ascii="Times New Roman"/>
                <w:b w:val="false"/>
                <w:i w:val="false"/>
                <w:color w:val="000000"/>
                <w:sz w:val="20"/>
              </w:rPr>
              <w:t>
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770"/>
          <w:p>
            <w:pPr>
              <w:spacing w:after="20"/>
              <w:ind w:left="20"/>
              <w:jc w:val="both"/>
            </w:pPr>
          </w:p>
          <w:bookmarkEnd w:id="770"/>
          <w:p>
            <w:pPr>
              <w:spacing w:after="20"/>
              <w:ind w:left="20"/>
              <w:jc w:val="both"/>
            </w:pPr>
            <w:r>
              <w:drawing>
                <wp:inline distT="0" distB="0" distL="0" distR="0">
                  <wp:extent cx="5969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5969000" cy="558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771"/>
          <w:p>
            <w:pPr>
              <w:spacing w:after="20"/>
              <w:ind w:left="20"/>
              <w:jc w:val="both"/>
            </w:pPr>
            <w:r>
              <w:rPr>
                <w:rFonts w:ascii="Times New Roman"/>
                <w:b w:val="false"/>
                <w:i w:val="false"/>
                <w:color w:val="000000"/>
                <w:sz w:val="20"/>
              </w:rPr>
              <w:t>
ЖСН коды</w:t>
            </w:r>
          </w:p>
          <w:bookmarkEnd w:id="771"/>
          <w:p>
            <w:pPr>
              <w:spacing w:after="20"/>
              <w:ind w:left="20"/>
              <w:jc w:val="both"/>
            </w:pPr>
            <w:r>
              <w:rPr>
                <w:rFonts w:ascii="Times New Roman"/>
                <w:b w:val="false"/>
                <w:i w:val="false"/>
                <w:color w:val="000000"/>
                <w:sz w:val="20"/>
              </w:rPr>
              <w:t>
код ИИН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772"/>
          <w:p>
            <w:pPr>
              <w:spacing w:after="20"/>
              <w:ind w:left="20"/>
              <w:jc w:val="both"/>
            </w:pPr>
          </w:p>
          <w:bookmarkEnd w:id="772"/>
          <w:p>
            <w:pPr>
              <w:spacing w:after="20"/>
              <w:ind w:left="20"/>
              <w:jc w:val="both"/>
            </w:pPr>
            <w:r>
              <w:drawing>
                <wp:inline distT="0" distB="0" distL="0" distR="0">
                  <wp:extent cx="5969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5969000" cy="558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773"/>
          <w:p>
            <w:pPr>
              <w:spacing w:after="20"/>
              <w:ind w:left="20"/>
              <w:jc w:val="both"/>
            </w:pPr>
            <w:r>
              <w:rPr>
                <w:rFonts w:ascii="Times New Roman"/>
                <w:b w:val="false"/>
                <w:i w:val="false"/>
                <w:color w:val="000000"/>
                <w:sz w:val="20"/>
              </w:rPr>
              <w:t>
1. Байланыс қызметін көрсетудің нақты орнын көрсетіңіз (кәсіпорынның және дара кәсіпкердің тіркелген жеріне қарамастан) – облыс, қала, аудан, елді мекен</w:t>
            </w:r>
          </w:p>
          <w:bookmarkEnd w:id="773"/>
          <w:p>
            <w:pPr>
              <w:spacing w:after="20"/>
              <w:ind w:left="20"/>
              <w:jc w:val="both"/>
            </w:pPr>
            <w:r>
              <w:rPr>
                <w:rFonts w:ascii="Times New Roman"/>
                <w:b w:val="false"/>
                <w:i w:val="false"/>
                <w:color w:val="000000"/>
                <w:sz w:val="20"/>
              </w:rPr>
              <w:t>
Укажите фактическое место оказания услуг связи (независимо от места регистрации предприятия и индивидуального предпринимателя) – область, город, район, населенный пункт</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774"/>
          <w:p>
            <w:pPr>
              <w:spacing w:after="20"/>
              <w:ind w:left="20"/>
              <w:jc w:val="both"/>
            </w:pPr>
          </w:p>
          <w:bookmarkEnd w:id="774"/>
          <w:p>
            <w:pPr>
              <w:spacing w:after="20"/>
              <w:ind w:left="20"/>
              <w:jc w:val="both"/>
            </w:pPr>
            <w:r>
              <w:drawing>
                <wp:inline distT="0" distB="0" distL="0" distR="0">
                  <wp:extent cx="44069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4406900" cy="1003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775"/>
          <w:p>
            <w:pPr>
              <w:spacing w:after="20"/>
              <w:ind w:left="20"/>
              <w:jc w:val="both"/>
            </w:pPr>
            <w:r>
              <w:rPr>
                <w:rFonts w:ascii="Times New Roman"/>
                <w:b w:val="false"/>
                <w:i w:val="false"/>
                <w:color w:val="000000"/>
                <w:sz w:val="20"/>
              </w:rPr>
              <w:t>
1.1 Әкімшілік - аумақтық объектілер жіктеуішіне (ӘАОЖ) сәйкес аумақ коды (респондент статистикалық нысанды қағаз жеткізгіште тапсырған кезде аумақтық статистика органының тиісті қызметкері толтырады)</w:t>
            </w:r>
          </w:p>
          <w:bookmarkEnd w:id="775"/>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сдаче респондентом статистической формы на бумажном носителе)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08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3708400" cy="457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ЭҚЖЖ</w:t>
            </w:r>
            <w:r>
              <w:rPr>
                <w:rFonts w:ascii="Times New Roman"/>
                <w:b w:val="false"/>
                <w:i w:val="false"/>
                <w:color w:val="000000"/>
                <w:vertAlign w:val="superscript"/>
              </w:rPr>
              <w:t>1</w:t>
            </w:r>
            <w:r>
              <w:rPr>
                <w:rFonts w:ascii="Times New Roman"/>
                <w:b w:val="false"/>
                <w:i w:val="false"/>
                <w:color w:val="000000"/>
                <w:sz w:val="20"/>
              </w:rPr>
              <w:t>-ға сәйкес экономикалық қызметтің нақты жүзеге асырылатын түрінің коды мен атауын көрсетіңіз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776"/>
          <w:p>
            <w:pPr>
              <w:spacing w:after="20"/>
              <w:ind w:left="20"/>
              <w:jc w:val="both"/>
            </w:pPr>
          </w:p>
          <w:bookmarkEnd w:id="776"/>
          <w:p>
            <w:pPr>
              <w:spacing w:after="20"/>
              <w:ind w:left="20"/>
              <w:jc w:val="both"/>
            </w:pPr>
            <w:r>
              <w:drawing>
                <wp:inline distT="0" distB="0" distL="0" distR="0">
                  <wp:extent cx="4978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4978400" cy="558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наименование и код фактически осуществляемого вида экономической деятельности, согласно ОКЭД</w:t>
            </w:r>
            <w:r>
              <w:rPr>
                <w:rFonts w:ascii="Times New Roman"/>
                <w:b w:val="false"/>
                <w:i w:val="false"/>
                <w:color w:val="000000"/>
                <w:vertAlign w:val="superscript"/>
              </w:rPr>
              <w:t>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777"/>
          <w:p>
            <w:pPr>
              <w:spacing w:after="20"/>
              <w:ind w:left="20"/>
              <w:jc w:val="both"/>
            </w:pPr>
          </w:p>
          <w:bookmarkEnd w:id="777"/>
          <w:p>
            <w:pPr>
              <w:spacing w:after="20"/>
              <w:ind w:left="20"/>
              <w:jc w:val="both"/>
            </w:pPr>
            <w:r>
              <w:drawing>
                <wp:inline distT="0" distB="0" distL="0" distR="0">
                  <wp:extent cx="1828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1828800" cy="533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bookmarkStart w:name="z985" w:id="778"/>
      <w:r>
        <w:rPr>
          <w:rFonts w:ascii="Times New Roman"/>
          <w:b w:val="false"/>
          <w:i w:val="false"/>
          <w:color w:val="000000"/>
          <w:sz w:val="28"/>
        </w:rPr>
        <w:t xml:space="preserve">
      </w:t>
      </w:r>
      <w:r>
        <w:rPr>
          <w:rFonts w:ascii="Times New Roman"/>
          <w:b/>
          <w:i w:val="false"/>
          <w:color w:val="000000"/>
          <w:sz w:val="28"/>
        </w:rPr>
        <w:t>2. Байланыс қызметтерінің көлемі туралы ақпаратты көрсетіңіз, мың теңге</w:t>
      </w:r>
    </w:p>
    <w:bookmarkEnd w:id="778"/>
    <w:p>
      <w:pPr>
        <w:spacing w:after="0"/>
        <w:ind w:left="0"/>
        <w:jc w:val="both"/>
      </w:pPr>
      <w:r>
        <w:rPr>
          <w:rFonts w:ascii="Times New Roman"/>
          <w:b w:val="false"/>
          <w:i w:val="false"/>
          <w:color w:val="000000"/>
          <w:sz w:val="28"/>
        </w:rPr>
        <w:t>Укажите информацию об объеме услуг связи,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779"/>
          <w:p>
            <w:pPr>
              <w:spacing w:after="20"/>
              <w:ind w:left="20"/>
              <w:jc w:val="both"/>
            </w:pPr>
            <w:r>
              <w:rPr>
                <w:rFonts w:ascii="Times New Roman"/>
                <w:b w:val="false"/>
                <w:i w:val="false"/>
                <w:color w:val="000000"/>
                <w:sz w:val="20"/>
              </w:rPr>
              <w:t>
Жол коды</w:t>
            </w:r>
          </w:p>
          <w:bookmarkEnd w:id="779"/>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780"/>
          <w:p>
            <w:pPr>
              <w:spacing w:after="20"/>
              <w:ind w:left="20"/>
              <w:jc w:val="both"/>
            </w:pPr>
            <w:r>
              <w:rPr>
                <w:rFonts w:ascii="Times New Roman"/>
                <w:b w:val="false"/>
                <w:i w:val="false"/>
                <w:color w:val="000000"/>
                <w:sz w:val="20"/>
              </w:rPr>
              <w:t xml:space="preserve">
Көрсеткіштің атауы </w:t>
            </w:r>
          </w:p>
          <w:bookmarkEnd w:id="780"/>
          <w:p>
            <w:pPr>
              <w:spacing w:after="20"/>
              <w:ind w:left="20"/>
              <w:jc w:val="both"/>
            </w:pPr>
            <w:r>
              <w:rPr>
                <w:rFonts w:ascii="Times New Roman"/>
                <w:b w:val="false"/>
                <w:i w:val="false"/>
                <w:color w:val="000000"/>
                <w:sz w:val="20"/>
              </w:rPr>
              <w:t>
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781"/>
          <w:p>
            <w:pPr>
              <w:spacing w:after="20"/>
              <w:ind w:left="20"/>
              <w:jc w:val="both"/>
            </w:pPr>
            <w:r>
              <w:rPr>
                <w:rFonts w:ascii="Times New Roman"/>
                <w:b w:val="false"/>
                <w:i w:val="false"/>
                <w:color w:val="000000"/>
                <w:sz w:val="20"/>
              </w:rPr>
              <w:t>
Халық</w:t>
            </w:r>
          </w:p>
          <w:bookmarkEnd w:id="781"/>
          <w:p>
            <w:pPr>
              <w:spacing w:after="20"/>
              <w:ind w:left="20"/>
              <w:jc w:val="both"/>
            </w:pP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782"/>
          <w:p>
            <w:pPr>
              <w:spacing w:after="20"/>
              <w:ind w:left="20"/>
              <w:jc w:val="both"/>
            </w:pPr>
            <w:r>
              <w:rPr>
                <w:rFonts w:ascii="Times New Roman"/>
                <w:b w:val="false"/>
                <w:i w:val="false"/>
                <w:color w:val="000000"/>
                <w:sz w:val="20"/>
              </w:rPr>
              <w:t>
Басқа топтар</w:t>
            </w:r>
          </w:p>
          <w:bookmarkEnd w:id="782"/>
          <w:p>
            <w:pPr>
              <w:spacing w:after="20"/>
              <w:ind w:left="20"/>
              <w:jc w:val="both"/>
            </w:pP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783"/>
          <w:p>
            <w:pPr>
              <w:spacing w:after="20"/>
              <w:ind w:left="20"/>
              <w:jc w:val="both"/>
            </w:pPr>
            <w:r>
              <w:rPr>
                <w:rFonts w:ascii="Times New Roman"/>
                <w:b w:val="false"/>
                <w:i w:val="false"/>
                <w:color w:val="000000"/>
                <w:sz w:val="20"/>
              </w:rPr>
              <w:t xml:space="preserve">
барлығы </w:t>
            </w:r>
          </w:p>
          <w:bookmarkEnd w:id="783"/>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784"/>
          <w:p>
            <w:pPr>
              <w:spacing w:after="20"/>
              <w:ind w:left="20"/>
              <w:jc w:val="both"/>
            </w:pPr>
            <w:r>
              <w:rPr>
                <w:rFonts w:ascii="Times New Roman"/>
                <w:b w:val="false"/>
                <w:i w:val="false"/>
                <w:color w:val="000000"/>
                <w:sz w:val="20"/>
              </w:rPr>
              <w:t>
одан – ауылдық жерлер</w:t>
            </w:r>
          </w:p>
          <w:bookmarkEnd w:id="784"/>
          <w:p>
            <w:pPr>
              <w:spacing w:after="20"/>
              <w:ind w:left="20"/>
              <w:jc w:val="both"/>
            </w:pPr>
            <w:r>
              <w:rPr>
                <w:rFonts w:ascii="Times New Roman"/>
                <w:b w:val="false"/>
                <w:i w:val="false"/>
                <w:color w:val="000000"/>
                <w:sz w:val="20"/>
              </w:rPr>
              <w:t>
из них – сельская местность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785"/>
          <w:p>
            <w:pPr>
              <w:spacing w:after="20"/>
              <w:ind w:left="20"/>
              <w:jc w:val="both"/>
            </w:pPr>
            <w:r>
              <w:rPr>
                <w:rFonts w:ascii="Times New Roman"/>
                <w:b w:val="false"/>
                <w:i w:val="false"/>
                <w:color w:val="000000"/>
                <w:sz w:val="20"/>
              </w:rPr>
              <w:t>
барлығы</w:t>
            </w:r>
          </w:p>
          <w:bookmarkEnd w:id="785"/>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786"/>
          <w:p>
            <w:pPr>
              <w:spacing w:after="20"/>
              <w:ind w:left="20"/>
              <w:jc w:val="both"/>
            </w:pPr>
            <w:r>
              <w:rPr>
                <w:rFonts w:ascii="Times New Roman"/>
                <w:b w:val="false"/>
                <w:i w:val="false"/>
                <w:color w:val="000000"/>
                <w:sz w:val="20"/>
              </w:rPr>
              <w:t>
одан – ауылдық жерлер</w:t>
            </w:r>
          </w:p>
          <w:bookmarkEnd w:id="786"/>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787"/>
          <w:p>
            <w:pPr>
              <w:spacing w:after="20"/>
              <w:ind w:left="20"/>
              <w:jc w:val="both"/>
            </w:pPr>
            <w:r>
              <w:rPr>
                <w:rFonts w:ascii="Times New Roman"/>
                <w:b w:val="false"/>
                <w:i w:val="false"/>
                <w:color w:val="000000"/>
                <w:sz w:val="20"/>
              </w:rPr>
              <w:t>
Түрлері бойынша байланыс қызметінің көлемі</w:t>
            </w:r>
          </w:p>
          <w:bookmarkEnd w:id="787"/>
          <w:p>
            <w:pPr>
              <w:spacing w:after="20"/>
              <w:ind w:left="20"/>
              <w:jc w:val="both"/>
            </w:pPr>
            <w:r>
              <w:rPr>
                <w:rFonts w:ascii="Times New Roman"/>
                <w:b w:val="false"/>
                <w:i w:val="false"/>
                <w:color w:val="000000"/>
                <w:sz w:val="20"/>
              </w:rPr>
              <w:t>
Объем услуг связи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788"/>
          <w:p>
            <w:pPr>
              <w:spacing w:after="20"/>
              <w:ind w:left="20"/>
              <w:jc w:val="both"/>
            </w:pPr>
            <w:r>
              <w:rPr>
                <w:rFonts w:ascii="Times New Roman"/>
                <w:b w:val="false"/>
                <w:i w:val="false"/>
                <w:color w:val="000000"/>
                <w:sz w:val="20"/>
              </w:rPr>
              <w:t xml:space="preserve">
Қалааралық және халықаралық телефон байланысы қызметтері </w:t>
            </w:r>
          </w:p>
          <w:bookmarkEnd w:id="788"/>
          <w:p>
            <w:pPr>
              <w:spacing w:after="20"/>
              <w:ind w:left="20"/>
              <w:jc w:val="both"/>
            </w:pPr>
            <w:r>
              <w:rPr>
                <w:rFonts w:ascii="Times New Roman"/>
                <w:b w:val="false"/>
                <w:i w:val="false"/>
                <w:color w:val="000000"/>
                <w:sz w:val="20"/>
              </w:rPr>
              <w:t>
Услуги междугородной и международной телефонной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789"/>
          <w:p>
            <w:pPr>
              <w:spacing w:after="20"/>
              <w:ind w:left="20"/>
              <w:jc w:val="both"/>
            </w:pPr>
            <w:r>
              <w:rPr>
                <w:rFonts w:ascii="Times New Roman"/>
                <w:b w:val="false"/>
                <w:i w:val="false"/>
                <w:color w:val="000000"/>
                <w:sz w:val="20"/>
              </w:rPr>
              <w:t xml:space="preserve">
оның ішінде: </w:t>
            </w:r>
          </w:p>
          <w:bookmarkEnd w:id="789"/>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790"/>
          <w:p>
            <w:pPr>
              <w:spacing w:after="20"/>
              <w:ind w:left="20"/>
              <w:jc w:val="both"/>
            </w:pPr>
            <w:r>
              <w:rPr>
                <w:rFonts w:ascii="Times New Roman"/>
                <w:b w:val="false"/>
                <w:i w:val="false"/>
                <w:color w:val="000000"/>
                <w:sz w:val="20"/>
              </w:rPr>
              <w:t xml:space="preserve">
республика ішінде </w:t>
            </w:r>
          </w:p>
          <w:bookmarkEnd w:id="790"/>
          <w:p>
            <w:pPr>
              <w:spacing w:after="20"/>
              <w:ind w:left="20"/>
              <w:jc w:val="both"/>
            </w:pPr>
            <w:r>
              <w:rPr>
                <w:rFonts w:ascii="Times New Roman"/>
                <w:b w:val="false"/>
                <w:i w:val="false"/>
                <w:color w:val="000000"/>
                <w:sz w:val="20"/>
              </w:rPr>
              <w:t>
внутри республики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791"/>
          <w:p>
            <w:pPr>
              <w:spacing w:after="20"/>
              <w:ind w:left="20"/>
              <w:jc w:val="both"/>
            </w:pPr>
            <w:r>
              <w:rPr>
                <w:rFonts w:ascii="Times New Roman"/>
                <w:b w:val="false"/>
                <w:i w:val="false"/>
                <w:color w:val="000000"/>
                <w:sz w:val="20"/>
              </w:rPr>
              <w:t>
ТМД</w:t>
            </w:r>
            <w:r>
              <w:rPr>
                <w:rFonts w:ascii="Times New Roman"/>
                <w:b w:val="false"/>
                <w:i w:val="false"/>
                <w:color w:val="000000"/>
                <w:vertAlign w:val="superscript"/>
              </w:rPr>
              <w:t>2</w:t>
            </w:r>
            <w:r>
              <w:rPr>
                <w:rFonts w:ascii="Times New Roman"/>
                <w:b w:val="false"/>
                <w:i w:val="false"/>
                <w:color w:val="000000"/>
                <w:sz w:val="20"/>
              </w:rPr>
              <w:t xml:space="preserve"> елдері </w:t>
            </w:r>
          </w:p>
          <w:bookmarkEnd w:id="791"/>
          <w:p>
            <w:pPr>
              <w:spacing w:after="20"/>
              <w:ind w:left="20"/>
              <w:jc w:val="both"/>
            </w:pPr>
            <w:r>
              <w:rPr>
                <w:rFonts w:ascii="Times New Roman"/>
                <w:b w:val="false"/>
                <w:i w:val="false"/>
                <w:color w:val="000000"/>
                <w:sz w:val="20"/>
              </w:rPr>
              <w:t>
cтраны СНГ</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792"/>
          <w:p>
            <w:pPr>
              <w:spacing w:after="20"/>
              <w:ind w:left="20"/>
              <w:jc w:val="both"/>
            </w:pPr>
            <w:r>
              <w:rPr>
                <w:rFonts w:ascii="Times New Roman"/>
                <w:b w:val="false"/>
                <w:i w:val="false"/>
                <w:color w:val="000000"/>
                <w:sz w:val="20"/>
              </w:rPr>
              <w:t>
ТМД</w:t>
            </w:r>
            <w:r>
              <w:rPr>
                <w:rFonts w:ascii="Times New Roman"/>
                <w:b w:val="false"/>
                <w:i w:val="false"/>
                <w:color w:val="000000"/>
                <w:vertAlign w:val="superscript"/>
              </w:rPr>
              <w:t>2</w:t>
            </w:r>
            <w:r>
              <w:rPr>
                <w:rFonts w:ascii="Times New Roman"/>
                <w:b w:val="false"/>
                <w:i w:val="false"/>
                <w:color w:val="000000"/>
                <w:sz w:val="20"/>
              </w:rPr>
              <w:t>-дан тыс елдер</w:t>
            </w:r>
          </w:p>
          <w:bookmarkEnd w:id="792"/>
          <w:p>
            <w:pPr>
              <w:spacing w:after="20"/>
              <w:ind w:left="20"/>
              <w:jc w:val="both"/>
            </w:pPr>
            <w:r>
              <w:rPr>
                <w:rFonts w:ascii="Times New Roman"/>
                <w:b w:val="false"/>
                <w:i w:val="false"/>
                <w:color w:val="000000"/>
                <w:sz w:val="20"/>
              </w:rPr>
              <w:t>
страны вне СНГ</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00" w:id="793"/>
      <w:r>
        <w:rPr>
          <w:rFonts w:ascii="Times New Roman"/>
          <w:b w:val="false"/>
          <w:i w:val="false"/>
          <w:color w:val="000000"/>
          <w:sz w:val="28"/>
        </w:rPr>
        <w:t xml:space="preserve">
      </w:t>
      </w:r>
      <w:r>
        <w:rPr>
          <w:rFonts w:ascii="Times New Roman"/>
          <w:b/>
          <w:i w:val="false"/>
          <w:color w:val="000000"/>
          <w:sz w:val="28"/>
        </w:rPr>
        <w:t>Ескертпе:</w:t>
      </w:r>
    </w:p>
    <w:bookmarkEnd w:id="793"/>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1</w:t>
      </w:r>
      <w:r>
        <w:rPr>
          <w:rFonts w:ascii="Times New Roman"/>
          <w:b/>
          <w:i w:val="false"/>
          <w:color w:val="000000"/>
          <w:sz w:val="28"/>
        </w:rPr>
        <w:t>Мұнда және бұдан әрі ЭҚЖЖ – Қазақстан Республикасының Стратегиялық жоспарлау және реформалар агенттігі Ұлттық статистика бюросының www.stat.gov.kz интернет-ресурсында орналастырылған "Экономикалық қызмет түрлерінің жалпы жіктеуіші"</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Здесь и далее ОКЭД – "Общий классификатор видов экономической деятельности", размещенный на интернет-ресурсе Бюро национальной статистики Агентства по стратегическому планированию и реформам Республики Казахстан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794"/>
          <w:p>
            <w:pPr>
              <w:spacing w:after="20"/>
              <w:ind w:left="20"/>
              <w:jc w:val="both"/>
            </w:pPr>
            <w:r>
              <w:rPr>
                <w:rFonts w:ascii="Times New Roman"/>
                <w:b w:val="false"/>
                <w:i w:val="false"/>
                <w:color w:val="000000"/>
                <w:sz w:val="20"/>
              </w:rPr>
              <w:t>
Жергілікті телефон байланысы қызметтері</w:t>
            </w:r>
          </w:p>
          <w:bookmarkEnd w:id="794"/>
          <w:p>
            <w:pPr>
              <w:spacing w:after="20"/>
              <w:ind w:left="20"/>
              <w:jc w:val="both"/>
            </w:pPr>
            <w:r>
              <w:rPr>
                <w:rFonts w:ascii="Times New Roman"/>
                <w:b w:val="false"/>
                <w:i w:val="false"/>
                <w:color w:val="000000"/>
                <w:sz w:val="20"/>
              </w:rPr>
              <w:t>
Услуги местной телефонной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795"/>
          <w:p>
            <w:pPr>
              <w:spacing w:after="20"/>
              <w:ind w:left="20"/>
              <w:jc w:val="both"/>
            </w:pPr>
            <w:r>
              <w:rPr>
                <w:rFonts w:ascii="Times New Roman"/>
                <w:b w:val="false"/>
                <w:i w:val="false"/>
                <w:color w:val="000000"/>
                <w:sz w:val="20"/>
              </w:rPr>
              <w:t xml:space="preserve">
одан: </w:t>
            </w:r>
          </w:p>
          <w:bookmarkEnd w:id="795"/>
          <w:p>
            <w:pPr>
              <w:spacing w:after="20"/>
              <w:ind w:left="20"/>
              <w:jc w:val="both"/>
            </w:pPr>
            <w:r>
              <w:rPr>
                <w:rFonts w:ascii="Times New Roman"/>
                <w:b w:val="false"/>
                <w:i w:val="false"/>
                <w:color w:val="000000"/>
                <w:sz w:val="20"/>
              </w:rPr>
              <w:t>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796"/>
          <w:p>
            <w:pPr>
              <w:spacing w:after="20"/>
              <w:ind w:left="20"/>
              <w:jc w:val="both"/>
            </w:pPr>
            <w:r>
              <w:rPr>
                <w:rFonts w:ascii="Times New Roman"/>
                <w:b w:val="false"/>
                <w:i w:val="false"/>
                <w:color w:val="000000"/>
                <w:sz w:val="20"/>
              </w:rPr>
              <w:t>
тіркелген телефон желісіне қосу (орнату) бойынша</w:t>
            </w:r>
          </w:p>
          <w:bookmarkEnd w:id="796"/>
          <w:p>
            <w:pPr>
              <w:spacing w:after="20"/>
              <w:ind w:left="20"/>
              <w:jc w:val="both"/>
            </w:pPr>
            <w:r>
              <w:rPr>
                <w:rFonts w:ascii="Times New Roman"/>
                <w:b w:val="false"/>
                <w:i w:val="false"/>
                <w:color w:val="000000"/>
                <w:sz w:val="20"/>
              </w:rPr>
              <w:t xml:space="preserve">
по подключению (установке) к фиксированной телефонной линии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797"/>
          <w:p>
            <w:pPr>
              <w:spacing w:after="20"/>
              <w:ind w:left="20"/>
              <w:jc w:val="both"/>
            </w:pPr>
            <w:r>
              <w:rPr>
                <w:rFonts w:ascii="Times New Roman"/>
                <w:b w:val="false"/>
                <w:i w:val="false"/>
                <w:color w:val="000000"/>
                <w:sz w:val="20"/>
              </w:rPr>
              <w:t>
тіркелген байланыс қызметіне (абоненттік төлем)</w:t>
            </w:r>
          </w:p>
          <w:bookmarkEnd w:id="797"/>
          <w:p>
            <w:pPr>
              <w:spacing w:after="20"/>
              <w:ind w:left="20"/>
              <w:jc w:val="both"/>
            </w:pPr>
            <w:r>
              <w:rPr>
                <w:rFonts w:ascii="Times New Roman"/>
                <w:b w:val="false"/>
                <w:i w:val="false"/>
                <w:color w:val="000000"/>
                <w:sz w:val="20"/>
              </w:rPr>
              <w:t>
за услуги фиксированной связи (абонентская плата)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798"/>
          <w:p>
            <w:pPr>
              <w:spacing w:after="20"/>
              <w:ind w:left="20"/>
              <w:jc w:val="both"/>
            </w:pPr>
            <w:r>
              <w:rPr>
                <w:rFonts w:ascii="Times New Roman"/>
                <w:b w:val="false"/>
                <w:i w:val="false"/>
                <w:color w:val="000000"/>
                <w:sz w:val="20"/>
              </w:rPr>
              <w:t>
жергілікті телефон сөйлесулерінің құнын уақыттық есептеуге ауыстырылғандар (жергілікті шақырулардан (ҚУЕЖ3-ға ауыстырылғандар)</w:t>
            </w:r>
          </w:p>
          <w:bookmarkEnd w:id="798"/>
          <w:p>
            <w:pPr>
              <w:spacing w:after="20"/>
              <w:ind w:left="20"/>
              <w:jc w:val="both"/>
            </w:pPr>
            <w:r>
              <w:rPr>
                <w:rFonts w:ascii="Times New Roman"/>
                <w:b w:val="false"/>
                <w:i w:val="false"/>
                <w:color w:val="000000"/>
                <w:sz w:val="20"/>
              </w:rPr>
              <w:t>
переведенные на повременный учет стоимости местных телефонных разговоров (от местных вызовов (переведенных на СПУС3)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799"/>
          <w:p>
            <w:pPr>
              <w:spacing w:after="20"/>
              <w:ind w:left="20"/>
              <w:jc w:val="both"/>
            </w:pPr>
            <w:r>
              <w:rPr>
                <w:rFonts w:ascii="Times New Roman"/>
                <w:b w:val="false"/>
                <w:i w:val="false"/>
                <w:color w:val="000000"/>
                <w:sz w:val="20"/>
              </w:rPr>
              <w:t>
Ұтқыр байланыс қызметтері</w:t>
            </w:r>
          </w:p>
          <w:bookmarkEnd w:id="799"/>
          <w:p>
            <w:pPr>
              <w:spacing w:after="20"/>
              <w:ind w:left="20"/>
              <w:jc w:val="both"/>
            </w:pPr>
            <w:r>
              <w:rPr>
                <w:rFonts w:ascii="Times New Roman"/>
                <w:b w:val="false"/>
                <w:i w:val="false"/>
                <w:color w:val="000000"/>
                <w:sz w:val="20"/>
              </w:rPr>
              <w:t>
Услуги мобильной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800"/>
          <w:p>
            <w:pPr>
              <w:spacing w:after="20"/>
              <w:ind w:left="20"/>
              <w:jc w:val="both"/>
            </w:pPr>
            <w:r>
              <w:rPr>
                <w:rFonts w:ascii="Times New Roman"/>
                <w:b w:val="false"/>
                <w:i w:val="false"/>
                <w:color w:val="000000"/>
                <w:sz w:val="20"/>
              </w:rPr>
              <w:t>
одан:</w:t>
            </w:r>
          </w:p>
          <w:bookmarkEnd w:id="800"/>
          <w:p>
            <w:pPr>
              <w:spacing w:after="20"/>
              <w:ind w:left="20"/>
              <w:jc w:val="both"/>
            </w:pPr>
            <w:r>
              <w:rPr>
                <w:rFonts w:ascii="Times New Roman"/>
                <w:b w:val="false"/>
                <w:i w:val="false"/>
                <w:color w:val="000000"/>
                <w:sz w:val="20"/>
              </w:rPr>
              <w:t>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801"/>
          <w:p>
            <w:pPr>
              <w:spacing w:after="20"/>
              <w:ind w:left="20"/>
              <w:jc w:val="both"/>
            </w:pPr>
            <w:r>
              <w:rPr>
                <w:rFonts w:ascii="Times New Roman"/>
                <w:b w:val="false"/>
                <w:i w:val="false"/>
                <w:color w:val="000000"/>
                <w:sz w:val="20"/>
              </w:rPr>
              <w:t xml:space="preserve">
Ұялы байланыс қызметтері </w:t>
            </w:r>
          </w:p>
          <w:bookmarkEnd w:id="801"/>
          <w:p>
            <w:pPr>
              <w:spacing w:after="20"/>
              <w:ind w:left="20"/>
              <w:jc w:val="both"/>
            </w:pPr>
            <w:r>
              <w:rPr>
                <w:rFonts w:ascii="Times New Roman"/>
                <w:b w:val="false"/>
                <w:i w:val="false"/>
                <w:color w:val="000000"/>
                <w:sz w:val="20"/>
              </w:rPr>
              <w:t>
Услуги сотовой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802"/>
          <w:p>
            <w:pPr>
              <w:spacing w:after="20"/>
              <w:ind w:left="20"/>
              <w:jc w:val="both"/>
            </w:pPr>
            <w:r>
              <w:rPr>
                <w:rFonts w:ascii="Times New Roman"/>
                <w:b w:val="false"/>
                <w:i w:val="false"/>
                <w:color w:val="000000"/>
                <w:sz w:val="20"/>
              </w:rPr>
              <w:t xml:space="preserve">
оның ішінде: </w:t>
            </w:r>
          </w:p>
          <w:bookmarkEnd w:id="802"/>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803"/>
          <w:p>
            <w:pPr>
              <w:spacing w:after="20"/>
              <w:ind w:left="20"/>
              <w:jc w:val="both"/>
            </w:pPr>
            <w:r>
              <w:rPr>
                <w:rFonts w:ascii="Times New Roman"/>
                <w:b w:val="false"/>
                <w:i w:val="false"/>
                <w:color w:val="000000"/>
                <w:sz w:val="20"/>
              </w:rPr>
              <w:t>
өз желісі ішінде</w:t>
            </w:r>
          </w:p>
          <w:bookmarkEnd w:id="803"/>
          <w:p>
            <w:pPr>
              <w:spacing w:after="20"/>
              <w:ind w:left="20"/>
              <w:jc w:val="both"/>
            </w:pPr>
            <w:r>
              <w:rPr>
                <w:rFonts w:ascii="Times New Roman"/>
                <w:b w:val="false"/>
                <w:i w:val="false"/>
                <w:color w:val="000000"/>
                <w:sz w:val="20"/>
              </w:rPr>
              <w:t>
внутри своей сети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804"/>
          <w:p>
            <w:pPr>
              <w:spacing w:after="20"/>
              <w:ind w:left="20"/>
              <w:jc w:val="both"/>
            </w:pPr>
            <w:r>
              <w:rPr>
                <w:rFonts w:ascii="Times New Roman"/>
                <w:b w:val="false"/>
                <w:i w:val="false"/>
                <w:color w:val="000000"/>
                <w:sz w:val="20"/>
              </w:rPr>
              <w:t>
елдің ұялы байланысының басқа операторлары желілеріне</w:t>
            </w:r>
          </w:p>
          <w:bookmarkEnd w:id="804"/>
          <w:p>
            <w:pPr>
              <w:spacing w:after="20"/>
              <w:ind w:left="20"/>
              <w:jc w:val="both"/>
            </w:pPr>
            <w:r>
              <w:rPr>
                <w:rFonts w:ascii="Times New Roman"/>
                <w:b w:val="false"/>
                <w:i w:val="false"/>
                <w:color w:val="000000"/>
                <w:sz w:val="20"/>
              </w:rPr>
              <w:t xml:space="preserve">
на сети других операторов сотовой связи страны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805"/>
          <w:p>
            <w:pPr>
              <w:spacing w:after="20"/>
              <w:ind w:left="20"/>
              <w:jc w:val="both"/>
            </w:pPr>
            <w:r>
              <w:rPr>
                <w:rFonts w:ascii="Times New Roman"/>
                <w:b w:val="false"/>
                <w:i w:val="false"/>
                <w:color w:val="000000"/>
                <w:sz w:val="20"/>
              </w:rPr>
              <w:t xml:space="preserve">
елдің тіркелген байланыс операторлары желілеріне </w:t>
            </w:r>
          </w:p>
          <w:bookmarkEnd w:id="805"/>
          <w:p>
            <w:pPr>
              <w:spacing w:after="20"/>
              <w:ind w:left="20"/>
              <w:jc w:val="both"/>
            </w:pPr>
            <w:r>
              <w:rPr>
                <w:rFonts w:ascii="Times New Roman"/>
                <w:b w:val="false"/>
                <w:i w:val="false"/>
                <w:color w:val="000000"/>
                <w:sz w:val="20"/>
              </w:rPr>
              <w:t>
на сети операторов фиксированной связи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806"/>
          <w:p>
            <w:pPr>
              <w:spacing w:after="20"/>
              <w:ind w:left="20"/>
              <w:jc w:val="both"/>
            </w:pPr>
            <w:r>
              <w:rPr>
                <w:rFonts w:ascii="Times New Roman"/>
                <w:b w:val="false"/>
                <w:i w:val="false"/>
                <w:color w:val="000000"/>
                <w:sz w:val="20"/>
              </w:rPr>
              <w:t>
роумингтен басқа, шетел байланыс операторлары желілеріне</w:t>
            </w:r>
          </w:p>
          <w:bookmarkEnd w:id="806"/>
          <w:p>
            <w:pPr>
              <w:spacing w:after="20"/>
              <w:ind w:left="20"/>
              <w:jc w:val="both"/>
            </w:pPr>
            <w:r>
              <w:rPr>
                <w:rFonts w:ascii="Times New Roman"/>
                <w:b w:val="false"/>
                <w:i w:val="false"/>
                <w:color w:val="000000"/>
                <w:sz w:val="20"/>
              </w:rPr>
              <w:t xml:space="preserve">
на сети зарубежных операторов связи, за исключением роуминга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807"/>
          <w:p>
            <w:pPr>
              <w:spacing w:after="20"/>
              <w:ind w:left="20"/>
              <w:jc w:val="both"/>
            </w:pPr>
            <w:r>
              <w:rPr>
                <w:rFonts w:ascii="Times New Roman"/>
                <w:b w:val="false"/>
                <w:i w:val="false"/>
                <w:color w:val="000000"/>
                <w:sz w:val="20"/>
              </w:rPr>
              <w:t>
деректерді беру бойынша</w:t>
            </w:r>
          </w:p>
          <w:bookmarkEnd w:id="807"/>
          <w:p>
            <w:pPr>
              <w:spacing w:after="20"/>
              <w:ind w:left="20"/>
              <w:jc w:val="both"/>
            </w:pPr>
            <w:r>
              <w:rPr>
                <w:rFonts w:ascii="Times New Roman"/>
                <w:b w:val="false"/>
                <w:i w:val="false"/>
                <w:color w:val="000000"/>
                <w:sz w:val="20"/>
              </w:rPr>
              <w:t>
по передаче данных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808"/>
          <w:p>
            <w:pPr>
              <w:spacing w:after="20"/>
              <w:ind w:left="20"/>
              <w:jc w:val="both"/>
            </w:pPr>
            <w:r>
              <w:rPr>
                <w:rFonts w:ascii="Times New Roman"/>
                <w:b w:val="false"/>
                <w:i w:val="false"/>
                <w:color w:val="000000"/>
                <w:sz w:val="20"/>
              </w:rPr>
              <w:t>
роуминг қызметтері</w:t>
            </w:r>
          </w:p>
          <w:bookmarkEnd w:id="808"/>
          <w:p>
            <w:pPr>
              <w:spacing w:after="20"/>
              <w:ind w:left="20"/>
              <w:jc w:val="both"/>
            </w:pPr>
            <w:r>
              <w:rPr>
                <w:rFonts w:ascii="Times New Roman"/>
                <w:b w:val="false"/>
                <w:i w:val="false"/>
                <w:color w:val="000000"/>
                <w:sz w:val="20"/>
              </w:rPr>
              <w:t>
услуги роуминга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809"/>
          <w:p>
            <w:pPr>
              <w:spacing w:after="20"/>
              <w:ind w:left="20"/>
              <w:jc w:val="both"/>
            </w:pPr>
            <w:r>
              <w:rPr>
                <w:rFonts w:ascii="Times New Roman"/>
                <w:b w:val="false"/>
                <w:i w:val="false"/>
                <w:color w:val="000000"/>
                <w:sz w:val="20"/>
              </w:rPr>
              <w:t>
интерконнект (трафикті өткізу) қызметтері</w:t>
            </w:r>
          </w:p>
          <w:bookmarkEnd w:id="809"/>
          <w:p>
            <w:pPr>
              <w:spacing w:after="20"/>
              <w:ind w:left="20"/>
              <w:jc w:val="both"/>
            </w:pPr>
            <w:r>
              <w:rPr>
                <w:rFonts w:ascii="Times New Roman"/>
                <w:b w:val="false"/>
                <w:i w:val="false"/>
                <w:color w:val="000000"/>
                <w:sz w:val="20"/>
              </w:rPr>
              <w:t xml:space="preserve">
услуги интерконнекта (пропуск трафика)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bookmarkStart w:name="z1017" w:id="810"/>
      <w:r>
        <w:rPr>
          <w:rFonts w:ascii="Times New Roman"/>
          <w:b w:val="false"/>
          <w:i w:val="false"/>
          <w:color w:val="000000"/>
          <w:sz w:val="28"/>
        </w:rPr>
        <w:t>
      Ескертпе:</w:t>
      </w:r>
    </w:p>
    <w:bookmarkEnd w:id="810"/>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2</w:t>
      </w:r>
      <w:r>
        <w:rPr>
          <w:rFonts w:ascii="Times New Roman"/>
          <w:b w:val="false"/>
          <w:i w:val="false"/>
          <w:color w:val="000000"/>
          <w:sz w:val="28"/>
        </w:rPr>
        <w:t>ТМД – мұнда және бұдан әрі Тәуелсіз Мемлекеттер Достастығы</w:t>
      </w:r>
    </w:p>
    <w:p>
      <w:pPr>
        <w:spacing w:after="0"/>
        <w:ind w:left="0"/>
        <w:jc w:val="both"/>
      </w:pPr>
      <w:r>
        <w:rPr>
          <w:rFonts w:ascii="Times New Roman"/>
          <w:b w:val="false"/>
          <w:i w:val="false"/>
          <w:color w:val="000000"/>
          <w:vertAlign w:val="superscript"/>
        </w:rPr>
        <w:t>2</w:t>
      </w:r>
      <w:r>
        <w:rPr>
          <w:rFonts w:ascii="Times New Roman"/>
          <w:b w:val="false"/>
          <w:i w:val="false"/>
          <w:color w:val="000000"/>
          <w:sz w:val="28"/>
        </w:rPr>
        <w:t>СНГ – здесь и далее Содружество Независимых Государств</w:t>
      </w:r>
    </w:p>
    <w:p>
      <w:pPr>
        <w:spacing w:after="0"/>
        <w:ind w:left="0"/>
        <w:jc w:val="both"/>
      </w:pPr>
      <w:r>
        <w:rPr>
          <w:rFonts w:ascii="Times New Roman"/>
          <w:b w:val="false"/>
          <w:i w:val="false"/>
          <w:color w:val="000000"/>
          <w:vertAlign w:val="superscript"/>
        </w:rPr>
        <w:t>3</w:t>
      </w:r>
      <w:r>
        <w:rPr>
          <w:rFonts w:ascii="Times New Roman"/>
          <w:b w:val="false"/>
          <w:i w:val="false"/>
          <w:color w:val="000000"/>
          <w:sz w:val="28"/>
        </w:rPr>
        <w:t>ҚУЕЖ – қосылудың уақыттық есепке алу жүйесі</w:t>
      </w:r>
    </w:p>
    <w:p>
      <w:pPr>
        <w:spacing w:after="0"/>
        <w:ind w:left="0"/>
        <w:jc w:val="both"/>
      </w:pPr>
      <w:r>
        <w:rPr>
          <w:rFonts w:ascii="Times New Roman"/>
          <w:b w:val="false"/>
          <w:i w:val="false"/>
          <w:color w:val="000000"/>
          <w:vertAlign w:val="superscript"/>
        </w:rPr>
        <w:t>3</w:t>
      </w:r>
      <w:r>
        <w:rPr>
          <w:rFonts w:ascii="Times New Roman"/>
          <w:b w:val="false"/>
          <w:i w:val="false"/>
          <w:color w:val="000000"/>
          <w:sz w:val="28"/>
        </w:rPr>
        <w:t>СПУС – система повременного учета соединений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811"/>
          <w:p>
            <w:pPr>
              <w:spacing w:after="20"/>
              <w:ind w:left="20"/>
              <w:jc w:val="both"/>
            </w:pPr>
            <w:r>
              <w:rPr>
                <w:rFonts w:ascii="Times New Roman"/>
                <w:b w:val="false"/>
                <w:i w:val="false"/>
                <w:color w:val="000000"/>
                <w:sz w:val="20"/>
              </w:rPr>
              <w:t>
Сымды және сымсыз телекоммуникациялық желілер арқылы деректерді беру бойынша қызметтер</w:t>
            </w:r>
          </w:p>
          <w:bookmarkEnd w:id="811"/>
          <w:p>
            <w:pPr>
              <w:spacing w:after="20"/>
              <w:ind w:left="20"/>
              <w:jc w:val="both"/>
            </w:pPr>
            <w:r>
              <w:rPr>
                <w:rFonts w:ascii="Times New Roman"/>
                <w:b w:val="false"/>
                <w:i w:val="false"/>
                <w:color w:val="000000"/>
                <w:sz w:val="20"/>
              </w:rPr>
              <w:t>
Услуги по передаче данных по сетям телекоммуникационным проводным и беспроводным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812"/>
          <w:p>
            <w:pPr>
              <w:spacing w:after="20"/>
              <w:ind w:left="20"/>
              <w:jc w:val="both"/>
            </w:pPr>
            <w:r>
              <w:rPr>
                <w:rFonts w:ascii="Times New Roman"/>
                <w:b w:val="false"/>
                <w:i w:val="false"/>
                <w:color w:val="000000"/>
                <w:sz w:val="20"/>
              </w:rPr>
              <w:t>
Сымды телекоммуникациялық желілер арқылы деректерді беру бойынша қызметтер</w:t>
            </w:r>
          </w:p>
          <w:bookmarkEnd w:id="812"/>
          <w:p>
            <w:pPr>
              <w:spacing w:after="20"/>
              <w:ind w:left="20"/>
              <w:jc w:val="both"/>
            </w:pPr>
            <w:r>
              <w:rPr>
                <w:rFonts w:ascii="Times New Roman"/>
                <w:b w:val="false"/>
                <w:i w:val="false"/>
                <w:color w:val="000000"/>
                <w:sz w:val="20"/>
              </w:rPr>
              <w:t>
Услуги по передаче данных по сетям телекоммуникационным проводным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813"/>
          <w:p>
            <w:pPr>
              <w:spacing w:after="20"/>
              <w:ind w:left="20"/>
              <w:jc w:val="both"/>
            </w:pPr>
            <w:r>
              <w:rPr>
                <w:rFonts w:ascii="Times New Roman"/>
                <w:b w:val="false"/>
                <w:i w:val="false"/>
                <w:color w:val="000000"/>
                <w:sz w:val="20"/>
              </w:rPr>
              <w:t>
Сымсыз телекоммуникациялық желілер арқылы деректерді беру бойынша қызметтер</w:t>
            </w:r>
          </w:p>
          <w:bookmarkEnd w:id="813"/>
          <w:p>
            <w:pPr>
              <w:spacing w:after="20"/>
              <w:ind w:left="20"/>
              <w:jc w:val="both"/>
            </w:pPr>
            <w:r>
              <w:rPr>
                <w:rFonts w:ascii="Times New Roman"/>
                <w:b w:val="false"/>
                <w:i w:val="false"/>
                <w:color w:val="000000"/>
                <w:sz w:val="20"/>
              </w:rPr>
              <w:t>
Услуги по передаче данных по сетям телекоммуникационным беспроводным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814"/>
          <w:p>
            <w:pPr>
              <w:spacing w:after="20"/>
              <w:ind w:left="20"/>
              <w:jc w:val="both"/>
            </w:pPr>
            <w:r>
              <w:rPr>
                <w:rFonts w:ascii="Times New Roman"/>
                <w:b w:val="false"/>
                <w:i w:val="false"/>
                <w:color w:val="000000"/>
                <w:sz w:val="20"/>
              </w:rPr>
              <w:t>
Сымды және сымсыз телекоммуникациялық желілер бойынша Интернет желісінің қызметтері</w:t>
            </w:r>
          </w:p>
          <w:bookmarkEnd w:id="814"/>
          <w:p>
            <w:pPr>
              <w:spacing w:after="20"/>
              <w:ind w:left="20"/>
              <w:jc w:val="both"/>
            </w:pPr>
            <w:r>
              <w:rPr>
                <w:rFonts w:ascii="Times New Roman"/>
                <w:b w:val="false"/>
                <w:i w:val="false"/>
                <w:color w:val="000000"/>
                <w:sz w:val="20"/>
              </w:rPr>
              <w:t>
Услуги сети Интернет по сетям телекоммуникационным проводным и беспроводным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815"/>
          <w:p>
            <w:pPr>
              <w:spacing w:after="20"/>
              <w:ind w:left="20"/>
              <w:jc w:val="both"/>
            </w:pPr>
            <w:r>
              <w:rPr>
                <w:rFonts w:ascii="Times New Roman"/>
                <w:b w:val="false"/>
                <w:i w:val="false"/>
                <w:color w:val="000000"/>
                <w:sz w:val="20"/>
              </w:rPr>
              <w:t>
Интернеттің сымды желіаралық байланыс қызметтері</w:t>
            </w:r>
          </w:p>
          <w:bookmarkEnd w:id="815"/>
          <w:p>
            <w:pPr>
              <w:spacing w:after="20"/>
              <w:ind w:left="20"/>
              <w:jc w:val="both"/>
            </w:pPr>
            <w:r>
              <w:rPr>
                <w:rFonts w:ascii="Times New Roman"/>
                <w:b w:val="false"/>
                <w:i w:val="false"/>
                <w:color w:val="000000"/>
                <w:sz w:val="20"/>
              </w:rPr>
              <w:t>
Услуги межсетевой связи Интернета проводные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816"/>
          <w:p>
            <w:pPr>
              <w:spacing w:after="20"/>
              <w:ind w:left="20"/>
              <w:jc w:val="both"/>
            </w:pPr>
            <w:r>
              <w:rPr>
                <w:rFonts w:ascii="Times New Roman"/>
                <w:b w:val="false"/>
                <w:i w:val="false"/>
                <w:color w:val="000000"/>
                <w:sz w:val="20"/>
              </w:rPr>
              <w:t>
одан:</w:t>
            </w:r>
          </w:p>
          <w:bookmarkEnd w:id="816"/>
          <w:p>
            <w:pPr>
              <w:spacing w:after="20"/>
              <w:ind w:left="20"/>
              <w:jc w:val="both"/>
            </w:pPr>
            <w:r>
              <w:rPr>
                <w:rFonts w:ascii="Times New Roman"/>
                <w:b w:val="false"/>
                <w:i w:val="false"/>
                <w:color w:val="000000"/>
                <w:sz w:val="20"/>
              </w:rPr>
              <w:t>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817"/>
          <w:p>
            <w:pPr>
              <w:spacing w:after="20"/>
              <w:ind w:left="20"/>
              <w:jc w:val="both"/>
            </w:pPr>
            <w:r>
              <w:rPr>
                <w:rFonts w:ascii="Times New Roman"/>
                <w:b w:val="false"/>
                <w:i w:val="false"/>
                <w:color w:val="000000"/>
                <w:sz w:val="20"/>
              </w:rPr>
              <w:t>
сымды желілер бойынша кең жолақты Интернетке қолжетімділік бойынша қызметтер</w:t>
            </w:r>
          </w:p>
          <w:bookmarkEnd w:id="817"/>
          <w:p>
            <w:pPr>
              <w:spacing w:after="20"/>
              <w:ind w:left="20"/>
              <w:jc w:val="both"/>
            </w:pPr>
            <w:r>
              <w:rPr>
                <w:rFonts w:ascii="Times New Roman"/>
                <w:b w:val="false"/>
                <w:i w:val="false"/>
                <w:color w:val="000000"/>
                <w:sz w:val="20"/>
              </w:rPr>
              <w:t>
услуги по доступу к Интернету широкополосному по сетям проводным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818"/>
          <w:p>
            <w:pPr>
              <w:spacing w:after="20"/>
              <w:ind w:left="20"/>
              <w:jc w:val="both"/>
            </w:pPr>
            <w:r>
              <w:rPr>
                <w:rFonts w:ascii="Times New Roman"/>
                <w:b w:val="false"/>
                <w:i w:val="false"/>
                <w:color w:val="000000"/>
                <w:sz w:val="20"/>
              </w:rPr>
              <w:t>
Интернеттің сымсыз желіаралық байланыс қызметтері</w:t>
            </w:r>
          </w:p>
          <w:bookmarkEnd w:id="818"/>
          <w:p>
            <w:pPr>
              <w:spacing w:after="20"/>
              <w:ind w:left="20"/>
              <w:jc w:val="both"/>
            </w:pPr>
            <w:r>
              <w:rPr>
                <w:rFonts w:ascii="Times New Roman"/>
                <w:b w:val="false"/>
                <w:i w:val="false"/>
                <w:color w:val="000000"/>
                <w:sz w:val="20"/>
              </w:rPr>
              <w:t>
Услуги межсетевой связи Интернета беспроводные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819"/>
          <w:p>
            <w:pPr>
              <w:spacing w:after="20"/>
              <w:ind w:left="20"/>
              <w:jc w:val="both"/>
            </w:pPr>
            <w:r>
              <w:rPr>
                <w:rFonts w:ascii="Times New Roman"/>
                <w:b w:val="false"/>
                <w:i w:val="false"/>
                <w:color w:val="000000"/>
                <w:sz w:val="20"/>
              </w:rPr>
              <w:t>
одан:</w:t>
            </w:r>
          </w:p>
          <w:bookmarkEnd w:id="819"/>
          <w:p>
            <w:pPr>
              <w:spacing w:after="20"/>
              <w:ind w:left="20"/>
              <w:jc w:val="both"/>
            </w:pPr>
            <w:r>
              <w:rPr>
                <w:rFonts w:ascii="Times New Roman"/>
                <w:b w:val="false"/>
                <w:i w:val="false"/>
                <w:color w:val="000000"/>
                <w:sz w:val="20"/>
              </w:rPr>
              <w:t>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820"/>
          <w:p>
            <w:pPr>
              <w:spacing w:after="20"/>
              <w:ind w:left="20"/>
              <w:jc w:val="both"/>
            </w:pPr>
            <w:r>
              <w:rPr>
                <w:rFonts w:ascii="Times New Roman"/>
                <w:b w:val="false"/>
                <w:i w:val="false"/>
                <w:color w:val="000000"/>
                <w:sz w:val="20"/>
              </w:rPr>
              <w:t>
сымсыз желілер бойынша кең жолақты Интернетке қолжетімділік бойынша қызметтер</w:t>
            </w:r>
          </w:p>
          <w:bookmarkEnd w:id="820"/>
          <w:p>
            <w:pPr>
              <w:spacing w:after="20"/>
              <w:ind w:left="20"/>
              <w:jc w:val="both"/>
            </w:pPr>
            <w:r>
              <w:rPr>
                <w:rFonts w:ascii="Times New Roman"/>
                <w:b w:val="false"/>
                <w:i w:val="false"/>
                <w:color w:val="000000"/>
                <w:sz w:val="20"/>
              </w:rPr>
              <w:t>
услуги по доступу к Интернету широкополосному по сетям беспроводным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821"/>
          <w:p>
            <w:pPr>
              <w:spacing w:after="20"/>
              <w:ind w:left="20"/>
              <w:jc w:val="both"/>
            </w:pPr>
            <w:r>
              <w:rPr>
                <w:rFonts w:ascii="Times New Roman"/>
                <w:b w:val="false"/>
                <w:i w:val="false"/>
                <w:color w:val="000000"/>
                <w:sz w:val="20"/>
              </w:rPr>
              <w:t>
одан сымсыз желілер бойынша жылжымалы (ұялы) кең жолақты Интернетке қолжетімділік бойынша қызметтер</w:t>
            </w:r>
          </w:p>
          <w:bookmarkEnd w:id="821"/>
          <w:p>
            <w:pPr>
              <w:spacing w:after="20"/>
              <w:ind w:left="20"/>
              <w:jc w:val="both"/>
            </w:pPr>
            <w:r>
              <w:rPr>
                <w:rFonts w:ascii="Times New Roman"/>
                <w:b w:val="false"/>
                <w:i w:val="false"/>
                <w:color w:val="000000"/>
                <w:sz w:val="20"/>
              </w:rPr>
              <w:t>
из них услуги по доступу к Интернету по подвижному (сотовому) широкополосному по сетям беспроводным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822"/>
          <w:p>
            <w:pPr>
              <w:spacing w:after="20"/>
              <w:ind w:left="20"/>
              <w:jc w:val="both"/>
            </w:pPr>
            <w:r>
              <w:rPr>
                <w:rFonts w:ascii="Times New Roman"/>
                <w:b w:val="false"/>
                <w:i w:val="false"/>
                <w:color w:val="000000"/>
                <w:sz w:val="20"/>
              </w:rPr>
              <w:t>
Интернет бойынша магистральдық қызметтер</w:t>
            </w:r>
          </w:p>
          <w:bookmarkEnd w:id="822"/>
          <w:p>
            <w:pPr>
              <w:spacing w:after="20"/>
              <w:ind w:left="20"/>
              <w:jc w:val="both"/>
            </w:pPr>
            <w:r>
              <w:rPr>
                <w:rFonts w:ascii="Times New Roman"/>
                <w:b w:val="false"/>
                <w:i w:val="false"/>
                <w:color w:val="000000"/>
                <w:sz w:val="20"/>
              </w:rPr>
              <w:t>
Услуги магистральные по Интернету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823"/>
          <w:p>
            <w:pPr>
              <w:spacing w:after="20"/>
              <w:ind w:left="20"/>
              <w:jc w:val="both"/>
            </w:pPr>
            <w:r>
              <w:rPr>
                <w:rFonts w:ascii="Times New Roman"/>
                <w:b w:val="false"/>
                <w:i w:val="false"/>
                <w:color w:val="000000"/>
                <w:sz w:val="20"/>
              </w:rPr>
              <w:t xml:space="preserve">
одан: </w:t>
            </w:r>
          </w:p>
          <w:bookmarkEnd w:id="823"/>
          <w:p>
            <w:pPr>
              <w:spacing w:after="20"/>
              <w:ind w:left="20"/>
              <w:jc w:val="both"/>
            </w:pPr>
            <w:r>
              <w:rPr>
                <w:rFonts w:ascii="Times New Roman"/>
                <w:b w:val="false"/>
                <w:i w:val="false"/>
                <w:color w:val="000000"/>
                <w:sz w:val="20"/>
              </w:rPr>
              <w:t>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824"/>
          <w:p>
            <w:pPr>
              <w:spacing w:after="20"/>
              <w:ind w:left="20"/>
              <w:jc w:val="both"/>
            </w:pPr>
            <w:r>
              <w:rPr>
                <w:rFonts w:ascii="Times New Roman"/>
                <w:b w:val="false"/>
                <w:i w:val="false"/>
                <w:color w:val="000000"/>
                <w:sz w:val="20"/>
              </w:rPr>
              <w:t>
Интернет желісі провайдерлеріне магистральді желі арналарына қолжетімділікті ұсыну бойынша қызметтер</w:t>
            </w:r>
          </w:p>
          <w:bookmarkEnd w:id="824"/>
          <w:p>
            <w:pPr>
              <w:spacing w:after="20"/>
              <w:ind w:left="20"/>
              <w:jc w:val="both"/>
            </w:pPr>
            <w:r>
              <w:rPr>
                <w:rFonts w:ascii="Times New Roman"/>
                <w:b w:val="false"/>
                <w:i w:val="false"/>
                <w:color w:val="000000"/>
                <w:sz w:val="20"/>
              </w:rPr>
              <w:t>
услуги по предоставлению доступа к каналам магистральной сети провайдерам сети Интернет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825"/>
          <w:p>
            <w:pPr>
              <w:spacing w:after="20"/>
              <w:ind w:left="20"/>
              <w:jc w:val="both"/>
            </w:pPr>
            <w:r>
              <w:rPr>
                <w:rFonts w:ascii="Times New Roman"/>
                <w:b w:val="false"/>
                <w:i w:val="false"/>
                <w:color w:val="000000"/>
                <w:sz w:val="20"/>
              </w:rPr>
              <w:t>
Кабельді инфрақұрылым, сымсыз желілер және жерсерігі арқылы бағдарламаларды тарату бойынша қызметтер</w:t>
            </w:r>
          </w:p>
          <w:bookmarkEnd w:id="825"/>
          <w:p>
            <w:pPr>
              <w:spacing w:after="20"/>
              <w:ind w:left="20"/>
              <w:jc w:val="both"/>
            </w:pPr>
            <w:r>
              <w:rPr>
                <w:rFonts w:ascii="Times New Roman"/>
                <w:b w:val="false"/>
                <w:i w:val="false"/>
                <w:color w:val="000000"/>
                <w:sz w:val="20"/>
              </w:rPr>
              <w:t>
Услуги по распространению программ по инфраструктуре кабельной, по сетям беспроводным и через спутник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826"/>
          <w:p>
            <w:pPr>
              <w:spacing w:after="20"/>
              <w:ind w:left="20"/>
              <w:jc w:val="both"/>
            </w:pPr>
            <w:r>
              <w:rPr>
                <w:rFonts w:ascii="Times New Roman"/>
                <w:b w:val="false"/>
                <w:i w:val="false"/>
                <w:color w:val="000000"/>
                <w:sz w:val="20"/>
              </w:rPr>
              <w:t xml:space="preserve">
кабельді инфрақұрылым арқылы бағдарламаларды тарату бойынша қызметтер </w:t>
            </w:r>
          </w:p>
          <w:bookmarkEnd w:id="826"/>
          <w:p>
            <w:pPr>
              <w:spacing w:after="20"/>
              <w:ind w:left="20"/>
              <w:jc w:val="both"/>
            </w:pPr>
            <w:r>
              <w:rPr>
                <w:rFonts w:ascii="Times New Roman"/>
                <w:b w:val="false"/>
                <w:i w:val="false"/>
                <w:color w:val="000000"/>
                <w:sz w:val="20"/>
              </w:rPr>
              <w:t>
услуги по распространению программ по инфраструктуре кабельной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827"/>
          <w:p>
            <w:pPr>
              <w:spacing w:after="20"/>
              <w:ind w:left="20"/>
              <w:jc w:val="both"/>
            </w:pPr>
            <w:r>
              <w:rPr>
                <w:rFonts w:ascii="Times New Roman"/>
                <w:b w:val="false"/>
                <w:i w:val="false"/>
                <w:color w:val="000000"/>
                <w:sz w:val="20"/>
              </w:rPr>
              <w:t>
сымсыз желілер арқылы бағдарламаларды тарату бойынша қызметтер</w:t>
            </w:r>
          </w:p>
          <w:bookmarkEnd w:id="827"/>
          <w:p>
            <w:pPr>
              <w:spacing w:after="20"/>
              <w:ind w:left="20"/>
              <w:jc w:val="both"/>
            </w:pPr>
            <w:r>
              <w:rPr>
                <w:rFonts w:ascii="Times New Roman"/>
                <w:b w:val="false"/>
                <w:i w:val="false"/>
                <w:color w:val="000000"/>
                <w:sz w:val="20"/>
              </w:rPr>
              <w:t>
услуги по распространению программ по сетям беспроводным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828"/>
          <w:p>
            <w:pPr>
              <w:spacing w:after="20"/>
              <w:ind w:left="20"/>
              <w:jc w:val="both"/>
            </w:pPr>
            <w:r>
              <w:rPr>
                <w:rFonts w:ascii="Times New Roman"/>
                <w:b w:val="false"/>
                <w:i w:val="false"/>
                <w:color w:val="000000"/>
                <w:sz w:val="20"/>
              </w:rPr>
              <w:t>
жерсерігі арқылы бағдарламаларды тарату бойынша қызметтер</w:t>
            </w:r>
          </w:p>
          <w:bookmarkEnd w:id="828"/>
          <w:p>
            <w:pPr>
              <w:spacing w:after="20"/>
              <w:ind w:left="20"/>
              <w:jc w:val="both"/>
            </w:pPr>
            <w:r>
              <w:rPr>
                <w:rFonts w:ascii="Times New Roman"/>
                <w:b w:val="false"/>
                <w:i w:val="false"/>
                <w:color w:val="000000"/>
                <w:sz w:val="20"/>
              </w:rPr>
              <w:t>
услуги по распространению программ через спутник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829"/>
          <w:p>
            <w:pPr>
              <w:spacing w:after="20"/>
              <w:ind w:left="20"/>
              <w:jc w:val="both"/>
            </w:pPr>
            <w:r>
              <w:rPr>
                <w:rFonts w:ascii="Times New Roman"/>
                <w:b w:val="false"/>
                <w:i w:val="false"/>
                <w:color w:val="000000"/>
                <w:sz w:val="20"/>
              </w:rPr>
              <w:t>
Өзге де телекоммуникациялық қызметтер</w:t>
            </w:r>
          </w:p>
          <w:bookmarkEnd w:id="829"/>
          <w:p>
            <w:pPr>
              <w:spacing w:after="20"/>
              <w:ind w:left="20"/>
              <w:jc w:val="both"/>
            </w:pPr>
            <w:r>
              <w:rPr>
                <w:rFonts w:ascii="Times New Roman"/>
                <w:b w:val="false"/>
                <w:i w:val="false"/>
                <w:color w:val="000000"/>
                <w:sz w:val="20"/>
              </w:rPr>
              <w:t>
Услуги телекоммуникационные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830"/>
          <w:p>
            <w:pPr>
              <w:spacing w:after="20"/>
              <w:ind w:left="20"/>
              <w:jc w:val="both"/>
            </w:pPr>
            <w:r>
              <w:rPr>
                <w:rFonts w:ascii="Times New Roman"/>
                <w:b w:val="false"/>
                <w:i w:val="false"/>
                <w:color w:val="000000"/>
                <w:sz w:val="20"/>
              </w:rPr>
              <w:t>
оның ішінде:</w:t>
            </w:r>
          </w:p>
          <w:bookmarkEnd w:id="830"/>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831"/>
          <w:p>
            <w:pPr>
              <w:spacing w:after="20"/>
              <w:ind w:left="20"/>
              <w:jc w:val="both"/>
            </w:pPr>
            <w:r>
              <w:rPr>
                <w:rFonts w:ascii="Times New Roman"/>
                <w:b w:val="false"/>
                <w:i w:val="false"/>
                <w:color w:val="000000"/>
                <w:sz w:val="20"/>
              </w:rPr>
              <w:t>
телекоммуникация қызметтерін ұсынумен технологиялық байланысты қызметтер</w:t>
            </w:r>
          </w:p>
          <w:bookmarkEnd w:id="831"/>
          <w:p>
            <w:pPr>
              <w:spacing w:after="20"/>
              <w:ind w:left="20"/>
              <w:jc w:val="both"/>
            </w:pPr>
            <w:r>
              <w:rPr>
                <w:rFonts w:ascii="Times New Roman"/>
                <w:b w:val="false"/>
                <w:i w:val="false"/>
                <w:color w:val="000000"/>
                <w:sz w:val="20"/>
              </w:rPr>
              <w:t>
услуги, технологически связанные с предоставлением услуг телекоммуникаций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832"/>
          <w:p>
            <w:pPr>
              <w:spacing w:after="20"/>
              <w:ind w:left="20"/>
              <w:jc w:val="both"/>
            </w:pPr>
            <w:r>
              <w:rPr>
                <w:rFonts w:ascii="Times New Roman"/>
                <w:b w:val="false"/>
                <w:i w:val="false"/>
                <w:color w:val="000000"/>
                <w:sz w:val="20"/>
              </w:rPr>
              <w:t xml:space="preserve">
одан: </w:t>
            </w:r>
          </w:p>
          <w:bookmarkEnd w:id="832"/>
          <w:p>
            <w:pPr>
              <w:spacing w:after="20"/>
              <w:ind w:left="20"/>
              <w:jc w:val="both"/>
            </w:pPr>
            <w:r>
              <w:rPr>
                <w:rFonts w:ascii="Times New Roman"/>
                <w:b w:val="false"/>
                <w:i w:val="false"/>
                <w:color w:val="000000"/>
                <w:sz w:val="20"/>
              </w:rPr>
              <w:t>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833"/>
          <w:p>
            <w:pPr>
              <w:spacing w:after="20"/>
              <w:ind w:left="20"/>
              <w:jc w:val="both"/>
            </w:pPr>
            <w:r>
              <w:rPr>
                <w:rFonts w:ascii="Times New Roman"/>
                <w:b w:val="false"/>
                <w:i w:val="false"/>
                <w:color w:val="000000"/>
                <w:sz w:val="20"/>
              </w:rPr>
              <w:t>
жабдықтарды жалға беруді ұсыну бойынша қызметтер</w:t>
            </w:r>
          </w:p>
          <w:bookmarkEnd w:id="833"/>
          <w:p>
            <w:pPr>
              <w:spacing w:after="20"/>
              <w:ind w:left="20"/>
              <w:jc w:val="both"/>
            </w:pPr>
            <w:r>
              <w:rPr>
                <w:rFonts w:ascii="Times New Roman"/>
                <w:b w:val="false"/>
                <w:i w:val="false"/>
                <w:color w:val="000000"/>
                <w:sz w:val="20"/>
              </w:rPr>
              <w:t>
услуги по предоставлению оборудования в аренду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834"/>
          <w:p>
            <w:pPr>
              <w:spacing w:after="20"/>
              <w:ind w:left="20"/>
              <w:jc w:val="both"/>
            </w:pPr>
            <w:r>
              <w:rPr>
                <w:rFonts w:ascii="Times New Roman"/>
                <w:b w:val="false"/>
                <w:i w:val="false"/>
                <w:color w:val="000000"/>
                <w:sz w:val="20"/>
              </w:rPr>
              <w:t>
жалға алынған желілерді ұсыну бойынша қызметтер</w:t>
            </w:r>
          </w:p>
          <w:bookmarkEnd w:id="834"/>
          <w:p>
            <w:pPr>
              <w:spacing w:after="20"/>
              <w:ind w:left="20"/>
              <w:jc w:val="both"/>
            </w:pPr>
            <w:r>
              <w:rPr>
                <w:rFonts w:ascii="Times New Roman"/>
                <w:b w:val="false"/>
                <w:i w:val="false"/>
                <w:color w:val="000000"/>
                <w:sz w:val="20"/>
              </w:rPr>
              <w:t>
услуги по предоставлению арендованных линий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835"/>
          <w:p>
            <w:pPr>
              <w:spacing w:after="20"/>
              <w:ind w:left="20"/>
              <w:jc w:val="both"/>
            </w:pPr>
            <w:r>
              <w:rPr>
                <w:rFonts w:ascii="Times New Roman"/>
                <w:b w:val="false"/>
                <w:i w:val="false"/>
                <w:color w:val="000000"/>
                <w:sz w:val="20"/>
              </w:rPr>
              <w:t>
басқа топтамаларға енгізілмеген, өзге де телекоммуникациялық қызметтер</w:t>
            </w:r>
          </w:p>
          <w:bookmarkEnd w:id="835"/>
          <w:p>
            <w:pPr>
              <w:spacing w:after="20"/>
              <w:ind w:left="20"/>
              <w:jc w:val="both"/>
            </w:pPr>
            <w:r>
              <w:rPr>
                <w:rFonts w:ascii="Times New Roman"/>
                <w:b w:val="false"/>
                <w:i w:val="false"/>
                <w:color w:val="000000"/>
                <w:sz w:val="20"/>
              </w:rPr>
              <w:t>
услуги телекоммуникационные прочие, не включенные в другие группировки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836"/>
          <w:p>
            <w:pPr>
              <w:spacing w:after="20"/>
              <w:ind w:left="20"/>
              <w:jc w:val="both"/>
            </w:pPr>
            <w:r>
              <w:rPr>
                <w:rFonts w:ascii="Times New Roman"/>
                <w:b w:val="false"/>
                <w:i w:val="false"/>
                <w:color w:val="000000"/>
                <w:sz w:val="20"/>
              </w:rPr>
              <w:t>
одан:</w:t>
            </w:r>
          </w:p>
          <w:bookmarkEnd w:id="836"/>
          <w:p>
            <w:pPr>
              <w:spacing w:after="20"/>
              <w:ind w:left="20"/>
              <w:jc w:val="both"/>
            </w:pPr>
            <w:r>
              <w:rPr>
                <w:rFonts w:ascii="Times New Roman"/>
                <w:b w:val="false"/>
                <w:i w:val="false"/>
                <w:color w:val="000000"/>
                <w:sz w:val="20"/>
              </w:rPr>
              <w:t>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837"/>
          <w:p>
            <w:pPr>
              <w:spacing w:after="20"/>
              <w:ind w:left="20"/>
              <w:jc w:val="both"/>
            </w:pPr>
            <w:r>
              <w:rPr>
                <w:rFonts w:ascii="Times New Roman"/>
                <w:b w:val="false"/>
                <w:i w:val="false"/>
                <w:color w:val="000000"/>
                <w:sz w:val="20"/>
              </w:rPr>
              <w:t>
байланыс операторлары үшін трафикті (интерконнект) өткізу бойынша қызметтер</w:t>
            </w:r>
          </w:p>
          <w:bookmarkEnd w:id="837"/>
          <w:p>
            <w:pPr>
              <w:spacing w:after="20"/>
              <w:ind w:left="20"/>
              <w:jc w:val="both"/>
            </w:pPr>
            <w:r>
              <w:rPr>
                <w:rFonts w:ascii="Times New Roman"/>
                <w:b w:val="false"/>
                <w:i w:val="false"/>
                <w:color w:val="000000"/>
                <w:sz w:val="20"/>
              </w:rPr>
              <w:t>
услуги по пропуску трафика (интерконнект) для операторов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bookmarkStart w:name="z1045" w:id="838"/>
      <w:r>
        <w:rPr>
          <w:rFonts w:ascii="Times New Roman"/>
          <w:b w:val="false"/>
          <w:i w:val="false"/>
          <w:color w:val="000000"/>
          <w:sz w:val="28"/>
        </w:rPr>
        <w:t xml:space="preserve">
      </w:t>
      </w:r>
      <w:r>
        <w:rPr>
          <w:rFonts w:ascii="Times New Roman"/>
          <w:b/>
          <w:i w:val="false"/>
          <w:color w:val="000000"/>
          <w:sz w:val="28"/>
        </w:rPr>
        <w:t>3. Тіркелген телефон желілерінің саны бойынша ақпаратты көрсетіңіз, бірлік</w:t>
      </w:r>
    </w:p>
    <w:bookmarkEnd w:id="838"/>
    <w:p>
      <w:pPr>
        <w:spacing w:after="0"/>
        <w:ind w:left="0"/>
        <w:jc w:val="both"/>
      </w:pPr>
      <w:r>
        <w:rPr>
          <w:rFonts w:ascii="Times New Roman"/>
          <w:b w:val="false"/>
          <w:i w:val="false"/>
          <w:color w:val="000000"/>
          <w:sz w:val="28"/>
        </w:rPr>
        <w:t>Укажите информацию по числу фиксированных телефонных линий,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839"/>
          <w:p>
            <w:pPr>
              <w:spacing w:after="20"/>
              <w:ind w:left="20"/>
              <w:jc w:val="both"/>
            </w:pPr>
            <w:r>
              <w:rPr>
                <w:rFonts w:ascii="Times New Roman"/>
                <w:b w:val="false"/>
                <w:i w:val="false"/>
                <w:color w:val="000000"/>
                <w:sz w:val="20"/>
              </w:rPr>
              <w:t>
Жол коды</w:t>
            </w:r>
          </w:p>
          <w:bookmarkEnd w:id="839"/>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840"/>
          <w:p>
            <w:pPr>
              <w:spacing w:after="20"/>
              <w:ind w:left="20"/>
              <w:jc w:val="both"/>
            </w:pPr>
            <w:r>
              <w:rPr>
                <w:rFonts w:ascii="Times New Roman"/>
                <w:b w:val="false"/>
                <w:i w:val="false"/>
                <w:color w:val="000000"/>
                <w:sz w:val="20"/>
              </w:rPr>
              <w:t xml:space="preserve">
Көрсеткіштердің атауы </w:t>
            </w:r>
          </w:p>
          <w:bookmarkEnd w:id="840"/>
          <w:p>
            <w:pPr>
              <w:spacing w:after="20"/>
              <w:ind w:left="20"/>
              <w:jc w:val="both"/>
            </w:pP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841"/>
          <w:p>
            <w:pPr>
              <w:spacing w:after="20"/>
              <w:ind w:left="20"/>
              <w:jc w:val="both"/>
            </w:pPr>
            <w:r>
              <w:rPr>
                <w:rFonts w:ascii="Times New Roman"/>
                <w:b w:val="false"/>
                <w:i w:val="false"/>
                <w:color w:val="000000"/>
                <w:sz w:val="20"/>
              </w:rPr>
              <w:t>
Халық</w:t>
            </w:r>
          </w:p>
          <w:bookmarkEnd w:id="841"/>
          <w:p>
            <w:pPr>
              <w:spacing w:after="20"/>
              <w:ind w:left="20"/>
              <w:jc w:val="both"/>
            </w:pP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842"/>
          <w:p>
            <w:pPr>
              <w:spacing w:after="20"/>
              <w:ind w:left="20"/>
              <w:jc w:val="both"/>
            </w:pPr>
            <w:r>
              <w:rPr>
                <w:rFonts w:ascii="Times New Roman"/>
                <w:b w:val="false"/>
                <w:i w:val="false"/>
                <w:color w:val="000000"/>
                <w:sz w:val="20"/>
              </w:rPr>
              <w:t>
Басқа топтар</w:t>
            </w:r>
          </w:p>
          <w:bookmarkEnd w:id="842"/>
          <w:p>
            <w:pPr>
              <w:spacing w:after="20"/>
              <w:ind w:left="20"/>
              <w:jc w:val="both"/>
            </w:pP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843"/>
          <w:p>
            <w:pPr>
              <w:spacing w:after="20"/>
              <w:ind w:left="20"/>
              <w:jc w:val="both"/>
            </w:pPr>
            <w:r>
              <w:rPr>
                <w:rFonts w:ascii="Times New Roman"/>
                <w:b w:val="false"/>
                <w:i w:val="false"/>
                <w:color w:val="000000"/>
                <w:sz w:val="20"/>
              </w:rPr>
              <w:t>
барлығы</w:t>
            </w:r>
          </w:p>
          <w:bookmarkEnd w:id="843"/>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844"/>
          <w:p>
            <w:pPr>
              <w:spacing w:after="20"/>
              <w:ind w:left="20"/>
              <w:jc w:val="both"/>
            </w:pPr>
            <w:r>
              <w:rPr>
                <w:rFonts w:ascii="Times New Roman"/>
                <w:b w:val="false"/>
                <w:i w:val="false"/>
                <w:color w:val="000000"/>
                <w:sz w:val="20"/>
              </w:rPr>
              <w:t>
одан – ауылдық жерлер</w:t>
            </w:r>
          </w:p>
          <w:bookmarkEnd w:id="844"/>
          <w:p>
            <w:pPr>
              <w:spacing w:after="20"/>
              <w:ind w:left="20"/>
              <w:jc w:val="both"/>
            </w:pPr>
            <w:r>
              <w:rPr>
                <w:rFonts w:ascii="Times New Roman"/>
                <w:b w:val="false"/>
                <w:i w:val="false"/>
                <w:color w:val="000000"/>
                <w:sz w:val="20"/>
              </w:rPr>
              <w:t>
из них – сельская местность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845"/>
          <w:p>
            <w:pPr>
              <w:spacing w:after="20"/>
              <w:ind w:left="20"/>
              <w:jc w:val="both"/>
            </w:pPr>
            <w:r>
              <w:rPr>
                <w:rFonts w:ascii="Times New Roman"/>
                <w:b w:val="false"/>
                <w:i w:val="false"/>
                <w:color w:val="000000"/>
                <w:sz w:val="20"/>
              </w:rPr>
              <w:t>
барлығы</w:t>
            </w:r>
          </w:p>
          <w:bookmarkEnd w:id="845"/>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846"/>
          <w:p>
            <w:pPr>
              <w:spacing w:after="20"/>
              <w:ind w:left="20"/>
              <w:jc w:val="both"/>
            </w:pPr>
            <w:r>
              <w:rPr>
                <w:rFonts w:ascii="Times New Roman"/>
                <w:b w:val="false"/>
                <w:i w:val="false"/>
                <w:color w:val="000000"/>
                <w:sz w:val="20"/>
              </w:rPr>
              <w:t>
одан – ауылдық жерлер</w:t>
            </w:r>
          </w:p>
          <w:bookmarkEnd w:id="846"/>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847"/>
          <w:p>
            <w:pPr>
              <w:spacing w:after="20"/>
              <w:ind w:left="20"/>
              <w:jc w:val="both"/>
            </w:pPr>
            <w:r>
              <w:rPr>
                <w:rFonts w:ascii="Times New Roman"/>
                <w:b w:val="false"/>
                <w:i w:val="false"/>
                <w:color w:val="000000"/>
                <w:sz w:val="20"/>
              </w:rPr>
              <w:t>
Тіркелген телефон желілерінің саны</w:t>
            </w:r>
          </w:p>
          <w:bookmarkEnd w:id="847"/>
          <w:p>
            <w:pPr>
              <w:spacing w:after="20"/>
              <w:ind w:left="20"/>
              <w:jc w:val="both"/>
            </w:pPr>
            <w:r>
              <w:rPr>
                <w:rFonts w:ascii="Times New Roman"/>
                <w:b w:val="false"/>
                <w:i w:val="false"/>
                <w:color w:val="000000"/>
                <w:sz w:val="20"/>
              </w:rPr>
              <w:t>
Число фиксированных телефонных линий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848"/>
          <w:p>
            <w:pPr>
              <w:spacing w:after="20"/>
              <w:ind w:left="20"/>
              <w:jc w:val="both"/>
            </w:pPr>
            <w:r>
              <w:rPr>
                <w:rFonts w:ascii="Times New Roman"/>
                <w:b w:val="false"/>
                <w:i w:val="false"/>
                <w:color w:val="000000"/>
                <w:sz w:val="20"/>
              </w:rPr>
              <w:t>
оның ішінде:</w:t>
            </w:r>
          </w:p>
          <w:bookmarkEnd w:id="848"/>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849"/>
          <w:p>
            <w:pPr>
              <w:spacing w:after="20"/>
              <w:ind w:left="20"/>
              <w:jc w:val="both"/>
            </w:pPr>
            <w:r>
              <w:rPr>
                <w:rFonts w:ascii="Times New Roman"/>
                <w:b w:val="false"/>
                <w:i w:val="false"/>
                <w:color w:val="000000"/>
                <w:sz w:val="20"/>
              </w:rPr>
              <w:t>
аналогты тіркелген телефон желілері (ЖПКТЖ</w:t>
            </w:r>
            <w:r>
              <w:rPr>
                <w:rFonts w:ascii="Times New Roman"/>
                <w:b w:val="false"/>
                <w:i w:val="false"/>
                <w:color w:val="000000"/>
                <w:vertAlign w:val="superscript"/>
              </w:rPr>
              <w:t>4</w:t>
            </w:r>
            <w:r>
              <w:rPr>
                <w:rFonts w:ascii="Times New Roman"/>
                <w:b w:val="false"/>
                <w:i w:val="false"/>
                <w:color w:val="000000"/>
                <w:sz w:val="20"/>
              </w:rPr>
              <w:t xml:space="preserve"> желілері)</w:t>
            </w:r>
          </w:p>
          <w:bookmarkEnd w:id="849"/>
          <w:p>
            <w:pPr>
              <w:spacing w:after="20"/>
              <w:ind w:left="20"/>
              <w:jc w:val="both"/>
            </w:pPr>
            <w:r>
              <w:rPr>
                <w:rFonts w:ascii="Times New Roman"/>
                <w:b w:val="false"/>
                <w:i w:val="false"/>
                <w:color w:val="000000"/>
                <w:sz w:val="20"/>
              </w:rPr>
              <w:t>
аналоговые фиксированные телефонные линии (сети КТСОП</w:t>
            </w:r>
            <w:r>
              <w:rPr>
                <w:rFonts w:ascii="Times New Roman"/>
                <w:b w:val="false"/>
                <w:i w:val="false"/>
                <w:color w:val="000000"/>
                <w:vertAlign w:val="superscript"/>
              </w:rPr>
              <w:t>4</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850"/>
          <w:p>
            <w:pPr>
              <w:spacing w:after="20"/>
              <w:ind w:left="20"/>
              <w:jc w:val="both"/>
            </w:pPr>
            <w:r>
              <w:rPr>
                <w:rFonts w:ascii="Times New Roman"/>
                <w:b w:val="false"/>
                <w:i w:val="false"/>
                <w:color w:val="000000"/>
                <w:sz w:val="20"/>
              </w:rPr>
              <w:t>
цифрлық телефон станцияларына қосылғандары</w:t>
            </w:r>
          </w:p>
          <w:bookmarkEnd w:id="850"/>
          <w:p>
            <w:pPr>
              <w:spacing w:after="20"/>
              <w:ind w:left="20"/>
              <w:jc w:val="both"/>
            </w:pPr>
            <w:r>
              <w:rPr>
                <w:rFonts w:ascii="Times New Roman"/>
                <w:b w:val="false"/>
                <w:i w:val="false"/>
                <w:color w:val="000000"/>
                <w:sz w:val="20"/>
              </w:rPr>
              <w:t>
подключенных к цифровым телефонным станциям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851"/>
          <w:p>
            <w:pPr>
              <w:spacing w:after="20"/>
              <w:ind w:left="20"/>
              <w:jc w:val="both"/>
            </w:pPr>
            <w:r>
              <w:rPr>
                <w:rFonts w:ascii="Times New Roman"/>
                <w:b w:val="false"/>
                <w:i w:val="false"/>
                <w:color w:val="000000"/>
                <w:sz w:val="20"/>
              </w:rPr>
              <w:t xml:space="preserve">
қызметтерді интеграциялаумен цифрлық желіге қосылғандары </w:t>
            </w:r>
          </w:p>
          <w:bookmarkEnd w:id="851"/>
          <w:p>
            <w:pPr>
              <w:spacing w:after="20"/>
              <w:ind w:left="20"/>
              <w:jc w:val="both"/>
            </w:pPr>
            <w:r>
              <w:rPr>
                <w:rFonts w:ascii="Times New Roman"/>
                <w:b w:val="false"/>
                <w:i w:val="false"/>
                <w:color w:val="000000"/>
                <w:sz w:val="20"/>
              </w:rPr>
              <w:t>
подключенных к цифровой сети с интеграцией служб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852"/>
          <w:p>
            <w:pPr>
              <w:spacing w:after="20"/>
              <w:ind w:left="20"/>
              <w:jc w:val="both"/>
            </w:pPr>
            <w:r>
              <w:rPr>
                <w:rFonts w:ascii="Times New Roman"/>
                <w:b w:val="false"/>
                <w:i w:val="false"/>
                <w:color w:val="000000"/>
                <w:sz w:val="20"/>
              </w:rPr>
              <w:t>
VoIP</w:t>
            </w:r>
            <w:r>
              <w:rPr>
                <w:rFonts w:ascii="Times New Roman"/>
                <w:b w:val="false"/>
                <w:i w:val="false"/>
                <w:color w:val="000000"/>
                <w:vertAlign w:val="superscript"/>
              </w:rPr>
              <w:t>5</w:t>
            </w:r>
            <w:r>
              <w:rPr>
                <w:rFonts w:ascii="Times New Roman"/>
                <w:b w:val="false"/>
                <w:i w:val="false"/>
                <w:color w:val="000000"/>
                <w:sz w:val="20"/>
              </w:rPr>
              <w:t xml:space="preserve"> абоненттік желілері</w:t>
            </w:r>
          </w:p>
          <w:bookmarkEnd w:id="852"/>
          <w:p>
            <w:pPr>
              <w:spacing w:after="20"/>
              <w:ind w:left="20"/>
              <w:jc w:val="both"/>
            </w:pPr>
            <w:r>
              <w:rPr>
                <w:rFonts w:ascii="Times New Roman"/>
                <w:b w:val="false"/>
                <w:i w:val="false"/>
                <w:color w:val="000000"/>
                <w:sz w:val="20"/>
              </w:rPr>
              <w:t>
абонентские линии VoIP</w:t>
            </w:r>
            <w:r>
              <w:rPr>
                <w:rFonts w:ascii="Times New Roman"/>
                <w:b w:val="false"/>
                <w:i w:val="false"/>
                <w:color w:val="000000"/>
                <w:vertAlign w:val="superscript"/>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853"/>
          <w:p>
            <w:pPr>
              <w:spacing w:after="20"/>
              <w:ind w:left="20"/>
              <w:jc w:val="both"/>
            </w:pPr>
            <w:r>
              <w:rPr>
                <w:rFonts w:ascii="Times New Roman"/>
                <w:b w:val="false"/>
                <w:i w:val="false"/>
                <w:color w:val="000000"/>
                <w:sz w:val="20"/>
              </w:rPr>
              <w:t>
таксофондар</w:t>
            </w:r>
          </w:p>
          <w:bookmarkEnd w:id="853"/>
          <w:p>
            <w:pPr>
              <w:spacing w:after="20"/>
              <w:ind w:left="20"/>
              <w:jc w:val="both"/>
            </w:pPr>
            <w:r>
              <w:rPr>
                <w:rFonts w:ascii="Times New Roman"/>
                <w:b w:val="false"/>
                <w:i w:val="false"/>
                <w:color w:val="000000"/>
                <w:sz w:val="20"/>
              </w:rPr>
              <w:t xml:space="preserve">
таксофоны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61" w:id="854"/>
      <w:r>
        <w:rPr>
          <w:rFonts w:ascii="Times New Roman"/>
          <w:b w:val="false"/>
          <w:i w:val="false"/>
          <w:color w:val="000000"/>
          <w:sz w:val="28"/>
        </w:rPr>
        <w:t xml:space="preserve">
      </w:t>
      </w:r>
      <w:r>
        <w:rPr>
          <w:rFonts w:ascii="Times New Roman"/>
          <w:b/>
          <w:i w:val="false"/>
          <w:color w:val="000000"/>
          <w:sz w:val="28"/>
        </w:rPr>
        <w:t>4. Қалааралық телефон байланысының шақырулары бойынша ақпаратты көрсетіңіз, бірлік</w:t>
      </w:r>
    </w:p>
    <w:bookmarkEnd w:id="854"/>
    <w:p>
      <w:pPr>
        <w:spacing w:after="0"/>
        <w:ind w:left="0"/>
        <w:jc w:val="both"/>
      </w:pPr>
      <w:r>
        <w:rPr>
          <w:rFonts w:ascii="Times New Roman"/>
          <w:b w:val="false"/>
          <w:i w:val="false"/>
          <w:color w:val="000000"/>
          <w:sz w:val="28"/>
        </w:rPr>
        <w:t>Укажите информацию по вызовам междугородной телефонной связи,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855"/>
          <w:p>
            <w:pPr>
              <w:spacing w:after="20"/>
              <w:ind w:left="20"/>
              <w:jc w:val="both"/>
            </w:pPr>
            <w:r>
              <w:rPr>
                <w:rFonts w:ascii="Times New Roman"/>
                <w:b w:val="false"/>
                <w:i w:val="false"/>
                <w:color w:val="000000"/>
                <w:sz w:val="20"/>
              </w:rPr>
              <w:t>
Жол коды</w:t>
            </w:r>
          </w:p>
          <w:bookmarkEnd w:id="855"/>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856"/>
          <w:p>
            <w:pPr>
              <w:spacing w:after="20"/>
              <w:ind w:left="20"/>
              <w:jc w:val="both"/>
            </w:pPr>
            <w:r>
              <w:rPr>
                <w:rFonts w:ascii="Times New Roman"/>
                <w:b w:val="false"/>
                <w:i w:val="false"/>
                <w:color w:val="000000"/>
                <w:sz w:val="20"/>
              </w:rPr>
              <w:t>
Көрсеткіштердің атауы</w:t>
            </w:r>
          </w:p>
          <w:bookmarkEnd w:id="856"/>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857"/>
          <w:p>
            <w:pPr>
              <w:spacing w:after="20"/>
              <w:ind w:left="20"/>
              <w:jc w:val="both"/>
            </w:pPr>
            <w:r>
              <w:rPr>
                <w:rFonts w:ascii="Times New Roman"/>
                <w:b w:val="false"/>
                <w:i w:val="false"/>
                <w:color w:val="000000"/>
                <w:sz w:val="20"/>
              </w:rPr>
              <w:t>
Барлығы</w:t>
            </w:r>
          </w:p>
          <w:bookmarkEnd w:id="857"/>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858"/>
          <w:p>
            <w:pPr>
              <w:spacing w:after="20"/>
              <w:ind w:left="20"/>
              <w:jc w:val="both"/>
            </w:pPr>
            <w:r>
              <w:rPr>
                <w:rFonts w:ascii="Times New Roman"/>
                <w:b w:val="false"/>
                <w:i w:val="false"/>
                <w:color w:val="000000"/>
                <w:sz w:val="20"/>
              </w:rPr>
              <w:t>
Одан – ауылдық жерлер</w:t>
            </w:r>
          </w:p>
          <w:bookmarkEnd w:id="858"/>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859"/>
          <w:p>
            <w:pPr>
              <w:spacing w:after="20"/>
              <w:ind w:left="20"/>
              <w:jc w:val="both"/>
            </w:pPr>
            <w:r>
              <w:rPr>
                <w:rFonts w:ascii="Times New Roman"/>
                <w:b w:val="false"/>
                <w:i w:val="false"/>
                <w:color w:val="000000"/>
                <w:sz w:val="20"/>
              </w:rPr>
              <w:t>
Сөйлесумен аяқталған, автоматты қалааралық телефон байланысы бойынша шығыс шақырулар саны</w:t>
            </w:r>
          </w:p>
          <w:bookmarkEnd w:id="859"/>
          <w:p>
            <w:pPr>
              <w:spacing w:after="20"/>
              <w:ind w:left="20"/>
              <w:jc w:val="both"/>
            </w:pPr>
            <w:r>
              <w:rPr>
                <w:rFonts w:ascii="Times New Roman"/>
                <w:b w:val="false"/>
                <w:i w:val="false"/>
                <w:color w:val="000000"/>
                <w:sz w:val="20"/>
              </w:rPr>
              <w:t>
Количество исходящих вызовов по автоматической междугородной телефонной связи, закончившихся разговорами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67" w:id="860"/>
      <w:r>
        <w:rPr>
          <w:rFonts w:ascii="Times New Roman"/>
          <w:b w:val="false"/>
          <w:i w:val="false"/>
          <w:color w:val="000000"/>
          <w:sz w:val="28"/>
        </w:rPr>
        <w:t xml:space="preserve">
      </w:t>
      </w:r>
      <w:r>
        <w:rPr>
          <w:rFonts w:ascii="Times New Roman"/>
          <w:b/>
          <w:i w:val="false"/>
          <w:color w:val="000000"/>
          <w:sz w:val="28"/>
        </w:rPr>
        <w:t>Ескертпе:</w:t>
      </w:r>
    </w:p>
    <w:bookmarkEnd w:id="860"/>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4</w:t>
      </w:r>
      <w:r>
        <w:rPr>
          <w:rFonts w:ascii="Times New Roman"/>
          <w:b/>
          <w:i w:val="false"/>
          <w:color w:val="000000"/>
          <w:sz w:val="28"/>
        </w:rPr>
        <w:t>ЖҚКТЖ – Жалпы пайдаланудағы коммутацияланған телефон желісі</w:t>
      </w:r>
    </w:p>
    <w:p>
      <w:pPr>
        <w:spacing w:after="0"/>
        <w:ind w:left="0"/>
        <w:jc w:val="both"/>
      </w:pPr>
      <w:r>
        <w:rPr>
          <w:rFonts w:ascii="Times New Roman"/>
          <w:b w:val="false"/>
          <w:i w:val="false"/>
          <w:color w:val="000000"/>
          <w:vertAlign w:val="superscript"/>
        </w:rPr>
        <w:t>4</w:t>
      </w:r>
      <w:r>
        <w:rPr>
          <w:rFonts w:ascii="Times New Roman"/>
          <w:b w:val="false"/>
          <w:i w:val="false"/>
          <w:color w:val="000000"/>
          <w:sz w:val="28"/>
        </w:rPr>
        <w:t>КТСОП – Коммутируемая телефонная сеть общего пользования</w:t>
      </w:r>
    </w:p>
    <w:p>
      <w:pPr>
        <w:spacing w:after="0"/>
        <w:ind w:left="0"/>
        <w:jc w:val="both"/>
      </w:pPr>
      <w:r>
        <w:rPr>
          <w:rFonts w:ascii="Times New Roman"/>
          <w:b w:val="false"/>
          <w:i w:val="false"/>
          <w:color w:val="000000"/>
          <w:vertAlign w:val="superscript"/>
        </w:rPr>
        <w:t>5</w:t>
      </w:r>
      <w:r>
        <w:rPr>
          <w:rFonts w:ascii="Times New Roman"/>
          <w:b/>
          <w:i w:val="false"/>
          <w:color w:val="000000"/>
          <w:sz w:val="28"/>
        </w:rPr>
        <w:t>VoIP – Интернет желісі немесе кез келген басқа IP-желілер бойынша сөздік дабылдарды жеткізуді қамтамасыз ететін байланыс жүйесі</w:t>
      </w:r>
    </w:p>
    <w:p>
      <w:pPr>
        <w:spacing w:after="0"/>
        <w:ind w:left="0"/>
        <w:jc w:val="both"/>
      </w:pPr>
      <w:r>
        <w:rPr>
          <w:rFonts w:ascii="Times New Roman"/>
          <w:b w:val="false"/>
          <w:i w:val="false"/>
          <w:color w:val="000000"/>
          <w:vertAlign w:val="superscript"/>
        </w:rPr>
        <w:t>5</w:t>
      </w:r>
      <w:r>
        <w:rPr>
          <w:rFonts w:ascii="Times New Roman"/>
          <w:b w:val="false"/>
          <w:i w:val="false"/>
          <w:color w:val="000000"/>
          <w:sz w:val="28"/>
        </w:rPr>
        <w:t>VoIP – система связи, обеспечивающая передачу речевого сигнала по сети Интернет или по любым другим IP-сетям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861"/>
          <w:p>
            <w:pPr>
              <w:spacing w:after="20"/>
              <w:ind w:left="20"/>
              <w:jc w:val="both"/>
            </w:pPr>
            <w:r>
              <w:rPr>
                <w:rFonts w:ascii="Times New Roman"/>
                <w:b w:val="false"/>
                <w:i w:val="false"/>
                <w:color w:val="000000"/>
                <w:sz w:val="20"/>
              </w:rPr>
              <w:t>
одан:</w:t>
            </w:r>
          </w:p>
          <w:bookmarkEnd w:id="861"/>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862"/>
          <w:p>
            <w:pPr>
              <w:spacing w:after="20"/>
              <w:ind w:left="20"/>
              <w:jc w:val="both"/>
            </w:pPr>
            <w:r>
              <w:rPr>
                <w:rFonts w:ascii="Times New Roman"/>
                <w:b w:val="false"/>
                <w:i w:val="false"/>
                <w:color w:val="000000"/>
                <w:sz w:val="20"/>
              </w:rPr>
              <w:t>
республика ішінде</w:t>
            </w:r>
          </w:p>
          <w:bookmarkEnd w:id="862"/>
          <w:p>
            <w:pPr>
              <w:spacing w:after="20"/>
              <w:ind w:left="20"/>
              <w:jc w:val="both"/>
            </w:pPr>
            <w:r>
              <w:rPr>
                <w:rFonts w:ascii="Times New Roman"/>
                <w:b w:val="false"/>
                <w:i w:val="false"/>
                <w:color w:val="000000"/>
                <w:sz w:val="20"/>
              </w:rPr>
              <w:t>
внутри республики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70" w:id="863"/>
      <w:r>
        <w:rPr>
          <w:rFonts w:ascii="Times New Roman"/>
          <w:b w:val="false"/>
          <w:i w:val="false"/>
          <w:color w:val="000000"/>
          <w:sz w:val="28"/>
        </w:rPr>
        <w:t xml:space="preserve">
      </w:t>
      </w:r>
      <w:r>
        <w:rPr>
          <w:rFonts w:ascii="Times New Roman"/>
          <w:b/>
          <w:i w:val="false"/>
          <w:color w:val="000000"/>
          <w:sz w:val="28"/>
        </w:rPr>
        <w:t>5. Тіркелген телефон байланысының трафигін өткізу бойынша ақпаратты көрсетіңіз, мың минут</w:t>
      </w:r>
    </w:p>
    <w:bookmarkEnd w:id="863"/>
    <w:p>
      <w:pPr>
        <w:spacing w:after="0"/>
        <w:ind w:left="0"/>
        <w:jc w:val="both"/>
      </w:pPr>
      <w:r>
        <w:rPr>
          <w:rFonts w:ascii="Times New Roman"/>
          <w:b w:val="false"/>
          <w:i w:val="false"/>
          <w:color w:val="000000"/>
          <w:sz w:val="28"/>
        </w:rPr>
        <w:t>Укажите информацию по пропуску трафика фиксированной телефонной связи, тысяч минут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864"/>
          <w:p>
            <w:pPr>
              <w:spacing w:after="20"/>
              <w:ind w:left="20"/>
              <w:jc w:val="both"/>
            </w:pPr>
            <w:r>
              <w:rPr>
                <w:rFonts w:ascii="Times New Roman"/>
                <w:b w:val="false"/>
                <w:i w:val="false"/>
                <w:color w:val="000000"/>
                <w:sz w:val="20"/>
              </w:rPr>
              <w:t>
Жол коды</w:t>
            </w:r>
          </w:p>
          <w:bookmarkEnd w:id="864"/>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865"/>
          <w:p>
            <w:pPr>
              <w:spacing w:after="20"/>
              <w:ind w:left="20"/>
              <w:jc w:val="both"/>
            </w:pPr>
            <w:r>
              <w:rPr>
                <w:rFonts w:ascii="Times New Roman"/>
                <w:b w:val="false"/>
                <w:i w:val="false"/>
                <w:color w:val="000000"/>
                <w:sz w:val="20"/>
              </w:rPr>
              <w:t>
Көрсеткіштердің атауы</w:t>
            </w:r>
          </w:p>
          <w:bookmarkEnd w:id="865"/>
          <w:p>
            <w:pPr>
              <w:spacing w:after="20"/>
              <w:ind w:left="20"/>
              <w:jc w:val="both"/>
            </w:pPr>
            <w:r>
              <w:rPr>
                <w:rFonts w:ascii="Times New Roman"/>
                <w:b w:val="false"/>
                <w:i w:val="false"/>
                <w:color w:val="000000"/>
                <w:sz w:val="20"/>
              </w:rPr>
              <w:t>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866"/>
          <w:p>
            <w:pPr>
              <w:spacing w:after="20"/>
              <w:ind w:left="20"/>
              <w:jc w:val="both"/>
            </w:pPr>
            <w:r>
              <w:rPr>
                <w:rFonts w:ascii="Times New Roman"/>
                <w:b w:val="false"/>
                <w:i w:val="false"/>
                <w:color w:val="000000"/>
                <w:sz w:val="20"/>
              </w:rPr>
              <w:t>
Трафик түрлері</w:t>
            </w:r>
          </w:p>
          <w:bookmarkEnd w:id="866"/>
          <w:p>
            <w:pPr>
              <w:spacing w:after="20"/>
              <w:ind w:left="20"/>
              <w:jc w:val="both"/>
            </w:pPr>
            <w:r>
              <w:rPr>
                <w:rFonts w:ascii="Times New Roman"/>
                <w:b w:val="false"/>
                <w:i w:val="false"/>
                <w:color w:val="000000"/>
                <w:sz w:val="20"/>
              </w:rPr>
              <w:t>
Виды трафика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867"/>
          <w:p>
            <w:pPr>
              <w:spacing w:after="20"/>
              <w:ind w:left="20"/>
              <w:jc w:val="both"/>
            </w:pPr>
            <w:r>
              <w:rPr>
                <w:rFonts w:ascii="Times New Roman"/>
                <w:b w:val="false"/>
                <w:i w:val="false"/>
                <w:color w:val="000000"/>
                <w:sz w:val="20"/>
              </w:rPr>
              <w:t>
кіріс</w:t>
            </w:r>
          </w:p>
          <w:bookmarkEnd w:id="867"/>
          <w:p>
            <w:pPr>
              <w:spacing w:after="20"/>
              <w:ind w:left="20"/>
              <w:jc w:val="both"/>
            </w:pPr>
            <w:r>
              <w:rPr>
                <w:rFonts w:ascii="Times New Roman"/>
                <w:b w:val="false"/>
                <w:i w:val="false"/>
                <w:color w:val="000000"/>
                <w:sz w:val="20"/>
              </w:rPr>
              <w:t xml:space="preserve">
входящие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868"/>
          <w:p>
            <w:pPr>
              <w:spacing w:after="20"/>
              <w:ind w:left="20"/>
              <w:jc w:val="both"/>
            </w:pPr>
            <w:r>
              <w:rPr>
                <w:rFonts w:ascii="Times New Roman"/>
                <w:b w:val="false"/>
                <w:i w:val="false"/>
                <w:color w:val="000000"/>
                <w:sz w:val="20"/>
              </w:rPr>
              <w:t>
шығыс</w:t>
            </w:r>
          </w:p>
          <w:bookmarkEnd w:id="868"/>
          <w:p>
            <w:pPr>
              <w:spacing w:after="20"/>
              <w:ind w:left="20"/>
              <w:jc w:val="both"/>
            </w:pPr>
            <w:r>
              <w:rPr>
                <w:rFonts w:ascii="Times New Roman"/>
                <w:b w:val="false"/>
                <w:i w:val="false"/>
                <w:color w:val="000000"/>
                <w:sz w:val="20"/>
              </w:rPr>
              <w:t xml:space="preserve">
исходящие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869"/>
          <w:p>
            <w:pPr>
              <w:spacing w:after="20"/>
              <w:ind w:left="20"/>
              <w:jc w:val="both"/>
            </w:pPr>
            <w:r>
              <w:rPr>
                <w:rFonts w:ascii="Times New Roman"/>
                <w:b w:val="false"/>
                <w:i w:val="false"/>
                <w:color w:val="000000"/>
                <w:sz w:val="20"/>
              </w:rPr>
              <w:t>
транзиттік</w:t>
            </w:r>
          </w:p>
          <w:bookmarkEnd w:id="869"/>
          <w:p>
            <w:pPr>
              <w:spacing w:after="20"/>
              <w:ind w:left="20"/>
              <w:jc w:val="both"/>
            </w:pPr>
            <w:r>
              <w:rPr>
                <w:rFonts w:ascii="Times New Roman"/>
                <w:b w:val="false"/>
                <w:i w:val="false"/>
                <w:color w:val="000000"/>
                <w:sz w:val="20"/>
              </w:rPr>
              <w:t xml:space="preserve">
транзитные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870"/>
          <w:p>
            <w:pPr>
              <w:spacing w:after="20"/>
              <w:ind w:left="20"/>
              <w:jc w:val="both"/>
            </w:pPr>
            <w:r>
              <w:rPr>
                <w:rFonts w:ascii="Times New Roman"/>
                <w:b w:val="false"/>
                <w:i w:val="false"/>
                <w:color w:val="000000"/>
                <w:sz w:val="20"/>
              </w:rPr>
              <w:t>
Жергілікті тіркелген телефон трафигі (құнды уақыттық есепке алу жүйесі кезінде)</w:t>
            </w:r>
          </w:p>
          <w:bookmarkEnd w:id="870"/>
          <w:p>
            <w:pPr>
              <w:spacing w:after="20"/>
              <w:ind w:left="20"/>
              <w:jc w:val="both"/>
            </w:pPr>
            <w:r>
              <w:rPr>
                <w:rFonts w:ascii="Times New Roman"/>
                <w:b w:val="false"/>
                <w:i w:val="false"/>
                <w:color w:val="000000"/>
                <w:sz w:val="20"/>
              </w:rPr>
              <w:t>
Местный фиксированный телефонный трафик (при системе повременного учета стоимости)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871"/>
          <w:p>
            <w:pPr>
              <w:spacing w:after="20"/>
              <w:ind w:left="20"/>
              <w:jc w:val="both"/>
            </w:pPr>
            <w:r>
              <w:rPr>
                <w:rFonts w:ascii="Times New Roman"/>
                <w:b w:val="false"/>
                <w:i w:val="false"/>
                <w:color w:val="000000"/>
                <w:sz w:val="20"/>
              </w:rPr>
              <w:t>
Ұялы байланыс желісіне (нен) тіркелген байланыс желілерінің трафигі</w:t>
            </w:r>
          </w:p>
          <w:bookmarkEnd w:id="871"/>
          <w:p>
            <w:pPr>
              <w:spacing w:after="20"/>
              <w:ind w:left="20"/>
              <w:jc w:val="both"/>
            </w:pPr>
            <w:r>
              <w:rPr>
                <w:rFonts w:ascii="Times New Roman"/>
                <w:b w:val="false"/>
                <w:i w:val="false"/>
                <w:color w:val="000000"/>
                <w:sz w:val="20"/>
              </w:rPr>
              <w:t>
Трафик сетей фиксированной связи на (от) сети сотовой связи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872"/>
          <w:p>
            <w:pPr>
              <w:spacing w:after="20"/>
              <w:ind w:left="20"/>
              <w:jc w:val="both"/>
            </w:pPr>
            <w:r>
              <w:rPr>
                <w:rFonts w:ascii="Times New Roman"/>
                <w:b w:val="false"/>
                <w:i w:val="false"/>
                <w:color w:val="000000"/>
                <w:sz w:val="20"/>
              </w:rPr>
              <w:t>
Қалааралық (ішкі аймақтықты қоса) телефон трафигі</w:t>
            </w:r>
          </w:p>
          <w:bookmarkEnd w:id="872"/>
          <w:p>
            <w:pPr>
              <w:spacing w:after="20"/>
              <w:ind w:left="20"/>
              <w:jc w:val="both"/>
            </w:pPr>
            <w:r>
              <w:rPr>
                <w:rFonts w:ascii="Times New Roman"/>
                <w:b w:val="false"/>
                <w:i w:val="false"/>
                <w:color w:val="000000"/>
                <w:sz w:val="20"/>
              </w:rPr>
              <w:t>
Междугородный (включая внутризоновый) телефонный трафик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873"/>
          <w:p>
            <w:pPr>
              <w:spacing w:after="20"/>
              <w:ind w:left="20"/>
              <w:jc w:val="both"/>
            </w:pPr>
            <w:r>
              <w:rPr>
                <w:rFonts w:ascii="Times New Roman"/>
                <w:b w:val="false"/>
                <w:i w:val="false"/>
                <w:color w:val="000000"/>
                <w:sz w:val="20"/>
              </w:rPr>
              <w:t>
Халықаралық телефон трафигі</w:t>
            </w:r>
          </w:p>
          <w:bookmarkEnd w:id="873"/>
          <w:p>
            <w:pPr>
              <w:spacing w:after="20"/>
              <w:ind w:left="20"/>
              <w:jc w:val="both"/>
            </w:pPr>
            <w:r>
              <w:rPr>
                <w:rFonts w:ascii="Times New Roman"/>
                <w:b w:val="false"/>
                <w:i w:val="false"/>
                <w:color w:val="000000"/>
                <w:sz w:val="20"/>
              </w:rPr>
              <w:t xml:space="preserve">
Международный телефонный трафик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874"/>
          <w:p>
            <w:pPr>
              <w:spacing w:after="20"/>
              <w:ind w:left="20"/>
              <w:jc w:val="both"/>
            </w:pPr>
            <w:r>
              <w:rPr>
                <w:rFonts w:ascii="Times New Roman"/>
                <w:b w:val="false"/>
                <w:i w:val="false"/>
                <w:color w:val="000000"/>
                <w:sz w:val="20"/>
              </w:rPr>
              <w:t>
оның ішінде:</w:t>
            </w:r>
          </w:p>
          <w:bookmarkEnd w:id="874"/>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875"/>
          <w:p>
            <w:pPr>
              <w:spacing w:after="20"/>
              <w:ind w:left="20"/>
              <w:jc w:val="both"/>
            </w:pPr>
            <w:r>
              <w:rPr>
                <w:rFonts w:ascii="Times New Roman"/>
                <w:b w:val="false"/>
                <w:i w:val="false"/>
                <w:color w:val="000000"/>
                <w:sz w:val="20"/>
              </w:rPr>
              <w:t>
ТМД</w:t>
            </w:r>
            <w:r>
              <w:rPr>
                <w:rFonts w:ascii="Times New Roman"/>
                <w:b w:val="false"/>
                <w:i w:val="false"/>
                <w:color w:val="000000"/>
                <w:vertAlign w:val="superscript"/>
              </w:rPr>
              <w:t>2</w:t>
            </w:r>
            <w:r>
              <w:rPr>
                <w:rFonts w:ascii="Times New Roman"/>
                <w:b w:val="false"/>
                <w:i w:val="false"/>
                <w:color w:val="000000"/>
                <w:sz w:val="20"/>
              </w:rPr>
              <w:t xml:space="preserve"> елдері</w:t>
            </w:r>
          </w:p>
          <w:bookmarkEnd w:id="875"/>
          <w:p>
            <w:pPr>
              <w:spacing w:after="20"/>
              <w:ind w:left="20"/>
              <w:jc w:val="both"/>
            </w:pPr>
            <w:r>
              <w:rPr>
                <w:rFonts w:ascii="Times New Roman"/>
                <w:b w:val="false"/>
                <w:i w:val="false"/>
                <w:color w:val="000000"/>
                <w:sz w:val="20"/>
              </w:rPr>
              <w:t>
страны СНГ</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876"/>
          <w:p>
            <w:pPr>
              <w:spacing w:after="20"/>
              <w:ind w:left="20"/>
              <w:jc w:val="both"/>
            </w:pPr>
            <w:r>
              <w:rPr>
                <w:rFonts w:ascii="Times New Roman"/>
                <w:b w:val="false"/>
                <w:i w:val="false"/>
                <w:color w:val="000000"/>
                <w:sz w:val="20"/>
              </w:rPr>
              <w:t>
ТМД</w:t>
            </w:r>
            <w:r>
              <w:rPr>
                <w:rFonts w:ascii="Times New Roman"/>
                <w:b w:val="false"/>
                <w:i w:val="false"/>
                <w:color w:val="000000"/>
                <w:vertAlign w:val="superscript"/>
              </w:rPr>
              <w:t>2</w:t>
            </w:r>
            <w:r>
              <w:rPr>
                <w:rFonts w:ascii="Times New Roman"/>
                <w:b w:val="false"/>
                <w:i w:val="false"/>
                <w:color w:val="000000"/>
                <w:sz w:val="20"/>
              </w:rPr>
              <w:t>-дан тыс елдер</w:t>
            </w:r>
          </w:p>
          <w:bookmarkEnd w:id="876"/>
          <w:p>
            <w:pPr>
              <w:spacing w:after="20"/>
              <w:ind w:left="20"/>
              <w:jc w:val="both"/>
            </w:pPr>
            <w:r>
              <w:rPr>
                <w:rFonts w:ascii="Times New Roman"/>
                <w:b w:val="false"/>
                <w:i w:val="false"/>
                <w:color w:val="000000"/>
                <w:sz w:val="20"/>
              </w:rPr>
              <w:t>
страны вне СНГ</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84" w:id="877"/>
      <w:r>
        <w:rPr>
          <w:rFonts w:ascii="Times New Roman"/>
          <w:b w:val="false"/>
          <w:i w:val="false"/>
          <w:color w:val="000000"/>
          <w:sz w:val="28"/>
        </w:rPr>
        <w:t xml:space="preserve">
      </w:t>
      </w:r>
      <w:r>
        <w:rPr>
          <w:rFonts w:ascii="Times New Roman"/>
          <w:b/>
          <w:i w:val="false"/>
          <w:color w:val="000000"/>
          <w:sz w:val="28"/>
        </w:rPr>
        <w:t>6. Ұялы байланыс қызметінің заттай мәндегі көлемі туралы ақпаратты көрсетіңіз</w:t>
      </w:r>
    </w:p>
    <w:bookmarkEnd w:id="877"/>
    <w:p>
      <w:pPr>
        <w:spacing w:after="0"/>
        <w:ind w:left="0"/>
        <w:jc w:val="both"/>
      </w:pPr>
      <w:r>
        <w:rPr>
          <w:rFonts w:ascii="Times New Roman"/>
          <w:b w:val="false"/>
          <w:i w:val="false"/>
          <w:color w:val="000000"/>
          <w:sz w:val="28"/>
        </w:rPr>
        <w:t>Укажите информацию об объеме услуг сотовой связи в натуральном выражении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878"/>
          <w:p>
            <w:pPr>
              <w:spacing w:after="20"/>
              <w:ind w:left="20"/>
              <w:jc w:val="both"/>
            </w:pPr>
            <w:r>
              <w:rPr>
                <w:rFonts w:ascii="Times New Roman"/>
                <w:b w:val="false"/>
                <w:i w:val="false"/>
                <w:color w:val="000000"/>
                <w:sz w:val="20"/>
              </w:rPr>
              <w:t>
Жол коды</w:t>
            </w:r>
          </w:p>
          <w:bookmarkEnd w:id="878"/>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879"/>
          <w:p>
            <w:pPr>
              <w:spacing w:after="20"/>
              <w:ind w:left="20"/>
              <w:jc w:val="both"/>
            </w:pPr>
            <w:r>
              <w:rPr>
                <w:rFonts w:ascii="Times New Roman"/>
                <w:b w:val="false"/>
                <w:i w:val="false"/>
                <w:color w:val="000000"/>
                <w:sz w:val="20"/>
              </w:rPr>
              <w:t>
Көрсеткіштердің атауы</w:t>
            </w:r>
          </w:p>
          <w:bookmarkEnd w:id="879"/>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880"/>
          <w:p>
            <w:pPr>
              <w:spacing w:after="20"/>
              <w:ind w:left="20"/>
              <w:jc w:val="both"/>
            </w:pPr>
            <w:r>
              <w:rPr>
                <w:rFonts w:ascii="Times New Roman"/>
                <w:b w:val="false"/>
                <w:i w:val="false"/>
                <w:color w:val="000000"/>
                <w:sz w:val="20"/>
              </w:rPr>
              <w:t>
Барлығы</w:t>
            </w:r>
          </w:p>
          <w:bookmarkEnd w:id="880"/>
          <w:p>
            <w:pPr>
              <w:spacing w:after="20"/>
              <w:ind w:left="20"/>
              <w:jc w:val="both"/>
            </w:pPr>
            <w:r>
              <w:rPr>
                <w:rFonts w:ascii="Times New Roman"/>
                <w:b w:val="false"/>
                <w:i w:val="false"/>
                <w:color w:val="000000"/>
                <w:sz w:val="20"/>
              </w:rPr>
              <w:t xml:space="preserve">
Всего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881"/>
          <w:p>
            <w:pPr>
              <w:spacing w:after="20"/>
              <w:ind w:left="20"/>
              <w:jc w:val="both"/>
            </w:pPr>
            <w:r>
              <w:rPr>
                <w:rFonts w:ascii="Times New Roman"/>
                <w:b w:val="false"/>
                <w:i w:val="false"/>
                <w:color w:val="000000"/>
                <w:sz w:val="20"/>
              </w:rPr>
              <w:t>
Ішкіжелілік трафик (ұялы байланыстың бір желідегі абоненттері арасында), мың минут</w:t>
            </w:r>
          </w:p>
          <w:bookmarkEnd w:id="881"/>
          <w:p>
            <w:pPr>
              <w:spacing w:after="20"/>
              <w:ind w:left="20"/>
              <w:jc w:val="both"/>
            </w:pPr>
            <w:r>
              <w:rPr>
                <w:rFonts w:ascii="Times New Roman"/>
                <w:b w:val="false"/>
                <w:i w:val="false"/>
                <w:color w:val="000000"/>
                <w:sz w:val="20"/>
              </w:rPr>
              <w:t>
Внутрисетевой трафик (между абонентами одной сети сотовой связи), тысяч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882"/>
          <w:p>
            <w:pPr>
              <w:spacing w:after="20"/>
              <w:ind w:left="20"/>
              <w:jc w:val="both"/>
            </w:pPr>
            <w:r>
              <w:rPr>
                <w:rFonts w:ascii="Times New Roman"/>
                <w:b w:val="false"/>
                <w:i w:val="false"/>
                <w:color w:val="000000"/>
                <w:sz w:val="20"/>
              </w:rPr>
              <w:t>
Басқа ұялы байланыс операторлары желісіне шығыс трафигі, мың минут</w:t>
            </w:r>
          </w:p>
          <w:bookmarkEnd w:id="882"/>
          <w:p>
            <w:pPr>
              <w:spacing w:after="20"/>
              <w:ind w:left="20"/>
              <w:jc w:val="both"/>
            </w:pPr>
            <w:r>
              <w:rPr>
                <w:rFonts w:ascii="Times New Roman"/>
                <w:b w:val="false"/>
                <w:i w:val="false"/>
                <w:color w:val="000000"/>
                <w:sz w:val="20"/>
              </w:rPr>
              <w:t>
Исходящий трафик на сети других операторов сотовой связи, тысяч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883"/>
          <w:p>
            <w:pPr>
              <w:spacing w:after="20"/>
              <w:ind w:left="20"/>
              <w:jc w:val="both"/>
            </w:pPr>
            <w:r>
              <w:rPr>
                <w:rFonts w:ascii="Times New Roman"/>
                <w:b w:val="false"/>
                <w:i w:val="false"/>
                <w:color w:val="000000"/>
                <w:sz w:val="20"/>
              </w:rPr>
              <w:t>
Басқа ұялы байланыс операторлары желісінен кіріс трафигі, мың минут</w:t>
            </w:r>
          </w:p>
          <w:bookmarkEnd w:id="883"/>
          <w:p>
            <w:pPr>
              <w:spacing w:after="20"/>
              <w:ind w:left="20"/>
              <w:jc w:val="both"/>
            </w:pPr>
            <w:r>
              <w:rPr>
                <w:rFonts w:ascii="Times New Roman"/>
                <w:b w:val="false"/>
                <w:i w:val="false"/>
                <w:color w:val="000000"/>
                <w:sz w:val="20"/>
              </w:rPr>
              <w:t>
Входящий трафик от сети других операторов сотовой связи, тысяч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884"/>
          <w:p>
            <w:pPr>
              <w:spacing w:after="20"/>
              <w:ind w:left="20"/>
              <w:jc w:val="both"/>
            </w:pPr>
            <w:r>
              <w:rPr>
                <w:rFonts w:ascii="Times New Roman"/>
                <w:b w:val="false"/>
                <w:i w:val="false"/>
                <w:color w:val="000000"/>
                <w:sz w:val="20"/>
              </w:rPr>
              <w:t>
Ұялы байланыс операторлары желісінен халықаралық шығыс трафигі, мың минут</w:t>
            </w:r>
          </w:p>
          <w:bookmarkEnd w:id="884"/>
          <w:p>
            <w:pPr>
              <w:spacing w:after="20"/>
              <w:ind w:left="20"/>
              <w:jc w:val="both"/>
            </w:pPr>
            <w:r>
              <w:rPr>
                <w:rFonts w:ascii="Times New Roman"/>
                <w:b w:val="false"/>
                <w:i w:val="false"/>
                <w:color w:val="000000"/>
                <w:sz w:val="20"/>
              </w:rPr>
              <w:t>
Исходящий международный трафик от сетей операторов сотовой связи, тысяч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885"/>
          <w:p>
            <w:pPr>
              <w:spacing w:after="20"/>
              <w:ind w:left="20"/>
              <w:jc w:val="both"/>
            </w:pPr>
            <w:r>
              <w:rPr>
                <w:rFonts w:ascii="Times New Roman"/>
                <w:b w:val="false"/>
                <w:i w:val="false"/>
                <w:color w:val="000000"/>
                <w:sz w:val="20"/>
              </w:rPr>
              <w:t>
Ұялы байланыс операторлары желісіне халықаралық кіріс трафигі, мың минут</w:t>
            </w:r>
          </w:p>
          <w:bookmarkEnd w:id="885"/>
          <w:p>
            <w:pPr>
              <w:spacing w:after="20"/>
              <w:ind w:left="20"/>
              <w:jc w:val="both"/>
            </w:pPr>
            <w:r>
              <w:rPr>
                <w:rFonts w:ascii="Times New Roman"/>
                <w:b w:val="false"/>
                <w:i w:val="false"/>
                <w:color w:val="000000"/>
                <w:sz w:val="20"/>
              </w:rPr>
              <w:t xml:space="preserve">
Входящий международный трафик на сети операторов сотовой связи, тысяч минут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886"/>
          <w:p>
            <w:pPr>
              <w:spacing w:after="20"/>
              <w:ind w:left="20"/>
              <w:jc w:val="both"/>
            </w:pPr>
            <w:r>
              <w:rPr>
                <w:rFonts w:ascii="Times New Roman"/>
                <w:b w:val="false"/>
                <w:i w:val="false"/>
                <w:color w:val="000000"/>
                <w:sz w:val="20"/>
              </w:rPr>
              <w:t>
Өз абоненттерінің (ұлттық ұялы байланыс желілерінің шетелдегі абоненттері) халықаралық роумингі трафигінің көлемі, мың минут</w:t>
            </w:r>
          </w:p>
          <w:bookmarkEnd w:id="886"/>
          <w:p>
            <w:pPr>
              <w:spacing w:after="20"/>
              <w:ind w:left="20"/>
              <w:jc w:val="both"/>
            </w:pPr>
            <w:r>
              <w:rPr>
                <w:rFonts w:ascii="Times New Roman"/>
                <w:b w:val="false"/>
                <w:i w:val="false"/>
                <w:color w:val="000000"/>
                <w:sz w:val="20"/>
              </w:rPr>
              <w:t>
Объем трафика международного роуминга своих абонентов (абонентов национальных сетей сотовой связи, находящихся за рубежом), тысяч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887"/>
          <w:p>
            <w:pPr>
              <w:spacing w:after="20"/>
              <w:ind w:left="20"/>
              <w:jc w:val="both"/>
            </w:pPr>
            <w:r>
              <w:rPr>
                <w:rFonts w:ascii="Times New Roman"/>
                <w:b w:val="false"/>
                <w:i w:val="false"/>
                <w:color w:val="000000"/>
                <w:sz w:val="20"/>
              </w:rPr>
              <w:t>
Тіркелген телефон байланысы операторлары желісіне шығыс трафигі, мың минут</w:t>
            </w:r>
          </w:p>
          <w:bookmarkEnd w:id="887"/>
          <w:p>
            <w:pPr>
              <w:spacing w:after="20"/>
              <w:ind w:left="20"/>
              <w:jc w:val="both"/>
            </w:pPr>
            <w:r>
              <w:rPr>
                <w:rFonts w:ascii="Times New Roman"/>
                <w:b w:val="false"/>
                <w:i w:val="false"/>
                <w:color w:val="000000"/>
                <w:sz w:val="20"/>
              </w:rPr>
              <w:t>
Исходящий трафик на сети операторов фиксированной телефонный связи, тысяч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888"/>
          <w:p>
            <w:pPr>
              <w:spacing w:after="20"/>
              <w:ind w:left="20"/>
              <w:jc w:val="both"/>
            </w:pPr>
            <w:r>
              <w:rPr>
                <w:rFonts w:ascii="Times New Roman"/>
                <w:b w:val="false"/>
                <w:i w:val="false"/>
                <w:color w:val="000000"/>
                <w:sz w:val="20"/>
              </w:rPr>
              <w:t>
Тіркелген телефон байланысы операторлары желісінен кіріс трафигі, мың минут</w:t>
            </w:r>
          </w:p>
          <w:bookmarkEnd w:id="888"/>
          <w:p>
            <w:pPr>
              <w:spacing w:after="20"/>
              <w:ind w:left="20"/>
              <w:jc w:val="both"/>
            </w:pPr>
            <w:r>
              <w:rPr>
                <w:rFonts w:ascii="Times New Roman"/>
                <w:b w:val="false"/>
                <w:i w:val="false"/>
                <w:color w:val="000000"/>
                <w:sz w:val="20"/>
              </w:rPr>
              <w:t>
Входящий трафик от сетей операторов фиксированной телефонный связи, тысяч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889"/>
          <w:p>
            <w:pPr>
              <w:spacing w:after="20"/>
              <w:ind w:left="20"/>
              <w:jc w:val="both"/>
            </w:pPr>
            <w:r>
              <w:rPr>
                <w:rFonts w:ascii="Times New Roman"/>
                <w:b w:val="false"/>
                <w:i w:val="false"/>
                <w:color w:val="000000"/>
                <w:sz w:val="20"/>
              </w:rPr>
              <w:t>
Басқа елдердің ұялы байланыс желілері абоненттерінің халықаралық роуминг трафигі, мың минут</w:t>
            </w:r>
          </w:p>
          <w:bookmarkEnd w:id="889"/>
          <w:p>
            <w:pPr>
              <w:spacing w:after="20"/>
              <w:ind w:left="20"/>
              <w:jc w:val="both"/>
            </w:pPr>
            <w:r>
              <w:rPr>
                <w:rFonts w:ascii="Times New Roman"/>
                <w:b w:val="false"/>
                <w:i w:val="false"/>
                <w:color w:val="000000"/>
                <w:sz w:val="20"/>
              </w:rPr>
              <w:t>
Трафик международного роуминга абонентов сетей сотовой связи других стран, тысяч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890"/>
          <w:p>
            <w:pPr>
              <w:spacing w:after="20"/>
              <w:ind w:left="20"/>
              <w:jc w:val="both"/>
            </w:pPr>
            <w:r>
              <w:rPr>
                <w:rFonts w:ascii="Times New Roman"/>
                <w:b w:val="false"/>
                <w:i w:val="false"/>
                <w:color w:val="000000"/>
                <w:sz w:val="20"/>
              </w:rPr>
              <w:t>
Ұялы байланыс желілеріндегі қысқа шығыс хабарламаларының (SMS) жалпы саны, мың бірлік</w:t>
            </w:r>
          </w:p>
          <w:bookmarkEnd w:id="890"/>
          <w:p>
            <w:pPr>
              <w:spacing w:after="20"/>
              <w:ind w:left="20"/>
              <w:jc w:val="both"/>
            </w:pPr>
            <w:r>
              <w:rPr>
                <w:rFonts w:ascii="Times New Roman"/>
                <w:b w:val="false"/>
                <w:i w:val="false"/>
                <w:color w:val="000000"/>
                <w:sz w:val="20"/>
              </w:rPr>
              <w:t>
Общее количество исходящих коротких сообщений (SMS) в сетях сотовой связи, тысяч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891"/>
          <w:p>
            <w:pPr>
              <w:spacing w:after="20"/>
              <w:ind w:left="20"/>
              <w:jc w:val="both"/>
            </w:pPr>
            <w:r>
              <w:rPr>
                <w:rFonts w:ascii="Times New Roman"/>
                <w:b w:val="false"/>
                <w:i w:val="false"/>
                <w:color w:val="000000"/>
                <w:sz w:val="20"/>
              </w:rPr>
              <w:t>
одан ұялы байланыс желілеріндегі қысқа халықаралық шығыс хабарламаларының (SMS) жалпы саны, мың бірлік</w:t>
            </w:r>
          </w:p>
          <w:bookmarkEnd w:id="891"/>
          <w:p>
            <w:pPr>
              <w:spacing w:after="20"/>
              <w:ind w:left="20"/>
              <w:jc w:val="both"/>
            </w:pPr>
            <w:r>
              <w:rPr>
                <w:rFonts w:ascii="Times New Roman"/>
                <w:b w:val="false"/>
                <w:i w:val="false"/>
                <w:color w:val="000000"/>
                <w:sz w:val="20"/>
              </w:rPr>
              <w:t>
из них общее количество исходящих международных коротких сообщений (SMS) в сетях сотовой связи, тысяч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892"/>
          <w:p>
            <w:pPr>
              <w:spacing w:after="20"/>
              <w:ind w:left="20"/>
              <w:jc w:val="both"/>
            </w:pPr>
            <w:r>
              <w:rPr>
                <w:rFonts w:ascii="Times New Roman"/>
                <w:b w:val="false"/>
                <w:i w:val="false"/>
                <w:color w:val="000000"/>
                <w:sz w:val="20"/>
              </w:rPr>
              <w:t>
Ұялы байланыс желілеріндегі шығыс мультимедиа хабарламаларының (MMS) жалпы саны, мың бірлік</w:t>
            </w:r>
          </w:p>
          <w:bookmarkEnd w:id="892"/>
          <w:p>
            <w:pPr>
              <w:spacing w:after="20"/>
              <w:ind w:left="20"/>
              <w:jc w:val="both"/>
            </w:pPr>
            <w:r>
              <w:rPr>
                <w:rFonts w:ascii="Times New Roman"/>
                <w:b w:val="false"/>
                <w:i w:val="false"/>
                <w:color w:val="000000"/>
                <w:sz w:val="20"/>
              </w:rPr>
              <w:t>
Общее количество исходящих мультимедиа сообщений (MMS) в сетях сотовой связи, тысяч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00" w:id="893"/>
      <w:r>
        <w:rPr>
          <w:rFonts w:ascii="Times New Roman"/>
          <w:b w:val="false"/>
          <w:i w:val="false"/>
          <w:color w:val="000000"/>
          <w:sz w:val="28"/>
        </w:rPr>
        <w:t xml:space="preserve">
      </w:t>
      </w:r>
      <w:r>
        <w:rPr>
          <w:rFonts w:ascii="Times New Roman"/>
          <w:b/>
          <w:i w:val="false"/>
          <w:color w:val="000000"/>
          <w:sz w:val="28"/>
        </w:rPr>
        <w:t>7. Ұтқыр байланыс абоненттерінің саны бойынша ақпаратты көрсетіңіз, бірлік</w:t>
      </w:r>
    </w:p>
    <w:bookmarkEnd w:id="893"/>
    <w:p>
      <w:pPr>
        <w:spacing w:after="0"/>
        <w:ind w:left="0"/>
        <w:jc w:val="both"/>
      </w:pPr>
      <w:r>
        <w:rPr>
          <w:rFonts w:ascii="Times New Roman"/>
          <w:b w:val="false"/>
          <w:i w:val="false"/>
          <w:color w:val="000000"/>
          <w:sz w:val="28"/>
        </w:rPr>
        <w:t>Укажите информацию по числу абонентов мобильной связи,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894"/>
          <w:p>
            <w:pPr>
              <w:spacing w:after="20"/>
              <w:ind w:left="20"/>
              <w:jc w:val="both"/>
            </w:pPr>
            <w:r>
              <w:rPr>
                <w:rFonts w:ascii="Times New Roman"/>
                <w:b w:val="false"/>
                <w:i w:val="false"/>
                <w:color w:val="000000"/>
                <w:sz w:val="20"/>
              </w:rPr>
              <w:t>
Жол коды</w:t>
            </w:r>
          </w:p>
          <w:bookmarkEnd w:id="894"/>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895"/>
          <w:p>
            <w:pPr>
              <w:spacing w:after="20"/>
              <w:ind w:left="20"/>
              <w:jc w:val="both"/>
            </w:pPr>
            <w:r>
              <w:rPr>
                <w:rFonts w:ascii="Times New Roman"/>
                <w:b w:val="false"/>
                <w:i w:val="false"/>
                <w:color w:val="000000"/>
                <w:sz w:val="20"/>
              </w:rPr>
              <w:t>
Көрсеткіштердің атауы</w:t>
            </w:r>
          </w:p>
          <w:bookmarkEnd w:id="895"/>
          <w:p>
            <w:pPr>
              <w:spacing w:after="20"/>
              <w:ind w:left="20"/>
              <w:jc w:val="both"/>
            </w:pPr>
            <w:r>
              <w:rPr>
                <w:rFonts w:ascii="Times New Roman"/>
                <w:b w:val="false"/>
                <w:i w:val="false"/>
                <w:color w:val="000000"/>
                <w:sz w:val="20"/>
              </w:rPr>
              <w:t>
Наименование показателей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896"/>
          <w:p>
            <w:pPr>
              <w:spacing w:after="20"/>
              <w:ind w:left="20"/>
              <w:jc w:val="both"/>
            </w:pPr>
            <w:r>
              <w:rPr>
                <w:rFonts w:ascii="Times New Roman"/>
                <w:b w:val="false"/>
                <w:i w:val="false"/>
                <w:color w:val="000000"/>
                <w:sz w:val="20"/>
              </w:rPr>
              <w:t>
Барлығы</w:t>
            </w:r>
          </w:p>
          <w:bookmarkEnd w:id="896"/>
          <w:p>
            <w:pPr>
              <w:spacing w:after="20"/>
              <w:ind w:left="20"/>
              <w:jc w:val="both"/>
            </w:pPr>
            <w:r>
              <w:rPr>
                <w:rFonts w:ascii="Times New Roman"/>
                <w:b w:val="false"/>
                <w:i w:val="false"/>
                <w:color w:val="000000"/>
                <w:sz w:val="20"/>
              </w:rPr>
              <w:t xml:space="preserve">
Всего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897"/>
          <w:p>
            <w:pPr>
              <w:spacing w:after="20"/>
              <w:ind w:left="20"/>
              <w:jc w:val="both"/>
            </w:pPr>
            <w:r>
              <w:rPr>
                <w:rFonts w:ascii="Times New Roman"/>
                <w:b w:val="false"/>
                <w:i w:val="false"/>
                <w:color w:val="000000"/>
                <w:sz w:val="20"/>
              </w:rPr>
              <w:t xml:space="preserve">
Одан ұялы байланыс </w:t>
            </w:r>
          </w:p>
          <w:bookmarkEnd w:id="897"/>
          <w:p>
            <w:pPr>
              <w:spacing w:after="20"/>
              <w:ind w:left="20"/>
              <w:jc w:val="both"/>
            </w:pPr>
            <w:r>
              <w:rPr>
                <w:rFonts w:ascii="Times New Roman"/>
                <w:b w:val="false"/>
                <w:i w:val="false"/>
                <w:color w:val="000000"/>
                <w:sz w:val="20"/>
              </w:rPr>
              <w:t>
Из них сотовая связь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898"/>
          <w:p>
            <w:pPr>
              <w:spacing w:after="20"/>
              <w:ind w:left="20"/>
              <w:jc w:val="both"/>
            </w:pPr>
            <w:r>
              <w:rPr>
                <w:rFonts w:ascii="Times New Roman"/>
                <w:b w:val="false"/>
                <w:i w:val="false"/>
                <w:color w:val="000000"/>
                <w:sz w:val="20"/>
              </w:rPr>
              <w:t>
Абоненттер саны, барлығы</w:t>
            </w:r>
          </w:p>
          <w:bookmarkEnd w:id="898"/>
          <w:p>
            <w:pPr>
              <w:spacing w:after="20"/>
              <w:ind w:left="20"/>
              <w:jc w:val="both"/>
            </w:pPr>
            <w:r>
              <w:rPr>
                <w:rFonts w:ascii="Times New Roman"/>
                <w:b w:val="false"/>
                <w:i w:val="false"/>
                <w:color w:val="000000"/>
                <w:sz w:val="20"/>
              </w:rPr>
              <w:t>
Число абонентов,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899"/>
          <w:p>
            <w:pPr>
              <w:spacing w:after="20"/>
              <w:ind w:left="20"/>
              <w:jc w:val="both"/>
            </w:pPr>
            <w:r>
              <w:rPr>
                <w:rFonts w:ascii="Times New Roman"/>
                <w:b w:val="false"/>
                <w:i w:val="false"/>
                <w:color w:val="000000"/>
                <w:sz w:val="20"/>
              </w:rPr>
              <w:t>
одан алдын ала төлем төлеген абоненттер</w:t>
            </w:r>
          </w:p>
          <w:bookmarkEnd w:id="899"/>
          <w:p>
            <w:pPr>
              <w:spacing w:after="20"/>
              <w:ind w:left="20"/>
              <w:jc w:val="both"/>
            </w:pPr>
            <w:r>
              <w:rPr>
                <w:rFonts w:ascii="Times New Roman"/>
                <w:b w:val="false"/>
                <w:i w:val="false"/>
                <w:color w:val="000000"/>
                <w:sz w:val="20"/>
              </w:rPr>
              <w:t>
из них абоненты с предоплатой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900"/>
          <w:p>
            <w:pPr>
              <w:spacing w:after="20"/>
              <w:ind w:left="20"/>
              <w:jc w:val="both"/>
            </w:pPr>
            <w:r>
              <w:rPr>
                <w:rFonts w:ascii="Times New Roman"/>
                <w:b w:val="false"/>
                <w:i w:val="false"/>
                <w:color w:val="000000"/>
                <w:sz w:val="20"/>
              </w:rPr>
              <w:t>
Ұялы байланыстың жаңа абоненттерінің келуі</w:t>
            </w:r>
          </w:p>
          <w:bookmarkEnd w:id="900"/>
          <w:p>
            <w:pPr>
              <w:spacing w:after="20"/>
              <w:ind w:left="20"/>
              <w:jc w:val="both"/>
            </w:pPr>
            <w:r>
              <w:rPr>
                <w:rFonts w:ascii="Times New Roman"/>
                <w:b w:val="false"/>
                <w:i w:val="false"/>
                <w:color w:val="000000"/>
                <w:sz w:val="20"/>
              </w:rPr>
              <w:t>
Приток новых абонентов сотовой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901"/>
          <w:p>
            <w:pPr>
              <w:spacing w:after="20"/>
              <w:ind w:left="20"/>
              <w:jc w:val="both"/>
            </w:pPr>
            <w:r>
              <w:rPr>
                <w:rFonts w:ascii="Times New Roman"/>
                <w:b w:val="false"/>
                <w:i w:val="false"/>
                <w:color w:val="000000"/>
                <w:sz w:val="20"/>
              </w:rPr>
              <w:t>
Ұялы байланыс абоненттерінің кетуі</w:t>
            </w:r>
          </w:p>
          <w:bookmarkEnd w:id="901"/>
          <w:p>
            <w:pPr>
              <w:spacing w:after="20"/>
              <w:ind w:left="20"/>
              <w:jc w:val="both"/>
            </w:pPr>
            <w:r>
              <w:rPr>
                <w:rFonts w:ascii="Times New Roman"/>
                <w:b w:val="false"/>
                <w:i w:val="false"/>
                <w:color w:val="000000"/>
                <w:sz w:val="20"/>
              </w:rPr>
              <w:t>
Отток абонентов сотовой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902"/>
          <w:p>
            <w:pPr>
              <w:spacing w:after="20"/>
              <w:ind w:left="20"/>
              <w:jc w:val="both"/>
            </w:pPr>
            <w:r>
              <w:rPr>
                <w:rFonts w:ascii="Times New Roman"/>
                <w:b w:val="false"/>
                <w:i w:val="false"/>
                <w:color w:val="000000"/>
                <w:sz w:val="20"/>
              </w:rPr>
              <w:t>
Ауыстырылған ұялы байланыс нөмірлерінің саны</w:t>
            </w:r>
          </w:p>
          <w:bookmarkEnd w:id="902"/>
          <w:p>
            <w:pPr>
              <w:spacing w:after="20"/>
              <w:ind w:left="20"/>
              <w:jc w:val="both"/>
            </w:pPr>
            <w:r>
              <w:rPr>
                <w:rFonts w:ascii="Times New Roman"/>
                <w:b w:val="false"/>
                <w:i w:val="false"/>
                <w:color w:val="000000"/>
                <w:sz w:val="20"/>
              </w:rPr>
              <w:t>
Количество перенесенных номеров сотовой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903"/>
          <w:p>
            <w:pPr>
              <w:spacing w:after="20"/>
              <w:ind w:left="20"/>
              <w:jc w:val="both"/>
            </w:pPr>
            <w:r>
              <w:rPr>
                <w:rFonts w:ascii="Times New Roman"/>
                <w:b w:val="false"/>
                <w:i w:val="false"/>
                <w:color w:val="000000"/>
                <w:sz w:val="20"/>
              </w:rPr>
              <w:t>
Ұтқыр желі арқылы машинааралық өзара іс-қимылға (М2М) абоненттік қосылулар саны (кептелістерді мониторингтеу функциясымен навигаторлар, өз көлігінің орналасқан орнын айқындау, клиенттерге қызмет көрсететін өзінің бөлшек сауда нүктелерімен байланысты қамтамасыз ету)</w:t>
            </w:r>
          </w:p>
          <w:bookmarkEnd w:id="903"/>
          <w:p>
            <w:pPr>
              <w:spacing w:after="20"/>
              <w:ind w:left="20"/>
              <w:jc w:val="both"/>
            </w:pPr>
            <w:r>
              <w:rPr>
                <w:rFonts w:ascii="Times New Roman"/>
                <w:b w:val="false"/>
                <w:i w:val="false"/>
                <w:color w:val="000000"/>
                <w:sz w:val="20"/>
              </w:rPr>
              <w:t xml:space="preserve">
Число абонентских подключений к межмашинному взаимодействию (М2М) по мобильной сети (навигаторы с функцией мониторинга пробок, определение местоположения своего транспорта, обеспечения связи со своими розничными точками обслуживания клиентов)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904"/>
          <w:p>
            <w:pPr>
              <w:spacing w:after="20"/>
              <w:ind w:left="20"/>
              <w:jc w:val="both"/>
            </w:pPr>
            <w:r>
              <w:rPr>
                <w:rFonts w:ascii="Times New Roman"/>
                <w:b w:val="false"/>
                <w:i w:val="false"/>
                <w:color w:val="000000"/>
                <w:sz w:val="20"/>
              </w:rPr>
              <w:t>
7.1 Деректерді төмен және орташа жылдамдықпен беруге қолжетімділігі бар ұялы байланыс абоненттерінің саны, бірлік</w:t>
            </w:r>
          </w:p>
          <w:bookmarkEnd w:id="904"/>
          <w:p>
            <w:pPr>
              <w:spacing w:after="20"/>
              <w:ind w:left="20"/>
              <w:jc w:val="both"/>
            </w:pPr>
            <w:r>
              <w:rPr>
                <w:rFonts w:ascii="Times New Roman"/>
                <w:b w:val="false"/>
                <w:i w:val="false"/>
                <w:color w:val="000000"/>
                <w:sz w:val="20"/>
              </w:rPr>
              <w:t>
Число абонентов сотовой связи, имеющих доступ к низко- и среднескоростной передаче данных,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6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1562100" cy="292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1112" w:id="905"/>
      <w:r>
        <w:rPr>
          <w:rFonts w:ascii="Times New Roman"/>
          <w:b w:val="false"/>
          <w:i w:val="false"/>
          <w:color w:val="000000"/>
          <w:sz w:val="28"/>
        </w:rPr>
        <w:t xml:space="preserve">
      </w:t>
      </w:r>
      <w:r>
        <w:rPr>
          <w:rFonts w:ascii="Times New Roman"/>
          <w:b/>
          <w:i w:val="false"/>
          <w:color w:val="000000"/>
          <w:sz w:val="28"/>
        </w:rPr>
        <w:t>8. Тіркелген Интернет абоненттері туралы ақпаратты көрсетіңіз, бірлік</w:t>
      </w:r>
    </w:p>
    <w:bookmarkEnd w:id="905"/>
    <w:p>
      <w:pPr>
        <w:spacing w:after="0"/>
        <w:ind w:left="0"/>
        <w:jc w:val="both"/>
      </w:pPr>
      <w:r>
        <w:rPr>
          <w:rFonts w:ascii="Times New Roman"/>
          <w:b w:val="false"/>
          <w:i w:val="false"/>
          <w:color w:val="000000"/>
          <w:sz w:val="28"/>
        </w:rPr>
        <w:t>Укажите информацию об абонентах фиксированного Интернета,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906"/>
          <w:p>
            <w:pPr>
              <w:spacing w:after="20"/>
              <w:ind w:left="20"/>
              <w:jc w:val="both"/>
            </w:pPr>
            <w:r>
              <w:rPr>
                <w:rFonts w:ascii="Times New Roman"/>
                <w:b w:val="false"/>
                <w:i w:val="false"/>
                <w:color w:val="000000"/>
                <w:sz w:val="20"/>
              </w:rPr>
              <w:t>
Жол коды</w:t>
            </w:r>
          </w:p>
          <w:bookmarkEnd w:id="906"/>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907"/>
          <w:p>
            <w:pPr>
              <w:spacing w:after="20"/>
              <w:ind w:left="20"/>
              <w:jc w:val="both"/>
            </w:pPr>
            <w:r>
              <w:rPr>
                <w:rFonts w:ascii="Times New Roman"/>
                <w:b w:val="false"/>
                <w:i w:val="false"/>
                <w:color w:val="000000"/>
                <w:sz w:val="20"/>
              </w:rPr>
              <w:t xml:space="preserve">
Көрсеткіштердің атауы </w:t>
            </w:r>
          </w:p>
          <w:bookmarkEnd w:id="907"/>
          <w:p>
            <w:pPr>
              <w:spacing w:after="20"/>
              <w:ind w:left="20"/>
              <w:jc w:val="both"/>
            </w:pP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908"/>
          <w:p>
            <w:pPr>
              <w:spacing w:after="20"/>
              <w:ind w:left="20"/>
              <w:jc w:val="both"/>
            </w:pPr>
            <w:r>
              <w:rPr>
                <w:rFonts w:ascii="Times New Roman"/>
                <w:b w:val="false"/>
                <w:i w:val="false"/>
                <w:color w:val="000000"/>
                <w:sz w:val="20"/>
              </w:rPr>
              <w:t>
Халық</w:t>
            </w:r>
          </w:p>
          <w:bookmarkEnd w:id="908"/>
          <w:p>
            <w:pPr>
              <w:spacing w:after="20"/>
              <w:ind w:left="20"/>
              <w:jc w:val="both"/>
            </w:pP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909"/>
          <w:p>
            <w:pPr>
              <w:spacing w:after="20"/>
              <w:ind w:left="20"/>
              <w:jc w:val="both"/>
            </w:pPr>
            <w:r>
              <w:rPr>
                <w:rFonts w:ascii="Times New Roman"/>
                <w:b w:val="false"/>
                <w:i w:val="false"/>
                <w:color w:val="000000"/>
                <w:sz w:val="20"/>
              </w:rPr>
              <w:t>
Басқа топтар</w:t>
            </w:r>
          </w:p>
          <w:bookmarkEnd w:id="909"/>
          <w:p>
            <w:pPr>
              <w:spacing w:after="20"/>
              <w:ind w:left="20"/>
              <w:jc w:val="both"/>
            </w:pP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910"/>
          <w:p>
            <w:pPr>
              <w:spacing w:after="20"/>
              <w:ind w:left="20"/>
              <w:jc w:val="both"/>
            </w:pPr>
            <w:r>
              <w:rPr>
                <w:rFonts w:ascii="Times New Roman"/>
                <w:b w:val="false"/>
                <w:i w:val="false"/>
                <w:color w:val="000000"/>
                <w:sz w:val="20"/>
              </w:rPr>
              <w:t>
барлығы</w:t>
            </w:r>
          </w:p>
          <w:bookmarkEnd w:id="910"/>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911"/>
          <w:p>
            <w:pPr>
              <w:spacing w:after="20"/>
              <w:ind w:left="20"/>
              <w:jc w:val="both"/>
            </w:pPr>
            <w:r>
              <w:rPr>
                <w:rFonts w:ascii="Times New Roman"/>
                <w:b w:val="false"/>
                <w:i w:val="false"/>
                <w:color w:val="000000"/>
                <w:sz w:val="20"/>
              </w:rPr>
              <w:t>
одан – ауылдық жерлер</w:t>
            </w:r>
          </w:p>
          <w:bookmarkEnd w:id="911"/>
          <w:p>
            <w:pPr>
              <w:spacing w:after="20"/>
              <w:ind w:left="20"/>
              <w:jc w:val="both"/>
            </w:pPr>
            <w:r>
              <w:rPr>
                <w:rFonts w:ascii="Times New Roman"/>
                <w:b w:val="false"/>
                <w:i w:val="false"/>
                <w:color w:val="000000"/>
                <w:sz w:val="20"/>
              </w:rPr>
              <w:t>
из них – сельская местность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912"/>
          <w:p>
            <w:pPr>
              <w:spacing w:after="20"/>
              <w:ind w:left="20"/>
              <w:jc w:val="both"/>
            </w:pPr>
            <w:r>
              <w:rPr>
                <w:rFonts w:ascii="Times New Roman"/>
                <w:b w:val="false"/>
                <w:i w:val="false"/>
                <w:color w:val="000000"/>
                <w:sz w:val="20"/>
              </w:rPr>
              <w:t>
барлығы</w:t>
            </w:r>
          </w:p>
          <w:bookmarkEnd w:id="912"/>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913"/>
          <w:p>
            <w:pPr>
              <w:spacing w:after="20"/>
              <w:ind w:left="20"/>
              <w:jc w:val="both"/>
            </w:pPr>
            <w:r>
              <w:rPr>
                <w:rFonts w:ascii="Times New Roman"/>
                <w:b w:val="false"/>
                <w:i w:val="false"/>
                <w:color w:val="000000"/>
                <w:sz w:val="20"/>
              </w:rPr>
              <w:t>
одан – ауылдық жерлер</w:t>
            </w:r>
          </w:p>
          <w:bookmarkEnd w:id="913"/>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914"/>
          <w:p>
            <w:pPr>
              <w:spacing w:after="20"/>
              <w:ind w:left="20"/>
              <w:jc w:val="both"/>
            </w:pPr>
            <w:r>
              <w:rPr>
                <w:rFonts w:ascii="Times New Roman"/>
                <w:b w:val="false"/>
                <w:i w:val="false"/>
                <w:color w:val="000000"/>
                <w:sz w:val="20"/>
              </w:rPr>
              <w:t>
Тіркелген Интернет абоненттерінің саны, барлығы</w:t>
            </w:r>
          </w:p>
          <w:bookmarkEnd w:id="914"/>
          <w:p>
            <w:pPr>
              <w:spacing w:after="20"/>
              <w:ind w:left="20"/>
              <w:jc w:val="both"/>
            </w:pPr>
            <w:r>
              <w:rPr>
                <w:rFonts w:ascii="Times New Roman"/>
                <w:b w:val="false"/>
                <w:i w:val="false"/>
                <w:color w:val="000000"/>
                <w:sz w:val="20"/>
              </w:rPr>
              <w:t>
Число абонентов фиксированного Интернета,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915"/>
          <w:p>
            <w:pPr>
              <w:spacing w:after="20"/>
              <w:ind w:left="20"/>
              <w:jc w:val="both"/>
            </w:pPr>
            <w:r>
              <w:rPr>
                <w:rFonts w:ascii="Times New Roman"/>
                <w:b w:val="false"/>
                <w:i w:val="false"/>
                <w:color w:val="000000"/>
                <w:sz w:val="20"/>
              </w:rPr>
              <w:t>
оның ішінде:</w:t>
            </w:r>
          </w:p>
          <w:bookmarkEnd w:id="915"/>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916"/>
          <w:p>
            <w:pPr>
              <w:spacing w:after="20"/>
              <w:ind w:left="20"/>
              <w:jc w:val="both"/>
            </w:pPr>
            <w:r>
              <w:rPr>
                <w:rFonts w:ascii="Times New Roman"/>
                <w:b w:val="false"/>
                <w:i w:val="false"/>
                <w:color w:val="000000"/>
                <w:sz w:val="20"/>
              </w:rPr>
              <w:t>
Тіркелген (сымды) Интернет абоненттерінің саны</w:t>
            </w:r>
          </w:p>
          <w:bookmarkEnd w:id="916"/>
          <w:p>
            <w:pPr>
              <w:spacing w:after="20"/>
              <w:ind w:left="20"/>
              <w:jc w:val="both"/>
            </w:pPr>
            <w:r>
              <w:rPr>
                <w:rFonts w:ascii="Times New Roman"/>
                <w:b w:val="false"/>
                <w:i w:val="false"/>
                <w:color w:val="000000"/>
                <w:sz w:val="20"/>
              </w:rPr>
              <w:t>
Число абонентов фиксированного (проводного) Интернета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917"/>
          <w:p>
            <w:pPr>
              <w:spacing w:after="20"/>
              <w:ind w:left="20"/>
              <w:jc w:val="both"/>
            </w:pPr>
            <w:r>
              <w:rPr>
                <w:rFonts w:ascii="Times New Roman"/>
                <w:b w:val="false"/>
                <w:i w:val="false"/>
                <w:color w:val="000000"/>
                <w:sz w:val="20"/>
              </w:rPr>
              <w:t>
оның ішінде:</w:t>
            </w:r>
          </w:p>
          <w:bookmarkEnd w:id="917"/>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918"/>
          <w:p>
            <w:pPr>
              <w:spacing w:after="20"/>
              <w:ind w:left="20"/>
              <w:jc w:val="both"/>
            </w:pPr>
            <w:r>
              <w:rPr>
                <w:rFonts w:ascii="Times New Roman"/>
                <w:b w:val="false"/>
                <w:i w:val="false"/>
                <w:color w:val="000000"/>
                <w:sz w:val="20"/>
              </w:rPr>
              <w:t>
коммутацияланған қолжетімділікті пайдаланумен</w:t>
            </w:r>
          </w:p>
          <w:bookmarkEnd w:id="918"/>
          <w:p>
            <w:pPr>
              <w:spacing w:after="20"/>
              <w:ind w:left="20"/>
              <w:jc w:val="both"/>
            </w:pPr>
            <w:r>
              <w:rPr>
                <w:rFonts w:ascii="Times New Roman"/>
                <w:b w:val="false"/>
                <w:i w:val="false"/>
                <w:color w:val="000000"/>
                <w:sz w:val="20"/>
              </w:rPr>
              <w:t>
с использованием коммутированного доступа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919"/>
          <w:p>
            <w:pPr>
              <w:spacing w:after="20"/>
              <w:ind w:left="20"/>
              <w:jc w:val="both"/>
            </w:pPr>
            <w:r>
              <w:rPr>
                <w:rFonts w:ascii="Times New Roman"/>
                <w:b w:val="false"/>
                <w:i w:val="false"/>
                <w:color w:val="000000"/>
                <w:sz w:val="20"/>
              </w:rPr>
              <w:t>
жоғары жылдамдықты кең жолақты қолжетімділікті пайдаланумен</w:t>
            </w:r>
          </w:p>
          <w:bookmarkEnd w:id="919"/>
          <w:p>
            <w:pPr>
              <w:spacing w:after="20"/>
              <w:ind w:left="20"/>
              <w:jc w:val="both"/>
            </w:pPr>
            <w:r>
              <w:rPr>
                <w:rFonts w:ascii="Times New Roman"/>
                <w:b w:val="false"/>
                <w:i w:val="false"/>
                <w:color w:val="000000"/>
                <w:sz w:val="20"/>
              </w:rPr>
              <w:t>
с использованием высокоскоростного широкополосного доступа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920"/>
          <w:p>
            <w:pPr>
              <w:spacing w:after="20"/>
              <w:ind w:left="20"/>
              <w:jc w:val="both"/>
            </w:pPr>
            <w:r>
              <w:rPr>
                <w:rFonts w:ascii="Times New Roman"/>
                <w:b w:val="false"/>
                <w:i w:val="false"/>
                <w:color w:val="000000"/>
                <w:sz w:val="20"/>
              </w:rPr>
              <w:t>
оның ішінде:</w:t>
            </w:r>
          </w:p>
          <w:bookmarkEnd w:id="920"/>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921"/>
          <w:p>
            <w:pPr>
              <w:spacing w:after="20"/>
              <w:ind w:left="20"/>
              <w:jc w:val="both"/>
            </w:pPr>
            <w:r>
              <w:rPr>
                <w:rFonts w:ascii="Times New Roman"/>
                <w:b w:val="false"/>
                <w:i w:val="false"/>
                <w:color w:val="000000"/>
                <w:sz w:val="20"/>
              </w:rPr>
              <w:t>
кабельді модемді пайдаланумен</w:t>
            </w:r>
          </w:p>
          <w:bookmarkEnd w:id="921"/>
          <w:p>
            <w:pPr>
              <w:spacing w:after="20"/>
              <w:ind w:left="20"/>
              <w:jc w:val="both"/>
            </w:pPr>
            <w:r>
              <w:rPr>
                <w:rFonts w:ascii="Times New Roman"/>
                <w:b w:val="false"/>
                <w:i w:val="false"/>
                <w:color w:val="000000"/>
                <w:sz w:val="20"/>
              </w:rPr>
              <w:t>
с использованием кабельного модема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922"/>
          <w:p>
            <w:pPr>
              <w:spacing w:after="20"/>
              <w:ind w:left="20"/>
              <w:jc w:val="both"/>
            </w:pPr>
            <w:r>
              <w:rPr>
                <w:rFonts w:ascii="Times New Roman"/>
                <w:b w:val="false"/>
                <w:i w:val="false"/>
                <w:color w:val="000000"/>
                <w:sz w:val="20"/>
              </w:rPr>
              <w:t>
цифрлық абоненттік желіні (ЦАЖ) пайдаланумен</w:t>
            </w:r>
          </w:p>
          <w:bookmarkEnd w:id="922"/>
          <w:p>
            <w:pPr>
              <w:spacing w:after="20"/>
              <w:ind w:left="20"/>
              <w:jc w:val="both"/>
            </w:pPr>
            <w:r>
              <w:rPr>
                <w:rFonts w:ascii="Times New Roman"/>
                <w:b w:val="false"/>
                <w:i w:val="false"/>
                <w:color w:val="000000"/>
                <w:sz w:val="20"/>
              </w:rPr>
              <w:t>
с использованием цифровой абонентской линии (ЦАЛ)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923"/>
          <w:p>
            <w:pPr>
              <w:spacing w:after="20"/>
              <w:ind w:left="20"/>
              <w:jc w:val="both"/>
            </w:pPr>
            <w:r>
              <w:rPr>
                <w:rFonts w:ascii="Times New Roman"/>
                <w:b w:val="false"/>
                <w:i w:val="false"/>
                <w:color w:val="000000"/>
                <w:sz w:val="20"/>
              </w:rPr>
              <w:t>
пәтерге/ғимаратқа талшықты-оптикалық қосылуды (FTTH/В) пайдаланумен</w:t>
            </w:r>
          </w:p>
          <w:bookmarkEnd w:id="923"/>
          <w:p>
            <w:pPr>
              <w:spacing w:after="20"/>
              <w:ind w:left="20"/>
              <w:jc w:val="both"/>
            </w:pPr>
            <w:r>
              <w:rPr>
                <w:rFonts w:ascii="Times New Roman"/>
                <w:b w:val="false"/>
                <w:i w:val="false"/>
                <w:color w:val="000000"/>
                <w:sz w:val="20"/>
              </w:rPr>
              <w:t>
с использованием волоконно-оптического подключения к квартире/зданию (FTTH/В)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924"/>
          <w:p>
            <w:pPr>
              <w:spacing w:after="20"/>
              <w:ind w:left="20"/>
              <w:jc w:val="both"/>
            </w:pPr>
            <w:r>
              <w:rPr>
                <w:rFonts w:ascii="Times New Roman"/>
                <w:b w:val="false"/>
                <w:i w:val="false"/>
                <w:color w:val="000000"/>
                <w:sz w:val="20"/>
              </w:rPr>
              <w:t>
жоғары жылдамдықты кең жолақты қолжетімділікті пайдаланумен өзге де абоненттер</w:t>
            </w:r>
          </w:p>
          <w:bookmarkEnd w:id="924"/>
          <w:p>
            <w:pPr>
              <w:spacing w:after="20"/>
              <w:ind w:left="20"/>
              <w:jc w:val="both"/>
            </w:pPr>
            <w:r>
              <w:rPr>
                <w:rFonts w:ascii="Times New Roman"/>
                <w:b w:val="false"/>
                <w:i w:val="false"/>
                <w:color w:val="000000"/>
                <w:sz w:val="20"/>
              </w:rPr>
              <w:t xml:space="preserve">
прочие абоненты с использованием высокоскоростного широкополосного доступа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925"/>
          <w:p>
            <w:pPr>
              <w:spacing w:after="20"/>
              <w:ind w:left="20"/>
              <w:jc w:val="both"/>
            </w:pPr>
            <w:r>
              <w:rPr>
                <w:rFonts w:ascii="Times New Roman"/>
                <w:b w:val="false"/>
                <w:i w:val="false"/>
                <w:color w:val="000000"/>
                <w:sz w:val="20"/>
              </w:rPr>
              <w:t>
Жерсеріктік желілерді пайдаланумен Интернет желісінде сымсыз кең жолақты қолжетімділікті пайдаланатын абоненттер саны</w:t>
            </w:r>
          </w:p>
          <w:bookmarkEnd w:id="925"/>
          <w:p>
            <w:pPr>
              <w:spacing w:after="20"/>
              <w:ind w:left="20"/>
              <w:jc w:val="both"/>
            </w:pPr>
            <w:r>
              <w:rPr>
                <w:rFonts w:ascii="Times New Roman"/>
                <w:b w:val="false"/>
                <w:i w:val="false"/>
                <w:color w:val="000000"/>
                <w:sz w:val="20"/>
              </w:rPr>
              <w:t>
Число абонентов беспроводного широкополосного доступа в сети Интернет с использованием спутниковых линий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926"/>
          <w:p>
            <w:pPr>
              <w:spacing w:after="20"/>
              <w:ind w:left="20"/>
              <w:jc w:val="both"/>
            </w:pPr>
            <w:r>
              <w:rPr>
                <w:rFonts w:ascii="Times New Roman"/>
                <w:b w:val="false"/>
                <w:i w:val="false"/>
                <w:color w:val="000000"/>
                <w:sz w:val="20"/>
              </w:rPr>
              <w:t>
Жер үстінде тіркелген сымсыз байланыстың желілерін пайдаланумен Интернет желісінде сымсыз кең жолақты қолжетімділікті пайдаланатын абоненттер саны</w:t>
            </w:r>
          </w:p>
          <w:bookmarkEnd w:id="926"/>
          <w:p>
            <w:pPr>
              <w:spacing w:after="20"/>
              <w:ind w:left="20"/>
              <w:jc w:val="both"/>
            </w:pPr>
            <w:r>
              <w:rPr>
                <w:rFonts w:ascii="Times New Roman"/>
                <w:b w:val="false"/>
                <w:i w:val="false"/>
                <w:color w:val="000000"/>
                <w:sz w:val="20"/>
              </w:rPr>
              <w:t>
Число абонентов беспроводного широкополосного доступа в сети Интернет с использованием линий наземной фиксированной беспроводной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34" w:id="927"/>
      <w:r>
        <w:rPr>
          <w:rFonts w:ascii="Times New Roman"/>
          <w:b w:val="false"/>
          <w:i w:val="false"/>
          <w:color w:val="000000"/>
          <w:sz w:val="28"/>
        </w:rPr>
        <w:t xml:space="preserve">
      </w:t>
      </w:r>
      <w:r>
        <w:rPr>
          <w:rFonts w:ascii="Times New Roman"/>
          <w:b/>
          <w:i w:val="false"/>
          <w:color w:val="000000"/>
          <w:sz w:val="28"/>
        </w:rPr>
        <w:t>9. Жылдамдығы бойынша жоғары жылдамдықты кең жолақты қатынауды пайдаланумен тіркелген (сымды) Интернет абоненттерінің саны туралы ақпаратты көрсетіңіз, бірлік</w:t>
      </w:r>
    </w:p>
    <w:bookmarkEnd w:id="927"/>
    <w:p>
      <w:pPr>
        <w:spacing w:after="0"/>
        <w:ind w:left="0"/>
        <w:jc w:val="both"/>
      </w:pPr>
      <w:r>
        <w:rPr>
          <w:rFonts w:ascii="Times New Roman"/>
          <w:b w:val="false"/>
          <w:i w:val="false"/>
          <w:color w:val="000000"/>
          <w:sz w:val="28"/>
        </w:rPr>
        <w:t xml:space="preserve">Укажите информацию о числе абонентов фиксированного (проводного) Интернета с использованием высокоскоростного широкополосного доступа по скорости, единиц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928"/>
          <w:p>
            <w:pPr>
              <w:spacing w:after="20"/>
              <w:ind w:left="20"/>
              <w:jc w:val="both"/>
            </w:pPr>
            <w:r>
              <w:rPr>
                <w:rFonts w:ascii="Times New Roman"/>
                <w:b w:val="false"/>
                <w:i w:val="false"/>
                <w:color w:val="000000"/>
                <w:sz w:val="20"/>
              </w:rPr>
              <w:t>
Жол коды</w:t>
            </w:r>
          </w:p>
          <w:bookmarkEnd w:id="928"/>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929"/>
          <w:p>
            <w:pPr>
              <w:spacing w:after="20"/>
              <w:ind w:left="20"/>
              <w:jc w:val="both"/>
            </w:pPr>
            <w:r>
              <w:rPr>
                <w:rFonts w:ascii="Times New Roman"/>
                <w:b w:val="false"/>
                <w:i w:val="false"/>
                <w:color w:val="000000"/>
                <w:sz w:val="20"/>
              </w:rPr>
              <w:t xml:space="preserve">
Көрсеткіштердің атауы </w:t>
            </w:r>
          </w:p>
          <w:bookmarkEnd w:id="929"/>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930"/>
          <w:p>
            <w:pPr>
              <w:spacing w:after="20"/>
              <w:ind w:left="20"/>
              <w:jc w:val="both"/>
            </w:pPr>
            <w:r>
              <w:rPr>
                <w:rFonts w:ascii="Times New Roman"/>
                <w:b w:val="false"/>
                <w:i w:val="false"/>
                <w:color w:val="000000"/>
                <w:sz w:val="20"/>
              </w:rPr>
              <w:t>
Барлығы</w:t>
            </w:r>
          </w:p>
          <w:bookmarkEnd w:id="930"/>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931"/>
          <w:p>
            <w:pPr>
              <w:spacing w:after="20"/>
              <w:ind w:left="20"/>
              <w:jc w:val="both"/>
            </w:pPr>
            <w:r>
              <w:rPr>
                <w:rFonts w:ascii="Times New Roman"/>
                <w:b w:val="false"/>
                <w:i w:val="false"/>
                <w:color w:val="000000"/>
                <w:sz w:val="20"/>
              </w:rPr>
              <w:t>
256 кбит/с</w:t>
            </w:r>
            <w:r>
              <w:rPr>
                <w:rFonts w:ascii="Times New Roman"/>
                <w:b w:val="false"/>
                <w:i w:val="false"/>
                <w:color w:val="000000"/>
                <w:vertAlign w:val="superscript"/>
              </w:rPr>
              <w:t>6</w:t>
            </w:r>
            <w:r>
              <w:rPr>
                <w:rFonts w:ascii="Times New Roman"/>
                <w:b w:val="false"/>
                <w:i w:val="false"/>
                <w:color w:val="000000"/>
                <w:sz w:val="20"/>
              </w:rPr>
              <w:t>-тан кем дегенде 2 Мбит/с</w:t>
            </w:r>
            <w:r>
              <w:rPr>
                <w:rFonts w:ascii="Times New Roman"/>
                <w:b w:val="false"/>
                <w:i w:val="false"/>
                <w:color w:val="000000"/>
                <w:vertAlign w:val="superscript"/>
              </w:rPr>
              <w:t>7</w:t>
            </w:r>
            <w:r>
              <w:rPr>
                <w:rFonts w:ascii="Times New Roman"/>
                <w:b w:val="false"/>
                <w:i w:val="false"/>
                <w:color w:val="000000"/>
                <w:sz w:val="20"/>
              </w:rPr>
              <w:t>-қа дейін</w:t>
            </w:r>
          </w:p>
          <w:bookmarkEnd w:id="931"/>
          <w:p>
            <w:pPr>
              <w:spacing w:after="20"/>
              <w:ind w:left="20"/>
              <w:jc w:val="both"/>
            </w:pPr>
            <w:r>
              <w:rPr>
                <w:rFonts w:ascii="Times New Roman"/>
                <w:b w:val="false"/>
                <w:i w:val="false"/>
                <w:color w:val="000000"/>
                <w:sz w:val="20"/>
              </w:rPr>
              <w:t>
от 256 кбит/с</w:t>
            </w:r>
            <w:r>
              <w:rPr>
                <w:rFonts w:ascii="Times New Roman"/>
                <w:b w:val="false"/>
                <w:i w:val="false"/>
                <w:color w:val="000000"/>
                <w:vertAlign w:val="superscript"/>
              </w:rPr>
              <w:t>6</w:t>
            </w:r>
            <w:r>
              <w:rPr>
                <w:rFonts w:ascii="Times New Roman"/>
                <w:b w:val="false"/>
                <w:i w:val="false"/>
                <w:color w:val="000000"/>
                <w:sz w:val="20"/>
              </w:rPr>
              <w:t xml:space="preserve"> до менее 2 Мбит/с</w:t>
            </w:r>
            <w:r>
              <w:rPr>
                <w:rFonts w:ascii="Times New Roman"/>
                <w:b w:val="false"/>
                <w:i w:val="false"/>
                <w:color w:val="000000"/>
                <w:vertAlign w:val="superscript"/>
              </w:rPr>
              <w:t>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932"/>
          <w:p>
            <w:pPr>
              <w:spacing w:after="20"/>
              <w:ind w:left="20"/>
              <w:jc w:val="both"/>
            </w:pPr>
            <w:r>
              <w:rPr>
                <w:rFonts w:ascii="Times New Roman"/>
                <w:b w:val="false"/>
                <w:i w:val="false"/>
                <w:color w:val="000000"/>
                <w:sz w:val="20"/>
              </w:rPr>
              <w:t>
2 Мбит/с-тан</w:t>
            </w:r>
            <w:r>
              <w:rPr>
                <w:rFonts w:ascii="Times New Roman"/>
                <w:b w:val="false"/>
                <w:i w:val="false"/>
                <w:color w:val="000000"/>
                <w:vertAlign w:val="superscript"/>
              </w:rPr>
              <w:t>7</w:t>
            </w:r>
            <w:r>
              <w:rPr>
                <w:rFonts w:ascii="Times New Roman"/>
                <w:b w:val="false"/>
                <w:i w:val="false"/>
                <w:color w:val="000000"/>
                <w:sz w:val="20"/>
              </w:rPr>
              <w:t xml:space="preserve"> кем дегенде 10 Мбит/с</w:t>
            </w:r>
            <w:r>
              <w:rPr>
                <w:rFonts w:ascii="Times New Roman"/>
                <w:b w:val="false"/>
                <w:i w:val="false"/>
                <w:color w:val="000000"/>
                <w:vertAlign w:val="superscript"/>
              </w:rPr>
              <w:t>7</w:t>
            </w:r>
            <w:r>
              <w:rPr>
                <w:rFonts w:ascii="Times New Roman"/>
                <w:b w:val="false"/>
                <w:i w:val="false"/>
                <w:color w:val="000000"/>
                <w:sz w:val="20"/>
              </w:rPr>
              <w:t>-қа дейін</w:t>
            </w:r>
          </w:p>
          <w:bookmarkEnd w:id="932"/>
          <w:p>
            <w:pPr>
              <w:spacing w:after="20"/>
              <w:ind w:left="20"/>
              <w:jc w:val="both"/>
            </w:pPr>
            <w:r>
              <w:rPr>
                <w:rFonts w:ascii="Times New Roman"/>
                <w:b w:val="false"/>
                <w:i w:val="false"/>
                <w:color w:val="000000"/>
                <w:sz w:val="20"/>
              </w:rPr>
              <w:t>
от 2 Мбит/с</w:t>
            </w:r>
            <w:r>
              <w:rPr>
                <w:rFonts w:ascii="Times New Roman"/>
                <w:b w:val="false"/>
                <w:i w:val="false"/>
                <w:color w:val="000000"/>
                <w:vertAlign w:val="superscript"/>
              </w:rPr>
              <w:t>7</w:t>
            </w:r>
            <w:r>
              <w:rPr>
                <w:rFonts w:ascii="Times New Roman"/>
                <w:b w:val="false"/>
                <w:i w:val="false"/>
                <w:color w:val="000000"/>
                <w:sz w:val="20"/>
              </w:rPr>
              <w:t xml:space="preserve"> до менее 10 Мбит/с</w:t>
            </w:r>
            <w:r>
              <w:rPr>
                <w:rFonts w:ascii="Times New Roman"/>
                <w:b w:val="false"/>
                <w:i w:val="false"/>
                <w:color w:val="000000"/>
                <w:vertAlign w:val="superscript"/>
              </w:rPr>
              <w:t>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933"/>
          <w:p>
            <w:pPr>
              <w:spacing w:after="20"/>
              <w:ind w:left="20"/>
              <w:jc w:val="both"/>
            </w:pPr>
            <w:r>
              <w:rPr>
                <w:rFonts w:ascii="Times New Roman"/>
                <w:b w:val="false"/>
                <w:i w:val="false"/>
                <w:color w:val="000000"/>
                <w:sz w:val="20"/>
              </w:rPr>
              <w:t>
10 Мбит/с</w:t>
            </w:r>
            <w:r>
              <w:rPr>
                <w:rFonts w:ascii="Times New Roman"/>
                <w:b w:val="false"/>
                <w:i w:val="false"/>
                <w:color w:val="000000"/>
                <w:vertAlign w:val="superscript"/>
              </w:rPr>
              <w:t>7</w:t>
            </w:r>
            <w:r>
              <w:rPr>
                <w:rFonts w:ascii="Times New Roman"/>
                <w:b w:val="false"/>
                <w:i w:val="false"/>
                <w:color w:val="000000"/>
                <w:sz w:val="20"/>
              </w:rPr>
              <w:t>-тан жоғары</w:t>
            </w:r>
          </w:p>
          <w:bookmarkEnd w:id="933"/>
          <w:p>
            <w:pPr>
              <w:spacing w:after="20"/>
              <w:ind w:left="20"/>
              <w:jc w:val="both"/>
            </w:pPr>
            <w:r>
              <w:rPr>
                <w:rFonts w:ascii="Times New Roman"/>
                <w:b w:val="false"/>
                <w:i w:val="false"/>
                <w:color w:val="000000"/>
                <w:sz w:val="20"/>
              </w:rPr>
              <w:t>
выше 10 Мбит/с</w:t>
            </w:r>
            <w:r>
              <w:rPr>
                <w:rFonts w:ascii="Times New Roman"/>
                <w:b w:val="false"/>
                <w:i w:val="false"/>
                <w:color w:val="000000"/>
                <w:vertAlign w:val="superscript"/>
              </w:rPr>
              <w:t>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934"/>
          <w:p>
            <w:pPr>
              <w:spacing w:after="20"/>
              <w:ind w:left="20"/>
              <w:jc w:val="both"/>
            </w:pPr>
            <w:r>
              <w:rPr>
                <w:rFonts w:ascii="Times New Roman"/>
                <w:b w:val="false"/>
                <w:i w:val="false"/>
                <w:color w:val="000000"/>
                <w:sz w:val="20"/>
              </w:rPr>
              <w:t>
оның ішінде:</w:t>
            </w:r>
          </w:p>
          <w:bookmarkEnd w:id="934"/>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935"/>
          <w:p>
            <w:pPr>
              <w:spacing w:after="20"/>
              <w:ind w:left="20"/>
              <w:jc w:val="both"/>
            </w:pPr>
            <w:r>
              <w:rPr>
                <w:rFonts w:ascii="Times New Roman"/>
                <w:b w:val="false"/>
                <w:i w:val="false"/>
                <w:color w:val="000000"/>
                <w:sz w:val="20"/>
              </w:rPr>
              <w:t>
10 Мбит/с-тан кем дегенде 30 Мбит/с-қа дейін</w:t>
            </w:r>
          </w:p>
          <w:bookmarkEnd w:id="935"/>
          <w:p>
            <w:pPr>
              <w:spacing w:after="20"/>
              <w:ind w:left="20"/>
              <w:jc w:val="both"/>
            </w:pPr>
            <w:r>
              <w:rPr>
                <w:rFonts w:ascii="Times New Roman"/>
                <w:b w:val="false"/>
                <w:i w:val="false"/>
                <w:color w:val="000000"/>
                <w:sz w:val="20"/>
              </w:rPr>
              <w:t>
от 10 Мбит/с до менее 30 Мбит/с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936"/>
          <w:p>
            <w:pPr>
              <w:spacing w:after="20"/>
              <w:ind w:left="20"/>
              <w:jc w:val="both"/>
            </w:pPr>
            <w:r>
              <w:rPr>
                <w:rFonts w:ascii="Times New Roman"/>
                <w:b w:val="false"/>
                <w:i w:val="false"/>
                <w:color w:val="000000"/>
                <w:sz w:val="20"/>
              </w:rPr>
              <w:t>
30 Мбит/с-тан кем дегенде 100 Мбит/с-қа дейін</w:t>
            </w:r>
          </w:p>
          <w:bookmarkEnd w:id="936"/>
          <w:p>
            <w:pPr>
              <w:spacing w:after="20"/>
              <w:ind w:left="20"/>
              <w:jc w:val="both"/>
            </w:pPr>
            <w:r>
              <w:rPr>
                <w:rFonts w:ascii="Times New Roman"/>
                <w:b w:val="false"/>
                <w:i w:val="false"/>
                <w:color w:val="000000"/>
                <w:sz w:val="20"/>
              </w:rPr>
              <w:t>
от 30 Мбит/с до менее 100 Мбит/с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937"/>
          <w:p>
            <w:pPr>
              <w:spacing w:after="20"/>
              <w:ind w:left="20"/>
              <w:jc w:val="both"/>
            </w:pPr>
            <w:r>
              <w:rPr>
                <w:rFonts w:ascii="Times New Roman"/>
                <w:b w:val="false"/>
                <w:i w:val="false"/>
                <w:color w:val="000000"/>
                <w:sz w:val="20"/>
              </w:rPr>
              <w:t>
100 Мбит/с-тан жоғары</w:t>
            </w:r>
          </w:p>
          <w:bookmarkEnd w:id="937"/>
          <w:p>
            <w:pPr>
              <w:spacing w:after="20"/>
              <w:ind w:left="20"/>
              <w:jc w:val="both"/>
            </w:pPr>
            <w:r>
              <w:rPr>
                <w:rFonts w:ascii="Times New Roman"/>
                <w:b w:val="false"/>
                <w:i w:val="false"/>
                <w:color w:val="000000"/>
                <w:sz w:val="20"/>
              </w:rPr>
              <w:t>
выше 100 Мбит/с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45" w:id="938"/>
      <w:r>
        <w:rPr>
          <w:rFonts w:ascii="Times New Roman"/>
          <w:b w:val="false"/>
          <w:i w:val="false"/>
          <w:color w:val="000000"/>
          <w:sz w:val="28"/>
        </w:rPr>
        <w:t xml:space="preserve">
      </w:t>
      </w:r>
      <w:r>
        <w:rPr>
          <w:rFonts w:ascii="Times New Roman"/>
          <w:b/>
          <w:i w:val="false"/>
          <w:color w:val="000000"/>
          <w:sz w:val="28"/>
        </w:rPr>
        <w:t>10. Интернет желісіне жылжымалы сымсыз кең жолақты қолжетімділікті пайдаланатын абоненттер саны туралы ақпаратты көрсетіңіз, бірлік</w:t>
      </w:r>
    </w:p>
    <w:bookmarkEnd w:id="938"/>
    <w:p>
      <w:pPr>
        <w:spacing w:after="0"/>
        <w:ind w:left="0"/>
        <w:jc w:val="both"/>
      </w:pPr>
      <w:r>
        <w:rPr>
          <w:rFonts w:ascii="Times New Roman"/>
          <w:b w:val="false"/>
          <w:i w:val="false"/>
          <w:color w:val="000000"/>
          <w:sz w:val="28"/>
        </w:rPr>
        <w:t xml:space="preserve">Укажите информацию о числе абонентов подвижного беспроводного широкополосного доступа к сети Интернет, единиц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939"/>
          <w:p>
            <w:pPr>
              <w:spacing w:after="20"/>
              <w:ind w:left="20"/>
              <w:jc w:val="both"/>
            </w:pPr>
            <w:r>
              <w:rPr>
                <w:rFonts w:ascii="Times New Roman"/>
                <w:b w:val="false"/>
                <w:i w:val="false"/>
                <w:color w:val="000000"/>
                <w:sz w:val="20"/>
              </w:rPr>
              <w:t>
Жол коды</w:t>
            </w:r>
          </w:p>
          <w:bookmarkEnd w:id="939"/>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940"/>
          <w:p>
            <w:pPr>
              <w:spacing w:after="20"/>
              <w:ind w:left="20"/>
              <w:jc w:val="both"/>
            </w:pPr>
            <w:r>
              <w:rPr>
                <w:rFonts w:ascii="Times New Roman"/>
                <w:b w:val="false"/>
                <w:i w:val="false"/>
                <w:color w:val="000000"/>
                <w:sz w:val="20"/>
              </w:rPr>
              <w:t xml:space="preserve">
Көрсеткіштердің атауы </w:t>
            </w:r>
          </w:p>
          <w:bookmarkEnd w:id="940"/>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941"/>
          <w:p>
            <w:pPr>
              <w:spacing w:after="20"/>
              <w:ind w:left="20"/>
              <w:jc w:val="both"/>
            </w:pPr>
            <w:r>
              <w:rPr>
                <w:rFonts w:ascii="Times New Roman"/>
                <w:b w:val="false"/>
                <w:i w:val="false"/>
                <w:color w:val="000000"/>
                <w:sz w:val="20"/>
              </w:rPr>
              <w:t xml:space="preserve">
Барлығы </w:t>
            </w:r>
          </w:p>
          <w:bookmarkEnd w:id="941"/>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942"/>
          <w:p>
            <w:pPr>
              <w:spacing w:after="20"/>
              <w:ind w:left="20"/>
              <w:jc w:val="both"/>
            </w:pPr>
            <w:r>
              <w:rPr>
                <w:rFonts w:ascii="Times New Roman"/>
                <w:b w:val="false"/>
                <w:i w:val="false"/>
                <w:color w:val="000000"/>
                <w:sz w:val="20"/>
              </w:rPr>
              <w:t>
Одан – халық</w:t>
            </w:r>
          </w:p>
          <w:bookmarkEnd w:id="942"/>
          <w:p>
            <w:pPr>
              <w:spacing w:after="20"/>
              <w:ind w:left="20"/>
              <w:jc w:val="both"/>
            </w:pPr>
            <w:r>
              <w:rPr>
                <w:rFonts w:ascii="Times New Roman"/>
                <w:b w:val="false"/>
                <w:i w:val="false"/>
                <w:color w:val="000000"/>
                <w:sz w:val="20"/>
              </w:rPr>
              <w:t>
Из них – население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943"/>
          <w:p>
            <w:pPr>
              <w:spacing w:after="20"/>
              <w:ind w:left="20"/>
              <w:jc w:val="both"/>
            </w:pPr>
            <w:r>
              <w:rPr>
                <w:rFonts w:ascii="Times New Roman"/>
                <w:b w:val="false"/>
                <w:i w:val="false"/>
                <w:color w:val="000000"/>
                <w:sz w:val="20"/>
              </w:rPr>
              <w:t>
Ұтқыр кең жолақты қолжетімділігі бар абоненттер саны</w:t>
            </w:r>
          </w:p>
          <w:bookmarkEnd w:id="943"/>
          <w:p>
            <w:pPr>
              <w:spacing w:after="20"/>
              <w:ind w:left="20"/>
              <w:jc w:val="both"/>
            </w:pPr>
            <w:r>
              <w:rPr>
                <w:rFonts w:ascii="Times New Roman"/>
                <w:b w:val="false"/>
                <w:i w:val="false"/>
                <w:color w:val="000000"/>
                <w:sz w:val="20"/>
              </w:rPr>
              <w:t>
Число абонентов мобильного широкополосного доступа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944"/>
          <w:p>
            <w:pPr>
              <w:spacing w:after="20"/>
              <w:ind w:left="20"/>
              <w:jc w:val="both"/>
            </w:pPr>
            <w:r>
              <w:rPr>
                <w:rFonts w:ascii="Times New Roman"/>
                <w:b w:val="false"/>
                <w:i w:val="false"/>
                <w:color w:val="000000"/>
                <w:sz w:val="20"/>
              </w:rPr>
              <w:t>
оның ішінде:</w:t>
            </w:r>
          </w:p>
          <w:bookmarkEnd w:id="944"/>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945"/>
          <w:p>
            <w:pPr>
              <w:spacing w:after="20"/>
              <w:ind w:left="20"/>
              <w:jc w:val="both"/>
            </w:pPr>
            <w:r>
              <w:rPr>
                <w:rFonts w:ascii="Times New Roman"/>
                <w:b w:val="false"/>
                <w:i w:val="false"/>
                <w:color w:val="000000"/>
                <w:sz w:val="20"/>
              </w:rPr>
              <w:t>
ұтқыр кең жолақты байланыс арқылы деректерді және сөйлеуді беру бойынша абоненттер саны</w:t>
            </w:r>
          </w:p>
          <w:bookmarkEnd w:id="945"/>
          <w:p>
            <w:pPr>
              <w:spacing w:after="20"/>
              <w:ind w:left="20"/>
              <w:jc w:val="both"/>
            </w:pPr>
            <w:r>
              <w:rPr>
                <w:rFonts w:ascii="Times New Roman"/>
                <w:b w:val="false"/>
                <w:i w:val="false"/>
                <w:color w:val="000000"/>
                <w:sz w:val="20"/>
              </w:rPr>
              <w:t xml:space="preserve">
число абонентов по передаче данных и речи по мобильной широкополосной связи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946"/>
          <w:p>
            <w:pPr>
              <w:spacing w:after="20"/>
              <w:ind w:left="20"/>
              <w:jc w:val="both"/>
            </w:pPr>
            <w:r>
              <w:rPr>
                <w:rFonts w:ascii="Times New Roman"/>
                <w:b w:val="false"/>
                <w:i w:val="false"/>
                <w:color w:val="000000"/>
                <w:sz w:val="20"/>
              </w:rPr>
              <w:t>
ұтқыр кең жолақты байланыс арқылы тек деректерді беру абоненттерінің саны</w:t>
            </w:r>
          </w:p>
          <w:bookmarkEnd w:id="946"/>
          <w:p>
            <w:pPr>
              <w:spacing w:after="20"/>
              <w:ind w:left="20"/>
              <w:jc w:val="both"/>
            </w:pPr>
            <w:r>
              <w:rPr>
                <w:rFonts w:ascii="Times New Roman"/>
                <w:b w:val="false"/>
                <w:i w:val="false"/>
                <w:color w:val="000000"/>
                <w:sz w:val="20"/>
              </w:rPr>
              <w:t xml:space="preserve">
число абонентов только передачи данных по мобильной широкополосной связи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947"/>
          <w:p>
            <w:pPr>
              <w:spacing w:after="20"/>
              <w:ind w:left="20"/>
              <w:jc w:val="both"/>
            </w:pPr>
            <w:r>
              <w:rPr>
                <w:rFonts w:ascii="Times New Roman"/>
                <w:b w:val="false"/>
                <w:i w:val="false"/>
                <w:color w:val="000000"/>
                <w:sz w:val="20"/>
              </w:rPr>
              <w:t>
LTE/WiMAX технологиялары негізінде ұтқыр кең жолақты байланыс қызметіндегі белсенді абоненттер саны</w:t>
            </w:r>
          </w:p>
          <w:bookmarkEnd w:id="947"/>
          <w:p>
            <w:pPr>
              <w:spacing w:after="20"/>
              <w:ind w:left="20"/>
              <w:jc w:val="both"/>
            </w:pPr>
            <w:r>
              <w:rPr>
                <w:rFonts w:ascii="Times New Roman"/>
                <w:b w:val="false"/>
                <w:i w:val="false"/>
                <w:color w:val="000000"/>
                <w:sz w:val="20"/>
              </w:rPr>
              <w:t>
Число активных абонентов на услуги мобильной широкополосной связи на основе технологий LTE/WiMAX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55" w:id="948"/>
      <w:r>
        <w:rPr>
          <w:rFonts w:ascii="Times New Roman"/>
          <w:b w:val="false"/>
          <w:i w:val="false"/>
          <w:color w:val="000000"/>
          <w:sz w:val="28"/>
        </w:rPr>
        <w:t xml:space="preserve">
      </w:t>
      </w:r>
      <w:r>
        <w:rPr>
          <w:rFonts w:ascii="Times New Roman"/>
          <w:b/>
          <w:i w:val="false"/>
          <w:color w:val="000000"/>
          <w:sz w:val="28"/>
        </w:rPr>
        <w:t>11. Интернет желісіндегі трафик туралы ақпаратты көрсетіңіз</w:t>
      </w:r>
    </w:p>
    <w:bookmarkEnd w:id="948"/>
    <w:p>
      <w:pPr>
        <w:spacing w:after="0"/>
        <w:ind w:left="0"/>
        <w:jc w:val="both"/>
      </w:pPr>
      <w:r>
        <w:rPr>
          <w:rFonts w:ascii="Times New Roman"/>
          <w:b w:val="false"/>
          <w:i w:val="false"/>
          <w:color w:val="000000"/>
          <w:sz w:val="28"/>
        </w:rPr>
        <w:t>Укажите информацию о трафике в сети Интернет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949"/>
          <w:p>
            <w:pPr>
              <w:spacing w:after="20"/>
              <w:ind w:left="20"/>
              <w:jc w:val="both"/>
            </w:pPr>
            <w:r>
              <w:rPr>
                <w:rFonts w:ascii="Times New Roman"/>
                <w:b w:val="false"/>
                <w:i w:val="false"/>
                <w:color w:val="000000"/>
                <w:sz w:val="20"/>
              </w:rPr>
              <w:t>
Жол коды</w:t>
            </w:r>
          </w:p>
          <w:bookmarkEnd w:id="949"/>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950"/>
          <w:p>
            <w:pPr>
              <w:spacing w:after="20"/>
              <w:ind w:left="20"/>
              <w:jc w:val="both"/>
            </w:pPr>
            <w:r>
              <w:rPr>
                <w:rFonts w:ascii="Times New Roman"/>
                <w:b w:val="false"/>
                <w:i w:val="false"/>
                <w:color w:val="000000"/>
                <w:sz w:val="20"/>
              </w:rPr>
              <w:t xml:space="preserve">
Көрсеткіштердің атауы </w:t>
            </w:r>
          </w:p>
          <w:bookmarkEnd w:id="950"/>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951"/>
          <w:p>
            <w:pPr>
              <w:spacing w:after="20"/>
              <w:ind w:left="20"/>
              <w:jc w:val="both"/>
            </w:pPr>
            <w:r>
              <w:rPr>
                <w:rFonts w:ascii="Times New Roman"/>
                <w:b w:val="false"/>
                <w:i w:val="false"/>
                <w:color w:val="000000"/>
                <w:sz w:val="20"/>
              </w:rPr>
              <w:t xml:space="preserve">
Барлығы </w:t>
            </w:r>
          </w:p>
          <w:bookmarkEnd w:id="951"/>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952"/>
          <w:p>
            <w:pPr>
              <w:spacing w:after="20"/>
              <w:ind w:left="20"/>
              <w:jc w:val="both"/>
            </w:pPr>
            <w:r>
              <w:rPr>
                <w:rFonts w:ascii="Times New Roman"/>
                <w:b w:val="false"/>
                <w:i w:val="false"/>
                <w:color w:val="000000"/>
                <w:sz w:val="20"/>
              </w:rPr>
              <w:t>
Нөмірді терумен Интернет желісіне тіркелген қолжетімділік трафигі, мың минут</w:t>
            </w:r>
          </w:p>
          <w:bookmarkEnd w:id="952"/>
          <w:p>
            <w:pPr>
              <w:spacing w:after="20"/>
              <w:ind w:left="20"/>
              <w:jc w:val="both"/>
            </w:pPr>
            <w:r>
              <w:rPr>
                <w:rFonts w:ascii="Times New Roman"/>
                <w:b w:val="false"/>
                <w:i w:val="false"/>
                <w:color w:val="000000"/>
                <w:sz w:val="20"/>
              </w:rPr>
              <w:t>
Трафик фиксированного доступа к сети Интернет с набором номера, тысяч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953"/>
          <w:p>
            <w:pPr>
              <w:spacing w:after="20"/>
              <w:ind w:left="20"/>
              <w:jc w:val="both"/>
            </w:pPr>
            <w:r>
              <w:rPr>
                <w:rFonts w:ascii="Times New Roman"/>
                <w:b w:val="false"/>
                <w:i w:val="false"/>
                <w:color w:val="000000"/>
                <w:sz w:val="20"/>
              </w:rPr>
              <w:t>
Интернет желісіне тіркелген (сымды) кең жолақты қолжетімділік трафигі, Гбайт</w:t>
            </w:r>
            <w:r>
              <w:rPr>
                <w:rFonts w:ascii="Times New Roman"/>
                <w:b w:val="false"/>
                <w:i w:val="false"/>
                <w:color w:val="000000"/>
                <w:vertAlign w:val="superscript"/>
              </w:rPr>
              <w:t>8</w:t>
            </w:r>
          </w:p>
          <w:bookmarkEnd w:id="953"/>
          <w:p>
            <w:pPr>
              <w:spacing w:after="20"/>
              <w:ind w:left="20"/>
              <w:jc w:val="both"/>
            </w:pPr>
            <w:r>
              <w:rPr>
                <w:rFonts w:ascii="Times New Roman"/>
                <w:b w:val="false"/>
                <w:i w:val="false"/>
                <w:color w:val="000000"/>
                <w:sz w:val="20"/>
              </w:rPr>
              <w:t>
Трафик фиксированного (проводного) широкополосного доступа к сети Интернет, Гбайт</w:t>
            </w:r>
            <w:r>
              <w:rPr>
                <w:rFonts w:ascii="Times New Roman"/>
                <w:b w:val="false"/>
                <w:i w:val="false"/>
                <w:color w:val="000000"/>
                <w:vertAlign w:val="superscript"/>
              </w:rPr>
              <w:t>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954"/>
          <w:p>
            <w:pPr>
              <w:spacing w:after="20"/>
              <w:ind w:left="20"/>
              <w:jc w:val="both"/>
            </w:pPr>
            <w:r>
              <w:rPr>
                <w:rFonts w:ascii="Times New Roman"/>
                <w:b w:val="false"/>
                <w:i w:val="false"/>
                <w:color w:val="000000"/>
                <w:sz w:val="20"/>
              </w:rPr>
              <w:t>
одан сыртқы трафик</w:t>
            </w:r>
          </w:p>
          <w:bookmarkEnd w:id="954"/>
          <w:p>
            <w:pPr>
              <w:spacing w:after="20"/>
              <w:ind w:left="20"/>
              <w:jc w:val="both"/>
            </w:pPr>
            <w:r>
              <w:rPr>
                <w:rFonts w:ascii="Times New Roman"/>
                <w:b w:val="false"/>
                <w:i w:val="false"/>
                <w:color w:val="000000"/>
                <w:sz w:val="20"/>
              </w:rPr>
              <w:t>
из них внешний трафик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955"/>
          <w:p>
            <w:pPr>
              <w:spacing w:after="20"/>
              <w:ind w:left="20"/>
              <w:jc w:val="both"/>
            </w:pPr>
            <w:r>
              <w:rPr>
                <w:rFonts w:ascii="Times New Roman"/>
                <w:b w:val="false"/>
                <w:i w:val="false"/>
                <w:color w:val="000000"/>
                <w:sz w:val="20"/>
              </w:rPr>
              <w:t>
Интернет желісіне тіркелген сымсыз кең жолақты қолжетімділік трафигі, Гбайт</w:t>
            </w:r>
            <w:r>
              <w:rPr>
                <w:rFonts w:ascii="Times New Roman"/>
                <w:b w:val="false"/>
                <w:i w:val="false"/>
                <w:color w:val="000000"/>
                <w:vertAlign w:val="superscript"/>
              </w:rPr>
              <w:t>8</w:t>
            </w:r>
          </w:p>
          <w:bookmarkEnd w:id="955"/>
          <w:p>
            <w:pPr>
              <w:spacing w:after="20"/>
              <w:ind w:left="20"/>
              <w:jc w:val="both"/>
            </w:pPr>
            <w:r>
              <w:rPr>
                <w:rFonts w:ascii="Times New Roman"/>
                <w:b w:val="false"/>
                <w:i w:val="false"/>
                <w:color w:val="000000"/>
                <w:sz w:val="20"/>
              </w:rPr>
              <w:t>
Трафик фиксированного беспроводного широкополосного доступа к сети Интернет, Гбайт</w:t>
            </w:r>
            <w:r>
              <w:rPr>
                <w:rFonts w:ascii="Times New Roman"/>
                <w:b w:val="false"/>
                <w:i w:val="false"/>
                <w:color w:val="000000"/>
                <w:vertAlign w:val="superscript"/>
              </w:rPr>
              <w:t>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956"/>
          <w:p>
            <w:pPr>
              <w:spacing w:after="20"/>
              <w:ind w:left="20"/>
              <w:jc w:val="both"/>
            </w:pPr>
            <w:r>
              <w:rPr>
                <w:rFonts w:ascii="Times New Roman"/>
                <w:b w:val="false"/>
                <w:i w:val="false"/>
                <w:color w:val="000000"/>
                <w:sz w:val="20"/>
              </w:rPr>
              <w:t>
Ұтқыр Интернет трафигі, Гбайт8</w:t>
            </w:r>
          </w:p>
          <w:bookmarkEnd w:id="956"/>
          <w:p>
            <w:pPr>
              <w:spacing w:after="20"/>
              <w:ind w:left="20"/>
              <w:jc w:val="both"/>
            </w:pPr>
            <w:r>
              <w:rPr>
                <w:rFonts w:ascii="Times New Roman"/>
                <w:b w:val="false"/>
                <w:i w:val="false"/>
                <w:color w:val="000000"/>
                <w:sz w:val="20"/>
              </w:rPr>
              <w:t>
Трафик мобильного Интернета, Гбайт</w:t>
            </w:r>
            <w:r>
              <w:rPr>
                <w:rFonts w:ascii="Times New Roman"/>
                <w:b w:val="false"/>
                <w:i w:val="false"/>
                <w:color w:val="000000"/>
                <w:vertAlign w:val="superscript"/>
              </w:rPr>
              <w:t>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957"/>
          <w:p>
            <w:pPr>
              <w:spacing w:after="20"/>
              <w:ind w:left="20"/>
              <w:jc w:val="both"/>
            </w:pPr>
            <w:r>
              <w:rPr>
                <w:rFonts w:ascii="Times New Roman"/>
                <w:b w:val="false"/>
                <w:i w:val="false"/>
                <w:color w:val="000000"/>
                <w:sz w:val="20"/>
              </w:rPr>
              <w:t>
ұтқыр кең жолақты байланысты пайдаланумен интернет-трафик (ел шегінде), Гбайт</w:t>
            </w:r>
            <w:r>
              <w:rPr>
                <w:rFonts w:ascii="Times New Roman"/>
                <w:b w:val="false"/>
                <w:i w:val="false"/>
                <w:color w:val="000000"/>
                <w:vertAlign w:val="superscript"/>
              </w:rPr>
              <w:t>8</w:t>
            </w:r>
          </w:p>
          <w:bookmarkEnd w:id="957"/>
          <w:p>
            <w:pPr>
              <w:spacing w:after="20"/>
              <w:ind w:left="20"/>
              <w:jc w:val="both"/>
            </w:pPr>
            <w:r>
              <w:rPr>
                <w:rFonts w:ascii="Times New Roman"/>
                <w:b w:val="false"/>
                <w:i w:val="false"/>
                <w:color w:val="000000"/>
                <w:sz w:val="20"/>
              </w:rPr>
              <w:t>
интернет-трафик с использованием мобильной широкополосной связи (в пределах страны), Гбайт</w:t>
            </w:r>
            <w:r>
              <w:rPr>
                <w:rFonts w:ascii="Times New Roman"/>
                <w:b w:val="false"/>
                <w:i w:val="false"/>
                <w:color w:val="000000"/>
                <w:vertAlign w:val="superscript"/>
              </w:rPr>
              <w:t>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958"/>
          <w:p>
            <w:pPr>
              <w:spacing w:after="20"/>
              <w:ind w:left="20"/>
              <w:jc w:val="both"/>
            </w:pPr>
            <w:r>
              <w:rPr>
                <w:rFonts w:ascii="Times New Roman"/>
                <w:b w:val="false"/>
                <w:i w:val="false"/>
                <w:color w:val="000000"/>
                <w:sz w:val="20"/>
              </w:rPr>
              <w:t>
ұтқыр кең жолақты байланысты пайдаланумен интернет-трафик (елдің шегінен тыс, шығыс роуминг), Гбайт</w:t>
            </w:r>
            <w:r>
              <w:rPr>
                <w:rFonts w:ascii="Times New Roman"/>
                <w:b w:val="false"/>
                <w:i w:val="false"/>
                <w:color w:val="000000"/>
                <w:vertAlign w:val="superscript"/>
              </w:rPr>
              <w:t>8</w:t>
            </w:r>
          </w:p>
          <w:bookmarkEnd w:id="958"/>
          <w:p>
            <w:pPr>
              <w:spacing w:after="20"/>
              <w:ind w:left="20"/>
              <w:jc w:val="both"/>
            </w:pPr>
            <w:r>
              <w:rPr>
                <w:rFonts w:ascii="Times New Roman"/>
                <w:b w:val="false"/>
                <w:i w:val="false"/>
                <w:color w:val="000000"/>
                <w:sz w:val="20"/>
              </w:rPr>
              <w:t>
интернет-трафик с использованием мобильной широкополосной связи (за пределами страны, исходящий роуминг), Гбайт</w:t>
            </w:r>
            <w:r>
              <w:rPr>
                <w:rFonts w:ascii="Times New Roman"/>
                <w:b w:val="false"/>
                <w:i w:val="false"/>
                <w:color w:val="000000"/>
                <w:vertAlign w:val="superscript"/>
              </w:rPr>
              <w:t>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959"/>
          <w:p>
            <w:pPr>
              <w:spacing w:after="20"/>
              <w:ind w:left="20"/>
              <w:jc w:val="both"/>
            </w:pPr>
            <w:r>
              <w:rPr>
                <w:rFonts w:ascii="Times New Roman"/>
                <w:b w:val="false"/>
                <w:i w:val="false"/>
                <w:color w:val="000000"/>
                <w:sz w:val="20"/>
              </w:rPr>
              <w:t>
Интернеттің пайдаланылатын халықаралық өткізу жолағы (трафик), Мбит/с</w:t>
            </w:r>
            <w:r>
              <w:rPr>
                <w:rFonts w:ascii="Times New Roman"/>
                <w:b w:val="false"/>
                <w:i w:val="false"/>
                <w:color w:val="000000"/>
                <w:vertAlign w:val="superscript"/>
              </w:rPr>
              <w:t>7</w:t>
            </w:r>
          </w:p>
          <w:bookmarkEnd w:id="959"/>
          <w:p>
            <w:pPr>
              <w:spacing w:after="20"/>
              <w:ind w:left="20"/>
              <w:jc w:val="both"/>
            </w:pPr>
            <w:r>
              <w:rPr>
                <w:rFonts w:ascii="Times New Roman"/>
                <w:b w:val="false"/>
                <w:i w:val="false"/>
                <w:color w:val="000000"/>
                <w:sz w:val="20"/>
              </w:rPr>
              <w:t>
Используемая международная полоса пропускания Интернета (трафик), Мбит/с</w:t>
            </w:r>
            <w:r>
              <w:rPr>
                <w:rFonts w:ascii="Times New Roman"/>
                <w:b w:val="false"/>
                <w:i w:val="false"/>
                <w:color w:val="000000"/>
                <w:vertAlign w:val="superscript"/>
              </w:rPr>
              <w:t>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960"/>
          <w:p>
            <w:pPr>
              <w:spacing w:after="20"/>
              <w:ind w:left="20"/>
              <w:jc w:val="both"/>
            </w:pPr>
            <w:r>
              <w:rPr>
                <w:rFonts w:ascii="Times New Roman"/>
                <w:b w:val="false"/>
                <w:i w:val="false"/>
                <w:color w:val="000000"/>
                <w:sz w:val="20"/>
              </w:rPr>
              <w:t>
Интернеттің нақты/іске қосылған халықаралық өткізу жолағы, Мбит/с</w:t>
            </w:r>
            <w:r>
              <w:rPr>
                <w:rFonts w:ascii="Times New Roman"/>
                <w:b w:val="false"/>
                <w:i w:val="false"/>
                <w:color w:val="000000"/>
                <w:vertAlign w:val="superscript"/>
              </w:rPr>
              <w:t>7</w:t>
            </w:r>
          </w:p>
          <w:bookmarkEnd w:id="960"/>
          <w:p>
            <w:pPr>
              <w:spacing w:after="20"/>
              <w:ind w:left="20"/>
              <w:jc w:val="both"/>
            </w:pPr>
            <w:r>
              <w:rPr>
                <w:rFonts w:ascii="Times New Roman"/>
                <w:b w:val="false"/>
                <w:i w:val="false"/>
                <w:color w:val="000000"/>
                <w:sz w:val="20"/>
              </w:rPr>
              <w:t>
Реальная/задействованная международная полоса пропускания Интернет, Мбит/с</w:t>
            </w:r>
            <w:r>
              <w:rPr>
                <w:rFonts w:ascii="Times New Roman"/>
                <w:b w:val="false"/>
                <w:i w:val="false"/>
                <w:color w:val="000000"/>
                <w:vertAlign w:val="superscript"/>
              </w:rPr>
              <w:t>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68" w:id="961"/>
      <w:r>
        <w:rPr>
          <w:rFonts w:ascii="Times New Roman"/>
          <w:b w:val="false"/>
          <w:i w:val="false"/>
          <w:color w:val="000000"/>
          <w:sz w:val="28"/>
        </w:rPr>
        <w:t xml:space="preserve">
      </w:t>
      </w:r>
      <w:r>
        <w:rPr>
          <w:rFonts w:ascii="Times New Roman"/>
          <w:b/>
          <w:i w:val="false"/>
          <w:color w:val="000000"/>
          <w:sz w:val="28"/>
        </w:rPr>
        <w:t>Ескертпе:</w:t>
      </w:r>
    </w:p>
    <w:bookmarkEnd w:id="961"/>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6</w:t>
      </w:r>
      <w:r>
        <w:rPr>
          <w:rFonts w:ascii="Times New Roman"/>
          <w:b w:val="false"/>
          <w:i w:val="false"/>
          <w:color w:val="000000"/>
          <w:sz w:val="28"/>
        </w:rPr>
        <w:t>Кбит/с – килобит секундына</w:t>
      </w:r>
    </w:p>
    <w:p>
      <w:pPr>
        <w:spacing w:after="0"/>
        <w:ind w:left="0"/>
        <w:jc w:val="both"/>
      </w:pPr>
      <w:r>
        <w:rPr>
          <w:rFonts w:ascii="Times New Roman"/>
          <w:b w:val="false"/>
          <w:i w:val="false"/>
          <w:color w:val="000000"/>
          <w:vertAlign w:val="superscript"/>
        </w:rPr>
        <w:t>6</w:t>
      </w:r>
      <w:r>
        <w:rPr>
          <w:rFonts w:ascii="Times New Roman"/>
          <w:b w:val="false"/>
          <w:i w:val="false"/>
          <w:color w:val="000000"/>
          <w:sz w:val="28"/>
        </w:rPr>
        <w:t>Кбит/с – килобит в секунду</w:t>
      </w:r>
    </w:p>
    <w:p>
      <w:pPr>
        <w:spacing w:after="0"/>
        <w:ind w:left="0"/>
        <w:jc w:val="both"/>
      </w:pPr>
      <w:r>
        <w:rPr>
          <w:rFonts w:ascii="Times New Roman"/>
          <w:b w:val="false"/>
          <w:i w:val="false"/>
          <w:color w:val="000000"/>
          <w:vertAlign w:val="superscript"/>
        </w:rPr>
        <w:t>7</w:t>
      </w:r>
      <w:r>
        <w:rPr>
          <w:rFonts w:ascii="Times New Roman"/>
          <w:b w:val="false"/>
          <w:i w:val="false"/>
          <w:color w:val="000000"/>
          <w:sz w:val="28"/>
        </w:rPr>
        <w:t>Мұнда және бұдан әрі Мбит/с –мегабит секундына</w:t>
      </w:r>
    </w:p>
    <w:p>
      <w:pPr>
        <w:spacing w:after="0"/>
        <w:ind w:left="0"/>
        <w:jc w:val="both"/>
      </w:pPr>
      <w:r>
        <w:rPr>
          <w:rFonts w:ascii="Times New Roman"/>
          <w:b w:val="false"/>
          <w:i w:val="false"/>
          <w:color w:val="000000"/>
          <w:vertAlign w:val="superscript"/>
        </w:rPr>
        <w:t>7</w:t>
      </w:r>
      <w:r>
        <w:rPr>
          <w:rFonts w:ascii="Times New Roman"/>
          <w:b w:val="false"/>
          <w:i w:val="false"/>
          <w:color w:val="000000"/>
          <w:sz w:val="28"/>
        </w:rPr>
        <w:t>Здесь и далее Мбит/с – мегабит в секунду</w:t>
      </w:r>
    </w:p>
    <w:p>
      <w:pPr>
        <w:spacing w:after="0"/>
        <w:ind w:left="0"/>
        <w:jc w:val="both"/>
      </w:pPr>
      <w:r>
        <w:rPr>
          <w:rFonts w:ascii="Times New Roman"/>
          <w:b w:val="false"/>
          <w:i w:val="false"/>
          <w:color w:val="000000"/>
          <w:vertAlign w:val="superscript"/>
        </w:rPr>
        <w:t>8</w:t>
      </w:r>
      <w:r>
        <w:rPr>
          <w:rFonts w:ascii="Times New Roman"/>
          <w:b w:val="false"/>
          <w:i w:val="false"/>
          <w:color w:val="000000"/>
          <w:sz w:val="28"/>
        </w:rPr>
        <w:t>Мұнда және бұдан әрі Гбайт –Гигабайт</w:t>
      </w:r>
    </w:p>
    <w:p>
      <w:pPr>
        <w:spacing w:after="0"/>
        <w:ind w:left="0"/>
        <w:jc w:val="both"/>
      </w:pPr>
      <w:r>
        <w:rPr>
          <w:rFonts w:ascii="Times New Roman"/>
          <w:b w:val="false"/>
          <w:i w:val="false"/>
          <w:color w:val="000000"/>
          <w:vertAlign w:val="superscript"/>
        </w:rPr>
        <w:t>8</w:t>
      </w:r>
      <w:r>
        <w:rPr>
          <w:rFonts w:ascii="Times New Roman"/>
          <w:b w:val="false"/>
          <w:i w:val="false"/>
          <w:color w:val="000000"/>
          <w:sz w:val="28"/>
        </w:rPr>
        <w:t>Здесь и далее Гбайт –Гигабайт</w:t>
      </w:r>
    </w:p>
    <w:p>
      <w:pPr>
        <w:spacing w:after="0"/>
        <w:ind w:left="0"/>
        <w:jc w:val="both"/>
      </w:pPr>
      <w:bookmarkStart w:name="z1169" w:id="962"/>
      <w:r>
        <w:rPr>
          <w:rFonts w:ascii="Times New Roman"/>
          <w:b w:val="false"/>
          <w:i w:val="false"/>
          <w:color w:val="000000"/>
          <w:sz w:val="28"/>
        </w:rPr>
        <w:t xml:space="preserve">
      </w:t>
      </w:r>
      <w:r>
        <w:rPr>
          <w:rFonts w:ascii="Times New Roman"/>
          <w:b/>
          <w:i w:val="false"/>
          <w:color w:val="000000"/>
          <w:sz w:val="28"/>
        </w:rPr>
        <w:t>12. Тарату көрсеткіштері мен басқа да көрсеткіштер туралы ақпаратты көрсетіңіз, бірлік</w:t>
      </w:r>
    </w:p>
    <w:bookmarkEnd w:id="962"/>
    <w:p>
      <w:pPr>
        <w:spacing w:after="0"/>
        <w:ind w:left="0"/>
        <w:jc w:val="both"/>
      </w:pPr>
      <w:r>
        <w:rPr>
          <w:rFonts w:ascii="Times New Roman"/>
          <w:b w:val="false"/>
          <w:i w:val="false"/>
          <w:color w:val="000000"/>
          <w:sz w:val="28"/>
        </w:rPr>
        <w:t>Укажите информацию о показателях вещания и других показателях,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963"/>
          <w:p>
            <w:pPr>
              <w:spacing w:after="20"/>
              <w:ind w:left="20"/>
              <w:jc w:val="both"/>
            </w:pPr>
            <w:r>
              <w:rPr>
                <w:rFonts w:ascii="Times New Roman"/>
                <w:b w:val="false"/>
                <w:i w:val="false"/>
                <w:color w:val="000000"/>
                <w:sz w:val="20"/>
              </w:rPr>
              <w:t>
Жол коды</w:t>
            </w:r>
          </w:p>
          <w:bookmarkEnd w:id="963"/>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964"/>
          <w:p>
            <w:pPr>
              <w:spacing w:after="20"/>
              <w:ind w:left="20"/>
              <w:jc w:val="both"/>
            </w:pPr>
            <w:r>
              <w:rPr>
                <w:rFonts w:ascii="Times New Roman"/>
                <w:b w:val="false"/>
                <w:i w:val="false"/>
                <w:color w:val="000000"/>
                <w:sz w:val="20"/>
              </w:rPr>
              <w:t xml:space="preserve">
Көрсеткіштердің атауы </w:t>
            </w:r>
          </w:p>
          <w:bookmarkEnd w:id="964"/>
          <w:p>
            <w:pPr>
              <w:spacing w:after="20"/>
              <w:ind w:left="20"/>
              <w:jc w:val="both"/>
            </w:pP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965"/>
          <w:p>
            <w:pPr>
              <w:spacing w:after="20"/>
              <w:ind w:left="20"/>
              <w:jc w:val="both"/>
            </w:pPr>
            <w:r>
              <w:rPr>
                <w:rFonts w:ascii="Times New Roman"/>
                <w:b w:val="false"/>
                <w:i w:val="false"/>
                <w:color w:val="000000"/>
                <w:sz w:val="20"/>
              </w:rPr>
              <w:t>
Халық</w:t>
            </w:r>
          </w:p>
          <w:bookmarkEnd w:id="965"/>
          <w:p>
            <w:pPr>
              <w:spacing w:after="20"/>
              <w:ind w:left="20"/>
              <w:jc w:val="both"/>
            </w:pPr>
            <w:r>
              <w:rPr>
                <w:rFonts w:ascii="Times New Roman"/>
                <w:b w:val="false"/>
                <w:i w:val="false"/>
                <w:color w:val="000000"/>
                <w:sz w:val="20"/>
              </w:rPr>
              <w:t>
Население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966"/>
          <w:p>
            <w:pPr>
              <w:spacing w:after="20"/>
              <w:ind w:left="20"/>
              <w:jc w:val="both"/>
            </w:pPr>
            <w:r>
              <w:rPr>
                <w:rFonts w:ascii="Times New Roman"/>
                <w:b w:val="false"/>
                <w:i w:val="false"/>
                <w:color w:val="000000"/>
                <w:sz w:val="20"/>
              </w:rPr>
              <w:t>
Басқа топтар</w:t>
            </w:r>
          </w:p>
          <w:bookmarkEnd w:id="966"/>
          <w:p>
            <w:pPr>
              <w:spacing w:after="20"/>
              <w:ind w:left="20"/>
              <w:jc w:val="both"/>
            </w:pP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967"/>
          <w:p>
            <w:pPr>
              <w:spacing w:after="20"/>
              <w:ind w:left="20"/>
              <w:jc w:val="both"/>
            </w:pPr>
            <w:r>
              <w:rPr>
                <w:rFonts w:ascii="Times New Roman"/>
                <w:b w:val="false"/>
                <w:i w:val="false"/>
                <w:color w:val="000000"/>
                <w:sz w:val="20"/>
              </w:rPr>
              <w:t>
барлығы</w:t>
            </w:r>
          </w:p>
          <w:bookmarkEnd w:id="967"/>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968"/>
          <w:p>
            <w:pPr>
              <w:spacing w:after="20"/>
              <w:ind w:left="20"/>
              <w:jc w:val="both"/>
            </w:pPr>
            <w:r>
              <w:rPr>
                <w:rFonts w:ascii="Times New Roman"/>
                <w:b w:val="false"/>
                <w:i w:val="false"/>
                <w:color w:val="000000"/>
                <w:sz w:val="20"/>
              </w:rPr>
              <w:t>
одан – ауылдық жерлер</w:t>
            </w:r>
          </w:p>
          <w:bookmarkEnd w:id="968"/>
          <w:p>
            <w:pPr>
              <w:spacing w:after="20"/>
              <w:ind w:left="20"/>
              <w:jc w:val="both"/>
            </w:pPr>
            <w:r>
              <w:rPr>
                <w:rFonts w:ascii="Times New Roman"/>
                <w:b w:val="false"/>
                <w:i w:val="false"/>
                <w:color w:val="000000"/>
                <w:sz w:val="20"/>
              </w:rPr>
              <w:t>
из них – сельская местность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969"/>
          <w:p>
            <w:pPr>
              <w:spacing w:after="20"/>
              <w:ind w:left="20"/>
              <w:jc w:val="both"/>
            </w:pPr>
            <w:r>
              <w:rPr>
                <w:rFonts w:ascii="Times New Roman"/>
                <w:b w:val="false"/>
                <w:i w:val="false"/>
                <w:color w:val="000000"/>
                <w:sz w:val="20"/>
              </w:rPr>
              <w:t>
барлығы</w:t>
            </w:r>
          </w:p>
          <w:bookmarkEnd w:id="969"/>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970"/>
          <w:p>
            <w:pPr>
              <w:spacing w:after="20"/>
              <w:ind w:left="20"/>
              <w:jc w:val="both"/>
            </w:pPr>
            <w:r>
              <w:rPr>
                <w:rFonts w:ascii="Times New Roman"/>
                <w:b w:val="false"/>
                <w:i w:val="false"/>
                <w:color w:val="000000"/>
                <w:sz w:val="20"/>
              </w:rPr>
              <w:t>
одан – ауылдық жерлер</w:t>
            </w:r>
          </w:p>
          <w:bookmarkEnd w:id="970"/>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971"/>
          <w:p>
            <w:pPr>
              <w:spacing w:after="20"/>
              <w:ind w:left="20"/>
              <w:jc w:val="both"/>
            </w:pPr>
            <w:r>
              <w:rPr>
                <w:rFonts w:ascii="Times New Roman"/>
                <w:b w:val="false"/>
                <w:i w:val="false"/>
                <w:color w:val="000000"/>
                <w:sz w:val="20"/>
              </w:rPr>
              <w:t>
Кабельді телевизия абоненттерінің саны</w:t>
            </w:r>
          </w:p>
          <w:bookmarkEnd w:id="971"/>
          <w:p>
            <w:pPr>
              <w:spacing w:after="20"/>
              <w:ind w:left="20"/>
              <w:jc w:val="both"/>
            </w:pPr>
            <w:r>
              <w:rPr>
                <w:rFonts w:ascii="Times New Roman"/>
                <w:b w:val="false"/>
                <w:i w:val="false"/>
                <w:color w:val="000000"/>
                <w:sz w:val="20"/>
              </w:rPr>
              <w:t>
Число абонентов кабельного телевидения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972"/>
          <w:p>
            <w:pPr>
              <w:spacing w:after="20"/>
              <w:ind w:left="20"/>
              <w:jc w:val="both"/>
            </w:pPr>
            <w:r>
              <w:rPr>
                <w:rFonts w:ascii="Times New Roman"/>
                <w:b w:val="false"/>
                <w:i w:val="false"/>
                <w:color w:val="000000"/>
                <w:sz w:val="20"/>
              </w:rPr>
              <w:t>
Жерсеріктік телевизия абоненттерінің саны</w:t>
            </w:r>
          </w:p>
          <w:bookmarkEnd w:id="972"/>
          <w:p>
            <w:pPr>
              <w:spacing w:after="20"/>
              <w:ind w:left="20"/>
              <w:jc w:val="both"/>
            </w:pPr>
            <w:r>
              <w:rPr>
                <w:rFonts w:ascii="Times New Roman"/>
                <w:b w:val="false"/>
                <w:i w:val="false"/>
                <w:color w:val="000000"/>
                <w:sz w:val="20"/>
              </w:rPr>
              <w:t>
Число абонентов спутникового телевидения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973"/>
          <w:p>
            <w:pPr>
              <w:spacing w:after="20"/>
              <w:ind w:left="20"/>
              <w:jc w:val="both"/>
            </w:pPr>
            <w:r>
              <w:rPr>
                <w:rFonts w:ascii="Times New Roman"/>
                <w:b w:val="false"/>
                <w:i w:val="false"/>
                <w:color w:val="000000"/>
                <w:sz w:val="20"/>
              </w:rPr>
              <w:t>
Цифрлық интерактивті телевизия (IPTV) абоненттерінің саны</w:t>
            </w:r>
          </w:p>
          <w:bookmarkEnd w:id="973"/>
          <w:p>
            <w:pPr>
              <w:spacing w:after="20"/>
              <w:ind w:left="20"/>
              <w:jc w:val="both"/>
            </w:pPr>
            <w:r>
              <w:rPr>
                <w:rFonts w:ascii="Times New Roman"/>
                <w:b w:val="false"/>
                <w:i w:val="false"/>
                <w:color w:val="000000"/>
                <w:sz w:val="20"/>
              </w:rPr>
              <w:t>
Число абонентов цифрового интерактивного телевидения (IPTV)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974"/>
          <w:p>
            <w:pPr>
              <w:spacing w:after="20"/>
              <w:ind w:left="20"/>
              <w:jc w:val="both"/>
            </w:pPr>
            <w:r>
              <w:rPr>
                <w:rFonts w:ascii="Times New Roman"/>
                <w:b w:val="false"/>
                <w:i w:val="false"/>
                <w:color w:val="000000"/>
                <w:sz w:val="20"/>
              </w:rPr>
              <w:t>
Телевизиялық қызмет көрсетуге басқа да абоненттік қосылулар саны</w:t>
            </w:r>
          </w:p>
          <w:bookmarkEnd w:id="974"/>
          <w:p>
            <w:pPr>
              <w:spacing w:after="20"/>
              <w:ind w:left="20"/>
              <w:jc w:val="both"/>
            </w:pPr>
            <w:r>
              <w:rPr>
                <w:rFonts w:ascii="Times New Roman"/>
                <w:b w:val="false"/>
                <w:i w:val="false"/>
                <w:color w:val="000000"/>
                <w:sz w:val="20"/>
              </w:rPr>
              <w:t>
Число других абонентских подключений на телевизионное обслуживание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975"/>
          <w:p>
            <w:pPr>
              <w:spacing w:after="20"/>
              <w:ind w:left="20"/>
              <w:jc w:val="both"/>
            </w:pPr>
            <w:r>
              <w:rPr>
                <w:rFonts w:ascii="Times New Roman"/>
                <w:b w:val="false"/>
                <w:i w:val="false"/>
                <w:color w:val="000000"/>
                <w:sz w:val="20"/>
              </w:rPr>
              <w:t>
Тіркелген кең жолақты және тіркелген телефон байланысы қызметтерінің жиынтығын пайдаланатын абоненттер саны</w:t>
            </w:r>
          </w:p>
          <w:bookmarkEnd w:id="975"/>
          <w:p>
            <w:pPr>
              <w:spacing w:after="20"/>
              <w:ind w:left="20"/>
              <w:jc w:val="both"/>
            </w:pPr>
            <w:r>
              <w:rPr>
                <w:rFonts w:ascii="Times New Roman"/>
                <w:b w:val="false"/>
                <w:i w:val="false"/>
                <w:color w:val="000000"/>
                <w:sz w:val="20"/>
              </w:rPr>
              <w:t>
Число абонентов, использующих пакет услуг фиксированной широкополосной и фиксированной телефонной связи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976"/>
          <w:p>
            <w:pPr>
              <w:spacing w:after="20"/>
              <w:ind w:left="20"/>
              <w:jc w:val="both"/>
            </w:pPr>
            <w:r>
              <w:rPr>
                <w:rFonts w:ascii="Times New Roman"/>
                <w:b w:val="false"/>
                <w:i w:val="false"/>
                <w:color w:val="000000"/>
                <w:sz w:val="20"/>
              </w:rPr>
              <w:t>
Тіркелген телефон, тіркелген кең жолақты байланыс және ақылы телевизия қызметтерінің жиынтығын пайдаланатын абоненттер саны</w:t>
            </w:r>
          </w:p>
          <w:bookmarkEnd w:id="976"/>
          <w:p>
            <w:pPr>
              <w:spacing w:after="20"/>
              <w:ind w:left="20"/>
              <w:jc w:val="both"/>
            </w:pPr>
            <w:r>
              <w:rPr>
                <w:rFonts w:ascii="Times New Roman"/>
                <w:b w:val="false"/>
                <w:i w:val="false"/>
                <w:color w:val="000000"/>
                <w:sz w:val="20"/>
              </w:rPr>
              <w:t>
Число абонентов, использующих пакет услуг фиксированной телефонной, фиксированной широкополосной связи и платного телевидения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977"/>
          <w:p>
            <w:pPr>
              <w:spacing w:after="20"/>
              <w:ind w:left="20"/>
              <w:jc w:val="both"/>
            </w:pPr>
            <w:r>
              <w:rPr>
                <w:rFonts w:ascii="Times New Roman"/>
                <w:b w:val="false"/>
                <w:i w:val="false"/>
                <w:color w:val="000000"/>
                <w:sz w:val="20"/>
              </w:rPr>
              <w:t>
12.1 Кабельді телевизия негізгі станцияларының (жүйелерінің) саны, бірлік</w:t>
            </w:r>
          </w:p>
          <w:bookmarkEnd w:id="977"/>
          <w:p>
            <w:pPr>
              <w:spacing w:after="20"/>
              <w:ind w:left="20"/>
              <w:jc w:val="both"/>
            </w:pPr>
            <w:r>
              <w:rPr>
                <w:rFonts w:ascii="Times New Roman"/>
                <w:b w:val="false"/>
                <w:i w:val="false"/>
                <w:color w:val="000000"/>
                <w:sz w:val="20"/>
              </w:rPr>
              <w:t>
Количество головных станций (систем) кабельного телевидения, единиц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978"/>
          <w:p>
            <w:pPr>
              <w:spacing w:after="20"/>
              <w:ind w:left="20"/>
              <w:jc w:val="both"/>
            </w:pPr>
          </w:p>
          <w:bookmarkEnd w:id="978"/>
          <w:p>
            <w:pPr>
              <w:spacing w:after="20"/>
              <w:ind w:left="20"/>
              <w:jc w:val="both"/>
            </w:pPr>
            <w:r>
              <w:drawing>
                <wp:inline distT="0" distB="0" distL="0" distR="0">
                  <wp:extent cx="4978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4978400" cy="558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979"/>
          <w:p>
            <w:pPr>
              <w:spacing w:after="20"/>
              <w:ind w:left="20"/>
              <w:jc w:val="both"/>
            </w:pPr>
            <w:r>
              <w:rPr>
                <w:rFonts w:ascii="Times New Roman"/>
                <w:b w:val="false"/>
                <w:i w:val="false"/>
                <w:color w:val="000000"/>
                <w:sz w:val="20"/>
              </w:rPr>
              <w:t>
 12.1.1 одан ауылдық жерлерде, бірлік</w:t>
            </w:r>
          </w:p>
          <w:bookmarkEnd w:id="979"/>
          <w:p>
            <w:pPr>
              <w:spacing w:after="20"/>
              <w:ind w:left="20"/>
              <w:jc w:val="both"/>
            </w:pPr>
            <w:r>
              <w:rPr>
                <w:rFonts w:ascii="Times New Roman"/>
                <w:b w:val="false"/>
                <w:i w:val="false"/>
                <w:color w:val="000000"/>
                <w:sz w:val="20"/>
              </w:rPr>
              <w:t>
из них в сельской местности, единиц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980"/>
          <w:p>
            <w:pPr>
              <w:spacing w:after="20"/>
              <w:ind w:left="20"/>
              <w:jc w:val="both"/>
            </w:pPr>
          </w:p>
          <w:bookmarkEnd w:id="980"/>
          <w:p>
            <w:pPr>
              <w:spacing w:after="20"/>
              <w:ind w:left="20"/>
              <w:jc w:val="both"/>
            </w:pPr>
            <w:r>
              <w:drawing>
                <wp:inline distT="0" distB="0" distL="0" distR="0">
                  <wp:extent cx="4978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4978400" cy="558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bookmarkStart w:name="z1188" w:id="981"/>
      <w:r>
        <w:rPr>
          <w:rFonts w:ascii="Times New Roman"/>
          <w:b w:val="false"/>
          <w:i w:val="false"/>
          <w:color w:val="000000"/>
          <w:sz w:val="28"/>
        </w:rPr>
        <w:t xml:space="preserve">
      </w:t>
      </w:r>
      <w:r>
        <w:rPr>
          <w:rFonts w:ascii="Times New Roman"/>
          <w:b/>
          <w:i w:val="false"/>
          <w:color w:val="000000"/>
          <w:sz w:val="28"/>
        </w:rPr>
        <w:t>13. Аумақты (халықты) ұялы байланыс желісімен және эфирлік цифрлық телехабар таратумен қамту туралы ақпаратты көрсетіңіз</w:t>
      </w:r>
    </w:p>
    <w:bookmarkEnd w:id="981"/>
    <w:p>
      <w:pPr>
        <w:spacing w:after="0"/>
        <w:ind w:left="0"/>
        <w:jc w:val="both"/>
      </w:pPr>
      <w:r>
        <w:rPr>
          <w:rFonts w:ascii="Times New Roman"/>
          <w:b w:val="false"/>
          <w:i w:val="false"/>
          <w:color w:val="000000"/>
          <w:sz w:val="28"/>
        </w:rPr>
        <w:t>Укажите информацию об охвате территории (населения) сетью сотовой связи и эфирным цифровым телевещанием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982"/>
          <w:p>
            <w:pPr>
              <w:spacing w:after="20"/>
              <w:ind w:left="20"/>
              <w:jc w:val="both"/>
            </w:pPr>
            <w:r>
              <w:rPr>
                <w:rFonts w:ascii="Times New Roman"/>
                <w:b w:val="false"/>
                <w:i w:val="false"/>
                <w:color w:val="000000"/>
                <w:sz w:val="20"/>
              </w:rPr>
              <w:t>
Жол коды</w:t>
            </w:r>
          </w:p>
          <w:bookmarkEnd w:id="982"/>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983"/>
          <w:p>
            <w:pPr>
              <w:spacing w:after="20"/>
              <w:ind w:left="20"/>
              <w:jc w:val="both"/>
            </w:pPr>
            <w:r>
              <w:rPr>
                <w:rFonts w:ascii="Times New Roman"/>
                <w:b w:val="false"/>
                <w:i w:val="false"/>
                <w:color w:val="000000"/>
                <w:sz w:val="20"/>
              </w:rPr>
              <w:t xml:space="preserve">
Көрсеткіштердің атауы </w:t>
            </w:r>
          </w:p>
          <w:bookmarkEnd w:id="983"/>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984"/>
          <w:p>
            <w:pPr>
              <w:spacing w:after="20"/>
              <w:ind w:left="20"/>
              <w:jc w:val="both"/>
            </w:pPr>
            <w:r>
              <w:rPr>
                <w:rFonts w:ascii="Times New Roman"/>
                <w:b w:val="false"/>
                <w:i w:val="false"/>
                <w:color w:val="000000"/>
                <w:sz w:val="20"/>
              </w:rPr>
              <w:t>
Барлығы</w:t>
            </w:r>
          </w:p>
          <w:bookmarkEnd w:id="984"/>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985"/>
          <w:p>
            <w:pPr>
              <w:spacing w:after="20"/>
              <w:ind w:left="20"/>
              <w:jc w:val="both"/>
            </w:pPr>
            <w:r>
              <w:rPr>
                <w:rFonts w:ascii="Times New Roman"/>
                <w:b w:val="false"/>
                <w:i w:val="false"/>
                <w:color w:val="000000"/>
                <w:sz w:val="20"/>
              </w:rPr>
              <w:t>
Одан - ауылдық жерлер</w:t>
            </w:r>
          </w:p>
          <w:bookmarkEnd w:id="985"/>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986"/>
          <w:p>
            <w:pPr>
              <w:spacing w:after="20"/>
              <w:ind w:left="20"/>
              <w:jc w:val="both"/>
            </w:pPr>
            <w:r>
              <w:rPr>
                <w:rFonts w:ascii="Times New Roman"/>
                <w:b w:val="false"/>
                <w:i w:val="false"/>
                <w:color w:val="000000"/>
                <w:sz w:val="20"/>
              </w:rPr>
              <w:t>
Аумақты ұялы байланыс желісімен қамту пайызы</w:t>
            </w:r>
          </w:p>
          <w:bookmarkEnd w:id="986"/>
          <w:p>
            <w:pPr>
              <w:spacing w:after="20"/>
              <w:ind w:left="20"/>
              <w:jc w:val="both"/>
            </w:pPr>
            <w:r>
              <w:rPr>
                <w:rFonts w:ascii="Times New Roman"/>
                <w:b w:val="false"/>
                <w:i w:val="false"/>
                <w:color w:val="000000"/>
                <w:sz w:val="20"/>
              </w:rPr>
              <w:t xml:space="preserve">
Процент охвата территории сетью сотовой связи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987"/>
          <w:p>
            <w:pPr>
              <w:spacing w:after="20"/>
              <w:ind w:left="20"/>
              <w:jc w:val="both"/>
            </w:pPr>
            <w:r>
              <w:rPr>
                <w:rFonts w:ascii="Times New Roman"/>
                <w:b w:val="false"/>
                <w:i w:val="false"/>
                <w:color w:val="000000"/>
                <w:sz w:val="20"/>
              </w:rPr>
              <w:t>
одан:</w:t>
            </w:r>
          </w:p>
          <w:bookmarkEnd w:id="987"/>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988"/>
          <w:p>
            <w:pPr>
              <w:spacing w:after="20"/>
              <w:ind w:left="20"/>
              <w:jc w:val="both"/>
            </w:pPr>
            <w:r>
              <w:rPr>
                <w:rFonts w:ascii="Times New Roman"/>
                <w:b w:val="false"/>
                <w:i w:val="false"/>
                <w:color w:val="000000"/>
                <w:sz w:val="20"/>
              </w:rPr>
              <w:t>
3G желісімен</w:t>
            </w:r>
          </w:p>
          <w:bookmarkEnd w:id="988"/>
          <w:p>
            <w:pPr>
              <w:spacing w:after="20"/>
              <w:ind w:left="20"/>
              <w:jc w:val="both"/>
            </w:pPr>
            <w:r>
              <w:rPr>
                <w:rFonts w:ascii="Times New Roman"/>
                <w:b w:val="false"/>
                <w:i w:val="false"/>
                <w:color w:val="000000"/>
                <w:sz w:val="20"/>
              </w:rPr>
              <w:t>
сетью 3G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989"/>
          <w:p>
            <w:pPr>
              <w:spacing w:after="20"/>
              <w:ind w:left="20"/>
              <w:jc w:val="both"/>
            </w:pPr>
            <w:r>
              <w:rPr>
                <w:rFonts w:ascii="Times New Roman"/>
                <w:b w:val="false"/>
                <w:i w:val="false"/>
                <w:color w:val="000000"/>
                <w:sz w:val="20"/>
              </w:rPr>
              <w:t>
4G желісімен</w:t>
            </w:r>
          </w:p>
          <w:bookmarkEnd w:id="989"/>
          <w:p>
            <w:pPr>
              <w:spacing w:after="20"/>
              <w:ind w:left="20"/>
              <w:jc w:val="both"/>
            </w:pPr>
            <w:r>
              <w:rPr>
                <w:rFonts w:ascii="Times New Roman"/>
                <w:b w:val="false"/>
                <w:i w:val="false"/>
                <w:color w:val="000000"/>
                <w:sz w:val="20"/>
              </w:rPr>
              <w:t>
сетью 4G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990"/>
          <w:p>
            <w:pPr>
              <w:spacing w:after="20"/>
              <w:ind w:left="20"/>
              <w:jc w:val="both"/>
            </w:pPr>
            <w:r>
              <w:rPr>
                <w:rFonts w:ascii="Times New Roman"/>
                <w:b w:val="false"/>
                <w:i w:val="false"/>
                <w:color w:val="000000"/>
                <w:sz w:val="20"/>
              </w:rPr>
              <w:t>
5G желісімен</w:t>
            </w:r>
          </w:p>
          <w:bookmarkEnd w:id="990"/>
          <w:p>
            <w:pPr>
              <w:spacing w:after="20"/>
              <w:ind w:left="20"/>
              <w:jc w:val="both"/>
            </w:pPr>
            <w:r>
              <w:rPr>
                <w:rFonts w:ascii="Times New Roman"/>
                <w:b w:val="false"/>
                <w:i w:val="false"/>
                <w:color w:val="000000"/>
                <w:sz w:val="20"/>
              </w:rPr>
              <w:t>
сетью 5G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991"/>
          <w:p>
            <w:pPr>
              <w:spacing w:after="20"/>
              <w:ind w:left="20"/>
              <w:jc w:val="both"/>
            </w:pPr>
            <w:r>
              <w:rPr>
                <w:rFonts w:ascii="Times New Roman"/>
                <w:b w:val="false"/>
                <w:i w:val="false"/>
                <w:color w:val="000000"/>
                <w:sz w:val="20"/>
              </w:rPr>
              <w:t>
Аумақты эфирлік цифрлық телехабар таратумен қамту пайызы</w:t>
            </w:r>
          </w:p>
          <w:bookmarkEnd w:id="991"/>
          <w:p>
            <w:pPr>
              <w:spacing w:after="20"/>
              <w:ind w:left="20"/>
              <w:jc w:val="both"/>
            </w:pPr>
            <w:r>
              <w:rPr>
                <w:rFonts w:ascii="Times New Roman"/>
                <w:b w:val="false"/>
                <w:i w:val="false"/>
                <w:color w:val="000000"/>
                <w:sz w:val="20"/>
              </w:rPr>
              <w:t>
Процент охвата территории эфирным цифровым телевещанием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992"/>
          <w:p>
            <w:pPr>
              <w:spacing w:after="20"/>
              <w:ind w:left="20"/>
              <w:jc w:val="both"/>
            </w:pPr>
            <w:r>
              <w:rPr>
                <w:rFonts w:ascii="Times New Roman"/>
                <w:b w:val="false"/>
                <w:i w:val="false"/>
                <w:color w:val="000000"/>
                <w:sz w:val="20"/>
              </w:rPr>
              <w:t>
Халықты ұялы байланыс желісімен қамту пайызы</w:t>
            </w:r>
          </w:p>
          <w:bookmarkEnd w:id="992"/>
          <w:p>
            <w:pPr>
              <w:spacing w:after="20"/>
              <w:ind w:left="20"/>
              <w:jc w:val="both"/>
            </w:pPr>
            <w:r>
              <w:rPr>
                <w:rFonts w:ascii="Times New Roman"/>
                <w:b w:val="false"/>
                <w:i w:val="false"/>
                <w:color w:val="000000"/>
                <w:sz w:val="20"/>
              </w:rPr>
              <w:t xml:space="preserve">
Процент охвата населения сетью сотовой связи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993"/>
          <w:p>
            <w:pPr>
              <w:spacing w:after="20"/>
              <w:ind w:left="20"/>
              <w:jc w:val="both"/>
            </w:pPr>
            <w:r>
              <w:rPr>
                <w:rFonts w:ascii="Times New Roman"/>
                <w:b w:val="false"/>
                <w:i w:val="false"/>
                <w:color w:val="000000"/>
                <w:sz w:val="20"/>
              </w:rPr>
              <w:t>
одан:</w:t>
            </w:r>
          </w:p>
          <w:bookmarkEnd w:id="993"/>
          <w:p>
            <w:pPr>
              <w:spacing w:after="20"/>
              <w:ind w:left="20"/>
              <w:jc w:val="both"/>
            </w:pPr>
            <w:r>
              <w:rPr>
                <w:rFonts w:ascii="Times New Roman"/>
                <w:b w:val="false"/>
                <w:i w:val="false"/>
                <w:color w:val="000000"/>
                <w:sz w:val="20"/>
              </w:rPr>
              <w:t xml:space="preserve">
из них: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994"/>
          <w:p>
            <w:pPr>
              <w:spacing w:after="20"/>
              <w:ind w:left="20"/>
              <w:jc w:val="both"/>
            </w:pPr>
            <w:r>
              <w:rPr>
                <w:rFonts w:ascii="Times New Roman"/>
                <w:b w:val="false"/>
                <w:i w:val="false"/>
                <w:color w:val="000000"/>
                <w:sz w:val="20"/>
              </w:rPr>
              <w:t>
3G желісімен</w:t>
            </w:r>
          </w:p>
          <w:bookmarkEnd w:id="994"/>
          <w:p>
            <w:pPr>
              <w:spacing w:after="20"/>
              <w:ind w:left="20"/>
              <w:jc w:val="both"/>
            </w:pPr>
            <w:r>
              <w:rPr>
                <w:rFonts w:ascii="Times New Roman"/>
                <w:b w:val="false"/>
                <w:i w:val="false"/>
                <w:color w:val="000000"/>
                <w:sz w:val="20"/>
              </w:rPr>
              <w:t>
сетью 3G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995"/>
          <w:p>
            <w:pPr>
              <w:spacing w:after="20"/>
              <w:ind w:left="20"/>
              <w:jc w:val="both"/>
            </w:pPr>
            <w:r>
              <w:rPr>
                <w:rFonts w:ascii="Times New Roman"/>
                <w:b w:val="false"/>
                <w:i w:val="false"/>
                <w:color w:val="000000"/>
                <w:sz w:val="20"/>
              </w:rPr>
              <w:t>
4G желісімен</w:t>
            </w:r>
          </w:p>
          <w:bookmarkEnd w:id="995"/>
          <w:p>
            <w:pPr>
              <w:spacing w:after="20"/>
              <w:ind w:left="20"/>
              <w:jc w:val="both"/>
            </w:pPr>
            <w:r>
              <w:rPr>
                <w:rFonts w:ascii="Times New Roman"/>
                <w:b w:val="false"/>
                <w:i w:val="false"/>
                <w:color w:val="000000"/>
                <w:sz w:val="20"/>
              </w:rPr>
              <w:t>
сетью 4G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996"/>
          <w:p>
            <w:pPr>
              <w:spacing w:after="20"/>
              <w:ind w:left="20"/>
              <w:jc w:val="both"/>
            </w:pPr>
            <w:r>
              <w:rPr>
                <w:rFonts w:ascii="Times New Roman"/>
                <w:b w:val="false"/>
                <w:i w:val="false"/>
                <w:color w:val="000000"/>
                <w:sz w:val="20"/>
              </w:rPr>
              <w:t>
5G желісімен</w:t>
            </w:r>
          </w:p>
          <w:bookmarkEnd w:id="996"/>
          <w:p>
            <w:pPr>
              <w:spacing w:after="20"/>
              <w:ind w:left="20"/>
              <w:jc w:val="both"/>
            </w:pPr>
            <w:r>
              <w:rPr>
                <w:rFonts w:ascii="Times New Roman"/>
                <w:b w:val="false"/>
                <w:i w:val="false"/>
                <w:color w:val="000000"/>
                <w:sz w:val="20"/>
              </w:rPr>
              <w:t>
сетью 5G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04" w:id="997"/>
      <w:r>
        <w:rPr>
          <w:rFonts w:ascii="Times New Roman"/>
          <w:b w:val="false"/>
          <w:i w:val="false"/>
          <w:color w:val="000000"/>
          <w:sz w:val="28"/>
        </w:rPr>
        <w:t xml:space="preserve">
      </w:t>
      </w:r>
      <w:r>
        <w:rPr>
          <w:rFonts w:ascii="Times New Roman"/>
          <w:b/>
          <w:i w:val="false"/>
          <w:color w:val="000000"/>
          <w:sz w:val="28"/>
        </w:rPr>
        <w:t>14. Қалааралық және халықаралық байланыс арналарының ұзындығы туралы ақпаратты көрсетіңіз, мың арна-километр</w:t>
      </w:r>
    </w:p>
    <w:bookmarkEnd w:id="997"/>
    <w:p>
      <w:pPr>
        <w:spacing w:after="0"/>
        <w:ind w:left="0"/>
        <w:jc w:val="both"/>
      </w:pPr>
      <w:r>
        <w:rPr>
          <w:rFonts w:ascii="Times New Roman"/>
          <w:b w:val="false"/>
          <w:i w:val="false"/>
          <w:color w:val="000000"/>
          <w:sz w:val="28"/>
        </w:rPr>
        <w:t>Укажите информацию о протяженности междугородных и международных каналов связи, тысяч канало-километров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998"/>
          <w:p>
            <w:pPr>
              <w:spacing w:after="20"/>
              <w:ind w:left="20"/>
              <w:jc w:val="both"/>
            </w:pPr>
            <w:r>
              <w:rPr>
                <w:rFonts w:ascii="Times New Roman"/>
                <w:b w:val="false"/>
                <w:i w:val="false"/>
                <w:color w:val="000000"/>
                <w:sz w:val="20"/>
              </w:rPr>
              <w:t>
Жол коды</w:t>
            </w:r>
          </w:p>
          <w:bookmarkEnd w:id="998"/>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999"/>
          <w:p>
            <w:pPr>
              <w:spacing w:after="20"/>
              <w:ind w:left="20"/>
              <w:jc w:val="both"/>
            </w:pPr>
            <w:r>
              <w:rPr>
                <w:rFonts w:ascii="Times New Roman"/>
                <w:b w:val="false"/>
                <w:i w:val="false"/>
                <w:color w:val="000000"/>
                <w:sz w:val="20"/>
              </w:rPr>
              <w:t>
Көрсеткіштердің атауы</w:t>
            </w:r>
          </w:p>
          <w:bookmarkEnd w:id="999"/>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1000"/>
          <w:p>
            <w:pPr>
              <w:spacing w:after="20"/>
              <w:ind w:left="20"/>
              <w:jc w:val="both"/>
            </w:pPr>
            <w:r>
              <w:rPr>
                <w:rFonts w:ascii="Times New Roman"/>
                <w:b w:val="false"/>
                <w:i w:val="false"/>
                <w:color w:val="000000"/>
                <w:sz w:val="20"/>
              </w:rPr>
              <w:t>
Барлығы</w:t>
            </w:r>
          </w:p>
          <w:bookmarkEnd w:id="1000"/>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1001"/>
          <w:p>
            <w:pPr>
              <w:spacing w:after="20"/>
              <w:ind w:left="20"/>
              <w:jc w:val="both"/>
            </w:pPr>
            <w:r>
              <w:rPr>
                <w:rFonts w:ascii="Times New Roman"/>
                <w:b w:val="false"/>
                <w:i w:val="false"/>
                <w:color w:val="000000"/>
                <w:sz w:val="20"/>
              </w:rPr>
              <w:t>
Арналардың ұзындығы</w:t>
            </w:r>
          </w:p>
          <w:bookmarkEnd w:id="1001"/>
          <w:p>
            <w:pPr>
              <w:spacing w:after="20"/>
              <w:ind w:left="20"/>
              <w:jc w:val="both"/>
            </w:pPr>
            <w:r>
              <w:rPr>
                <w:rFonts w:ascii="Times New Roman"/>
                <w:b w:val="false"/>
                <w:i w:val="false"/>
                <w:color w:val="000000"/>
                <w:sz w:val="20"/>
              </w:rPr>
              <w:t xml:space="preserve">
Протяженность каналов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1002"/>
          <w:p>
            <w:pPr>
              <w:spacing w:after="20"/>
              <w:ind w:left="20"/>
              <w:jc w:val="both"/>
            </w:pPr>
            <w:r>
              <w:rPr>
                <w:rFonts w:ascii="Times New Roman"/>
                <w:b w:val="false"/>
                <w:i w:val="false"/>
                <w:color w:val="000000"/>
                <w:sz w:val="20"/>
              </w:rPr>
              <w:t>
одан цифрлық беру жүйелері</w:t>
            </w:r>
          </w:p>
          <w:bookmarkEnd w:id="1002"/>
          <w:p>
            <w:pPr>
              <w:spacing w:after="20"/>
              <w:ind w:left="20"/>
              <w:jc w:val="both"/>
            </w:pPr>
            <w:r>
              <w:rPr>
                <w:rFonts w:ascii="Times New Roman"/>
                <w:b w:val="false"/>
                <w:i w:val="false"/>
                <w:color w:val="000000"/>
                <w:sz w:val="20"/>
              </w:rPr>
              <w:t>
из них цифровые системы передачи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1003"/>
          <w:p>
            <w:pPr>
              <w:spacing w:after="20"/>
              <w:ind w:left="20"/>
              <w:jc w:val="both"/>
            </w:pPr>
            <w:r>
              <w:rPr>
                <w:rFonts w:ascii="Times New Roman"/>
                <w:b w:val="false"/>
                <w:i w:val="false"/>
                <w:color w:val="000000"/>
                <w:sz w:val="20"/>
              </w:rPr>
              <w:t>
одан 2 Мбит/с</w:t>
            </w:r>
            <w:r>
              <w:rPr>
                <w:rFonts w:ascii="Times New Roman"/>
                <w:b w:val="false"/>
                <w:i w:val="false"/>
                <w:color w:val="000000"/>
                <w:vertAlign w:val="superscript"/>
              </w:rPr>
              <w:t>7</w:t>
            </w:r>
            <w:r>
              <w:rPr>
                <w:rFonts w:ascii="Times New Roman"/>
                <w:b w:val="false"/>
                <w:i w:val="false"/>
                <w:color w:val="000000"/>
                <w:sz w:val="20"/>
              </w:rPr>
              <w:t>-тан 1 Гбит/с</w:t>
            </w:r>
            <w:r>
              <w:rPr>
                <w:rFonts w:ascii="Times New Roman"/>
                <w:b w:val="false"/>
                <w:i w:val="false"/>
                <w:color w:val="000000"/>
                <w:vertAlign w:val="superscript"/>
              </w:rPr>
              <w:t>9</w:t>
            </w:r>
            <w:r>
              <w:rPr>
                <w:rFonts w:ascii="Times New Roman"/>
                <w:b w:val="false"/>
                <w:i w:val="false"/>
                <w:color w:val="000000"/>
                <w:sz w:val="20"/>
              </w:rPr>
              <w:t>-қа дейін және одан жоғары өткізу жолағымен Ethernet интерфейсі арқылы:</w:t>
            </w:r>
          </w:p>
          <w:bookmarkEnd w:id="1003"/>
          <w:p>
            <w:pPr>
              <w:spacing w:after="20"/>
              <w:ind w:left="20"/>
              <w:jc w:val="both"/>
            </w:pPr>
            <w:r>
              <w:rPr>
                <w:rFonts w:ascii="Times New Roman"/>
                <w:b w:val="false"/>
                <w:i w:val="false"/>
                <w:color w:val="000000"/>
                <w:sz w:val="20"/>
              </w:rPr>
              <w:t>
из них через интерфейс Ethernet с полосой пропускания от 2 Мбит/с</w:t>
            </w:r>
            <w:r>
              <w:rPr>
                <w:rFonts w:ascii="Times New Roman"/>
                <w:b w:val="false"/>
                <w:i w:val="false"/>
                <w:color w:val="000000"/>
                <w:vertAlign w:val="superscript"/>
              </w:rPr>
              <w:t>7</w:t>
            </w:r>
            <w:r>
              <w:rPr>
                <w:rFonts w:ascii="Times New Roman"/>
                <w:b w:val="false"/>
                <w:i w:val="false"/>
                <w:color w:val="000000"/>
                <w:sz w:val="20"/>
              </w:rPr>
              <w:t xml:space="preserve"> до 1 Гбит/с</w:t>
            </w:r>
            <w:r>
              <w:rPr>
                <w:rFonts w:ascii="Times New Roman"/>
                <w:b w:val="false"/>
                <w:i w:val="false"/>
                <w:color w:val="000000"/>
                <w:vertAlign w:val="superscript"/>
              </w:rPr>
              <w:t>9</w:t>
            </w:r>
            <w:r>
              <w:rPr>
                <w:rFonts w:ascii="Times New Roman"/>
                <w:b w:val="false"/>
                <w:i w:val="false"/>
                <w:color w:val="000000"/>
                <w:sz w:val="20"/>
              </w:rPr>
              <w:t xml:space="preserve">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Мбит/с</w:t>
            </w:r>
            <w:r>
              <w:rPr>
                <w:rFonts w:ascii="Times New Roman"/>
                <w:b w:val="false"/>
                <w:i w:val="false"/>
                <w:color w:val="000000"/>
                <w:vertAlign w:val="superscript"/>
              </w:rPr>
              <w:t>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Мбит/с</w:t>
            </w:r>
            <w:r>
              <w:rPr>
                <w:rFonts w:ascii="Times New Roman"/>
                <w:b w:val="false"/>
                <w:i w:val="false"/>
                <w:color w:val="000000"/>
                <w:vertAlign w:val="superscript"/>
              </w:rPr>
              <w:t>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Мбит/с</w:t>
            </w:r>
            <w:r>
              <w:rPr>
                <w:rFonts w:ascii="Times New Roman"/>
                <w:b w:val="false"/>
                <w:i w:val="false"/>
                <w:color w:val="000000"/>
                <w:vertAlign w:val="superscript"/>
              </w:rPr>
              <w:t>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1004"/>
          <w:p>
            <w:pPr>
              <w:spacing w:after="20"/>
              <w:ind w:left="20"/>
              <w:jc w:val="both"/>
            </w:pPr>
            <w:r>
              <w:rPr>
                <w:rFonts w:ascii="Times New Roman"/>
                <w:b w:val="false"/>
                <w:i w:val="false"/>
                <w:color w:val="000000"/>
                <w:sz w:val="20"/>
              </w:rPr>
              <w:t>
1 Гбит/с</w:t>
            </w:r>
            <w:r>
              <w:rPr>
                <w:rFonts w:ascii="Times New Roman"/>
                <w:b w:val="false"/>
                <w:i w:val="false"/>
                <w:color w:val="000000"/>
                <w:vertAlign w:val="superscript"/>
              </w:rPr>
              <w:t>9</w:t>
            </w:r>
            <w:r>
              <w:rPr>
                <w:rFonts w:ascii="Times New Roman"/>
                <w:b w:val="false"/>
                <w:i w:val="false"/>
                <w:color w:val="000000"/>
                <w:sz w:val="20"/>
              </w:rPr>
              <w:t xml:space="preserve"> және одан жоғары</w:t>
            </w:r>
          </w:p>
          <w:bookmarkEnd w:id="1004"/>
          <w:p>
            <w:pPr>
              <w:spacing w:after="20"/>
              <w:ind w:left="20"/>
              <w:jc w:val="both"/>
            </w:pPr>
            <w:r>
              <w:rPr>
                <w:rFonts w:ascii="Times New Roman"/>
                <w:b w:val="false"/>
                <w:i w:val="false"/>
                <w:color w:val="000000"/>
                <w:sz w:val="20"/>
              </w:rPr>
              <w:t>
1 Гбит/с</w:t>
            </w:r>
            <w:r>
              <w:rPr>
                <w:rFonts w:ascii="Times New Roman"/>
                <w:b w:val="false"/>
                <w:i w:val="false"/>
                <w:color w:val="000000"/>
                <w:vertAlign w:val="superscript"/>
              </w:rPr>
              <w:t>9</w:t>
            </w:r>
            <w:r>
              <w:rPr>
                <w:rFonts w:ascii="Times New Roman"/>
                <w:b w:val="false"/>
                <w:i w:val="false"/>
                <w:color w:val="000000"/>
                <w:sz w:val="20"/>
              </w:rPr>
              <w:t xml:space="preserve">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12" w:id="1005"/>
      <w:r>
        <w:rPr>
          <w:rFonts w:ascii="Times New Roman"/>
          <w:b w:val="false"/>
          <w:i w:val="false"/>
          <w:color w:val="000000"/>
          <w:sz w:val="28"/>
        </w:rPr>
        <w:t xml:space="preserve">
      </w:t>
      </w:r>
      <w:r>
        <w:rPr>
          <w:rFonts w:ascii="Times New Roman"/>
          <w:b/>
          <w:i w:val="false"/>
          <w:color w:val="000000"/>
          <w:sz w:val="28"/>
        </w:rPr>
        <w:t>15. Жерсеріктік байланыс пен хабар таратудың жер станциялары туралы ақпаратты көрсетіңіз</w:t>
      </w:r>
    </w:p>
    <w:bookmarkEnd w:id="1005"/>
    <w:p>
      <w:pPr>
        <w:spacing w:after="0"/>
        <w:ind w:left="0"/>
        <w:jc w:val="both"/>
      </w:pPr>
      <w:r>
        <w:rPr>
          <w:rFonts w:ascii="Times New Roman"/>
          <w:b w:val="false"/>
          <w:i w:val="false"/>
          <w:color w:val="000000"/>
          <w:sz w:val="28"/>
        </w:rPr>
        <w:t>Укажите информацию о земных станциях спутниковой связи и вещания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1006"/>
          <w:p>
            <w:pPr>
              <w:spacing w:after="20"/>
              <w:ind w:left="20"/>
              <w:jc w:val="both"/>
            </w:pPr>
            <w:r>
              <w:rPr>
                <w:rFonts w:ascii="Times New Roman"/>
                <w:b w:val="false"/>
                <w:i w:val="false"/>
                <w:color w:val="000000"/>
                <w:sz w:val="20"/>
              </w:rPr>
              <w:t>
Жол коды</w:t>
            </w:r>
          </w:p>
          <w:bookmarkEnd w:id="1006"/>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1007"/>
          <w:p>
            <w:pPr>
              <w:spacing w:after="20"/>
              <w:ind w:left="20"/>
              <w:jc w:val="both"/>
            </w:pPr>
            <w:r>
              <w:rPr>
                <w:rFonts w:ascii="Times New Roman"/>
                <w:b w:val="false"/>
                <w:i w:val="false"/>
                <w:color w:val="000000"/>
                <w:sz w:val="20"/>
              </w:rPr>
              <w:t>
Көрсеткіштердің атауы</w:t>
            </w:r>
          </w:p>
          <w:bookmarkEnd w:id="1007"/>
          <w:p>
            <w:pPr>
              <w:spacing w:after="20"/>
              <w:ind w:left="20"/>
              <w:jc w:val="both"/>
            </w:pP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1008"/>
          <w:p>
            <w:pPr>
              <w:spacing w:after="20"/>
              <w:ind w:left="20"/>
              <w:jc w:val="both"/>
            </w:pPr>
            <w:r>
              <w:rPr>
                <w:rFonts w:ascii="Times New Roman"/>
                <w:b w:val="false"/>
                <w:i w:val="false"/>
                <w:color w:val="000000"/>
                <w:sz w:val="20"/>
              </w:rPr>
              <w:t>
Орнатылғандары</w:t>
            </w:r>
          </w:p>
          <w:bookmarkEnd w:id="1008"/>
          <w:p>
            <w:pPr>
              <w:spacing w:after="20"/>
              <w:ind w:left="20"/>
              <w:jc w:val="both"/>
            </w:pPr>
            <w:r>
              <w:rPr>
                <w:rFonts w:ascii="Times New Roman"/>
                <w:b w:val="false"/>
                <w:i w:val="false"/>
                <w:color w:val="000000"/>
                <w:sz w:val="20"/>
              </w:rPr>
              <w:t>
Монтированные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1009"/>
          <w:p>
            <w:pPr>
              <w:spacing w:after="20"/>
              <w:ind w:left="20"/>
              <w:jc w:val="both"/>
            </w:pPr>
            <w:r>
              <w:rPr>
                <w:rFonts w:ascii="Times New Roman"/>
                <w:b w:val="false"/>
                <w:i w:val="false"/>
                <w:color w:val="000000"/>
                <w:sz w:val="20"/>
              </w:rPr>
              <w:t>
Іске қосылғандары</w:t>
            </w:r>
          </w:p>
          <w:bookmarkEnd w:id="1009"/>
          <w:p>
            <w:pPr>
              <w:spacing w:after="20"/>
              <w:ind w:left="20"/>
              <w:jc w:val="both"/>
            </w:pPr>
            <w:r>
              <w:rPr>
                <w:rFonts w:ascii="Times New Roman"/>
                <w:b w:val="false"/>
                <w:i w:val="false"/>
                <w:color w:val="000000"/>
                <w:sz w:val="20"/>
              </w:rPr>
              <w:t>
Задействованные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1010"/>
          <w:p>
            <w:pPr>
              <w:spacing w:after="20"/>
              <w:ind w:left="20"/>
              <w:jc w:val="both"/>
            </w:pPr>
            <w:r>
              <w:rPr>
                <w:rFonts w:ascii="Times New Roman"/>
                <w:b w:val="false"/>
                <w:i w:val="false"/>
                <w:color w:val="000000"/>
                <w:sz w:val="20"/>
              </w:rPr>
              <w:t>
саны, бірлік</w:t>
            </w:r>
          </w:p>
          <w:bookmarkEnd w:id="1010"/>
          <w:p>
            <w:pPr>
              <w:spacing w:after="20"/>
              <w:ind w:left="20"/>
              <w:jc w:val="both"/>
            </w:pPr>
            <w:r>
              <w:rPr>
                <w:rFonts w:ascii="Times New Roman"/>
                <w:b w:val="false"/>
                <w:i w:val="false"/>
                <w:color w:val="000000"/>
                <w:sz w:val="20"/>
              </w:rPr>
              <w:t>
количество,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1011"/>
          <w:p>
            <w:pPr>
              <w:spacing w:after="20"/>
              <w:ind w:left="20"/>
              <w:jc w:val="both"/>
            </w:pPr>
            <w:r>
              <w:rPr>
                <w:rFonts w:ascii="Times New Roman"/>
                <w:b w:val="false"/>
                <w:i w:val="false"/>
                <w:color w:val="000000"/>
                <w:sz w:val="20"/>
              </w:rPr>
              <w:t>
сыйымдылығы, нөмірлер (арналар)</w:t>
            </w:r>
          </w:p>
          <w:bookmarkEnd w:id="1011"/>
          <w:p>
            <w:pPr>
              <w:spacing w:after="20"/>
              <w:ind w:left="20"/>
              <w:jc w:val="both"/>
            </w:pPr>
            <w:r>
              <w:rPr>
                <w:rFonts w:ascii="Times New Roman"/>
                <w:b w:val="false"/>
                <w:i w:val="false"/>
                <w:color w:val="000000"/>
                <w:sz w:val="20"/>
              </w:rPr>
              <w:t>
емкость, номеров (каналов)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1012"/>
          <w:p>
            <w:pPr>
              <w:spacing w:after="20"/>
              <w:ind w:left="20"/>
              <w:jc w:val="both"/>
            </w:pPr>
            <w:r>
              <w:rPr>
                <w:rFonts w:ascii="Times New Roman"/>
                <w:b w:val="false"/>
                <w:i w:val="false"/>
                <w:color w:val="000000"/>
                <w:sz w:val="20"/>
              </w:rPr>
              <w:t>
саны, бірлік</w:t>
            </w:r>
          </w:p>
          <w:bookmarkEnd w:id="1012"/>
          <w:p>
            <w:pPr>
              <w:spacing w:after="20"/>
              <w:ind w:left="20"/>
              <w:jc w:val="both"/>
            </w:pPr>
            <w:r>
              <w:rPr>
                <w:rFonts w:ascii="Times New Roman"/>
                <w:b w:val="false"/>
                <w:i w:val="false"/>
                <w:color w:val="000000"/>
                <w:sz w:val="20"/>
              </w:rPr>
              <w:t>
количество,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1013"/>
          <w:p>
            <w:pPr>
              <w:spacing w:after="20"/>
              <w:ind w:left="20"/>
              <w:jc w:val="both"/>
            </w:pPr>
            <w:r>
              <w:rPr>
                <w:rFonts w:ascii="Times New Roman"/>
                <w:b w:val="false"/>
                <w:i w:val="false"/>
                <w:color w:val="000000"/>
                <w:sz w:val="20"/>
              </w:rPr>
              <w:t>
сыйымдылығы, нөмірлер (арналар)</w:t>
            </w:r>
          </w:p>
          <w:bookmarkEnd w:id="1013"/>
          <w:p>
            <w:pPr>
              <w:spacing w:after="20"/>
              <w:ind w:left="20"/>
              <w:jc w:val="both"/>
            </w:pPr>
            <w:r>
              <w:rPr>
                <w:rFonts w:ascii="Times New Roman"/>
                <w:b w:val="false"/>
                <w:i w:val="false"/>
                <w:color w:val="000000"/>
                <w:sz w:val="20"/>
              </w:rPr>
              <w:t>
емкость, номеров (каналов)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1014"/>
          <w:p>
            <w:pPr>
              <w:spacing w:after="20"/>
              <w:ind w:left="20"/>
              <w:jc w:val="both"/>
            </w:pPr>
            <w:r>
              <w:rPr>
                <w:rFonts w:ascii="Times New Roman"/>
                <w:b w:val="false"/>
                <w:i w:val="false"/>
                <w:color w:val="000000"/>
                <w:sz w:val="20"/>
              </w:rPr>
              <w:t>
Жерсеріктік байланыс пен хабар таратудың жер станциялары</w:t>
            </w:r>
          </w:p>
          <w:bookmarkEnd w:id="1014"/>
          <w:p>
            <w:pPr>
              <w:spacing w:after="20"/>
              <w:ind w:left="20"/>
              <w:jc w:val="both"/>
            </w:pPr>
            <w:r>
              <w:rPr>
                <w:rFonts w:ascii="Times New Roman"/>
                <w:b w:val="false"/>
                <w:i w:val="false"/>
                <w:color w:val="000000"/>
                <w:sz w:val="20"/>
              </w:rPr>
              <w:t>
Земные станции спутниковой связи и вещания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1015"/>
          <w:p>
            <w:pPr>
              <w:spacing w:after="20"/>
              <w:ind w:left="20"/>
              <w:jc w:val="both"/>
            </w:pPr>
            <w:r>
              <w:rPr>
                <w:rFonts w:ascii="Times New Roman"/>
                <w:b w:val="false"/>
                <w:i w:val="false"/>
                <w:color w:val="000000"/>
                <w:sz w:val="20"/>
              </w:rPr>
              <w:t>
одан телевизиялық хабар тарату</w:t>
            </w:r>
          </w:p>
          <w:bookmarkEnd w:id="1015"/>
          <w:p>
            <w:pPr>
              <w:spacing w:after="20"/>
              <w:ind w:left="20"/>
              <w:jc w:val="both"/>
            </w:pPr>
            <w:r>
              <w:rPr>
                <w:rFonts w:ascii="Times New Roman"/>
                <w:b w:val="false"/>
                <w:i w:val="false"/>
                <w:color w:val="000000"/>
                <w:sz w:val="20"/>
              </w:rPr>
              <w:t>
из них телевизионного вещания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bookmarkStart w:name="z1223" w:id="1016"/>
      <w:r>
        <w:rPr>
          <w:rFonts w:ascii="Times New Roman"/>
          <w:b w:val="false"/>
          <w:i w:val="false"/>
          <w:color w:val="000000"/>
          <w:sz w:val="28"/>
        </w:rPr>
        <w:t xml:space="preserve">
      </w:t>
      </w:r>
      <w:r>
        <w:rPr>
          <w:rFonts w:ascii="Times New Roman"/>
          <w:b/>
          <w:i w:val="false"/>
          <w:color w:val="000000"/>
          <w:sz w:val="28"/>
        </w:rPr>
        <w:t>16. Коммутациялық станциялардың (пунктілердің) сыйымдылығы туралы ақпаратты көрсетіңіз</w:t>
      </w:r>
    </w:p>
    <w:bookmarkEnd w:id="1016"/>
    <w:p>
      <w:pPr>
        <w:spacing w:after="0"/>
        <w:ind w:left="0"/>
        <w:jc w:val="both"/>
      </w:pPr>
      <w:r>
        <w:rPr>
          <w:rFonts w:ascii="Times New Roman"/>
          <w:b w:val="false"/>
          <w:i w:val="false"/>
          <w:color w:val="000000"/>
          <w:sz w:val="28"/>
        </w:rPr>
        <w:t>Укажите информацию о емкости коммутационных станций (пунктов)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1017"/>
          <w:p>
            <w:pPr>
              <w:spacing w:after="20"/>
              <w:ind w:left="20"/>
              <w:jc w:val="both"/>
            </w:pPr>
            <w:r>
              <w:rPr>
                <w:rFonts w:ascii="Times New Roman"/>
                <w:b w:val="false"/>
                <w:i w:val="false"/>
                <w:color w:val="000000"/>
                <w:sz w:val="20"/>
              </w:rPr>
              <w:t>
Жол коды</w:t>
            </w:r>
          </w:p>
          <w:bookmarkEnd w:id="1017"/>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1018"/>
          <w:p>
            <w:pPr>
              <w:spacing w:after="20"/>
              <w:ind w:left="20"/>
              <w:jc w:val="both"/>
            </w:pPr>
            <w:r>
              <w:rPr>
                <w:rFonts w:ascii="Times New Roman"/>
                <w:b w:val="false"/>
                <w:i w:val="false"/>
                <w:color w:val="000000"/>
                <w:sz w:val="20"/>
              </w:rPr>
              <w:t>
Көрсеткіштердің атауы</w:t>
            </w:r>
          </w:p>
          <w:bookmarkEnd w:id="1018"/>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1019"/>
          <w:p>
            <w:pPr>
              <w:spacing w:after="20"/>
              <w:ind w:left="20"/>
              <w:jc w:val="both"/>
            </w:pPr>
            <w:r>
              <w:rPr>
                <w:rFonts w:ascii="Times New Roman"/>
                <w:b w:val="false"/>
                <w:i w:val="false"/>
                <w:color w:val="000000"/>
                <w:sz w:val="20"/>
              </w:rPr>
              <w:t>
Орнатылғандары</w:t>
            </w:r>
          </w:p>
          <w:bookmarkEnd w:id="1019"/>
          <w:p>
            <w:pPr>
              <w:spacing w:after="20"/>
              <w:ind w:left="20"/>
              <w:jc w:val="both"/>
            </w:pPr>
            <w:r>
              <w:rPr>
                <w:rFonts w:ascii="Times New Roman"/>
                <w:b w:val="false"/>
                <w:i w:val="false"/>
                <w:color w:val="000000"/>
                <w:sz w:val="20"/>
              </w:rPr>
              <w:t>
Монтированные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1020"/>
          <w:p>
            <w:pPr>
              <w:spacing w:after="20"/>
              <w:ind w:left="20"/>
              <w:jc w:val="both"/>
            </w:pPr>
            <w:r>
              <w:rPr>
                <w:rFonts w:ascii="Times New Roman"/>
                <w:b w:val="false"/>
                <w:i w:val="false"/>
                <w:color w:val="000000"/>
                <w:sz w:val="20"/>
              </w:rPr>
              <w:t>
Іске қосылғандары</w:t>
            </w:r>
          </w:p>
          <w:bookmarkEnd w:id="1020"/>
          <w:p>
            <w:pPr>
              <w:spacing w:after="20"/>
              <w:ind w:left="20"/>
              <w:jc w:val="both"/>
            </w:pPr>
            <w:r>
              <w:rPr>
                <w:rFonts w:ascii="Times New Roman"/>
                <w:b w:val="false"/>
                <w:i w:val="false"/>
                <w:color w:val="000000"/>
                <w:sz w:val="20"/>
              </w:rPr>
              <w:t>
Задействованные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1021"/>
          <w:p>
            <w:pPr>
              <w:spacing w:after="20"/>
              <w:ind w:left="20"/>
              <w:jc w:val="both"/>
            </w:pPr>
            <w:r>
              <w:rPr>
                <w:rFonts w:ascii="Times New Roman"/>
                <w:b w:val="false"/>
                <w:i w:val="false"/>
                <w:color w:val="000000"/>
                <w:sz w:val="20"/>
              </w:rPr>
              <w:t>
Коммутациялық станциялардың (пунктілердің) сыйымдылығы, мың нөмір</w:t>
            </w:r>
          </w:p>
          <w:bookmarkEnd w:id="1021"/>
          <w:p>
            <w:pPr>
              <w:spacing w:after="20"/>
              <w:ind w:left="20"/>
              <w:jc w:val="both"/>
            </w:pPr>
            <w:r>
              <w:rPr>
                <w:rFonts w:ascii="Times New Roman"/>
                <w:b w:val="false"/>
                <w:i w:val="false"/>
                <w:color w:val="000000"/>
                <w:sz w:val="20"/>
              </w:rPr>
              <w:t>
Емкость коммутационных станций (пунктов), тысяч номеров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1022"/>
          <w:p>
            <w:pPr>
              <w:spacing w:after="20"/>
              <w:ind w:left="20"/>
              <w:jc w:val="both"/>
            </w:pPr>
            <w:r>
              <w:rPr>
                <w:rFonts w:ascii="Times New Roman"/>
                <w:b w:val="false"/>
                <w:i w:val="false"/>
                <w:color w:val="000000"/>
                <w:sz w:val="20"/>
              </w:rPr>
              <w:t xml:space="preserve">
одан цифрлық коммутациялық станциялар (пунктілер) </w:t>
            </w:r>
          </w:p>
          <w:bookmarkEnd w:id="1022"/>
          <w:p>
            <w:pPr>
              <w:spacing w:after="20"/>
              <w:ind w:left="20"/>
              <w:jc w:val="both"/>
            </w:pPr>
            <w:r>
              <w:rPr>
                <w:rFonts w:ascii="Times New Roman"/>
                <w:b w:val="false"/>
                <w:i w:val="false"/>
                <w:color w:val="000000"/>
                <w:sz w:val="20"/>
              </w:rPr>
              <w:t>
из них цифровые коммутационные станции (пункты)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30" w:id="1023"/>
      <w:r>
        <w:rPr>
          <w:rFonts w:ascii="Times New Roman"/>
          <w:b w:val="false"/>
          <w:i w:val="false"/>
          <w:color w:val="000000"/>
          <w:sz w:val="28"/>
        </w:rPr>
        <w:t xml:space="preserve">
      </w:t>
      </w:r>
      <w:r>
        <w:rPr>
          <w:rFonts w:ascii="Times New Roman"/>
          <w:b/>
          <w:i w:val="false"/>
          <w:color w:val="000000"/>
          <w:sz w:val="28"/>
        </w:rPr>
        <w:t>17. Сымсыз байланыстың базалық станцияларының саны туралы ақпаратты көрсетіңіз</w:t>
      </w:r>
    </w:p>
    <w:bookmarkEnd w:id="1023"/>
    <w:p>
      <w:pPr>
        <w:spacing w:after="0"/>
        <w:ind w:left="0"/>
        <w:jc w:val="both"/>
      </w:pPr>
      <w:r>
        <w:rPr>
          <w:rFonts w:ascii="Times New Roman"/>
          <w:b w:val="false"/>
          <w:i w:val="false"/>
          <w:color w:val="000000"/>
          <w:sz w:val="28"/>
        </w:rPr>
        <w:t>Укажите информацию о количестве базовых станций беспроводной связи,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1024"/>
          <w:p>
            <w:pPr>
              <w:spacing w:after="20"/>
              <w:ind w:left="20"/>
              <w:jc w:val="both"/>
            </w:pPr>
            <w:r>
              <w:rPr>
                <w:rFonts w:ascii="Times New Roman"/>
                <w:b w:val="false"/>
                <w:i w:val="false"/>
                <w:color w:val="000000"/>
                <w:sz w:val="20"/>
              </w:rPr>
              <w:t>
Жол коды</w:t>
            </w:r>
          </w:p>
          <w:bookmarkEnd w:id="1024"/>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1025"/>
          <w:p>
            <w:pPr>
              <w:spacing w:after="20"/>
              <w:ind w:left="20"/>
              <w:jc w:val="both"/>
            </w:pPr>
            <w:r>
              <w:rPr>
                <w:rFonts w:ascii="Times New Roman"/>
                <w:b w:val="false"/>
                <w:i w:val="false"/>
                <w:color w:val="000000"/>
                <w:sz w:val="20"/>
              </w:rPr>
              <w:t>
Көрсеткіштердің атауы</w:t>
            </w:r>
          </w:p>
          <w:bookmarkEnd w:id="1025"/>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1026"/>
          <w:p>
            <w:pPr>
              <w:spacing w:after="20"/>
              <w:ind w:left="20"/>
              <w:jc w:val="both"/>
            </w:pPr>
            <w:r>
              <w:rPr>
                <w:rFonts w:ascii="Times New Roman"/>
                <w:b w:val="false"/>
                <w:i w:val="false"/>
                <w:color w:val="000000"/>
                <w:sz w:val="20"/>
              </w:rPr>
              <w:t>
Барлығы</w:t>
            </w:r>
          </w:p>
          <w:bookmarkEnd w:id="1026"/>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1027"/>
          <w:p>
            <w:pPr>
              <w:spacing w:after="20"/>
              <w:ind w:left="20"/>
              <w:jc w:val="both"/>
            </w:pPr>
            <w:r>
              <w:rPr>
                <w:rFonts w:ascii="Times New Roman"/>
                <w:b w:val="false"/>
                <w:i w:val="false"/>
                <w:color w:val="000000"/>
                <w:sz w:val="20"/>
              </w:rPr>
              <w:t>
Сымсыз байланыстың базалық станцияларының саны, бірлік</w:t>
            </w:r>
          </w:p>
          <w:bookmarkEnd w:id="1027"/>
          <w:p>
            <w:pPr>
              <w:spacing w:after="20"/>
              <w:ind w:left="20"/>
              <w:jc w:val="both"/>
            </w:pPr>
            <w:r>
              <w:rPr>
                <w:rFonts w:ascii="Times New Roman"/>
                <w:b w:val="false"/>
                <w:i w:val="false"/>
                <w:color w:val="000000"/>
                <w:sz w:val="20"/>
              </w:rPr>
              <w:t>
Количество базовых станций беспроводной связи,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1028"/>
          <w:p>
            <w:pPr>
              <w:spacing w:after="20"/>
              <w:ind w:left="20"/>
              <w:jc w:val="both"/>
            </w:pPr>
            <w:r>
              <w:rPr>
                <w:rFonts w:ascii="Times New Roman"/>
                <w:b w:val="false"/>
                <w:i w:val="false"/>
                <w:color w:val="000000"/>
                <w:sz w:val="20"/>
              </w:rPr>
              <w:t>
одан:</w:t>
            </w:r>
          </w:p>
          <w:bookmarkEnd w:id="1028"/>
          <w:p>
            <w:pPr>
              <w:spacing w:after="20"/>
              <w:ind w:left="20"/>
              <w:jc w:val="both"/>
            </w:pPr>
            <w:r>
              <w:rPr>
                <w:rFonts w:ascii="Times New Roman"/>
                <w:b w:val="false"/>
                <w:i w:val="false"/>
                <w:color w:val="000000"/>
                <w:sz w:val="20"/>
              </w:rPr>
              <w:t xml:space="preserve">
из них: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bookmarkStart w:name="z1236" w:id="1029"/>
      <w:r>
        <w:rPr>
          <w:rFonts w:ascii="Times New Roman"/>
          <w:b w:val="false"/>
          <w:i w:val="false"/>
          <w:color w:val="000000"/>
          <w:sz w:val="28"/>
        </w:rPr>
        <w:t>
      Ескертпе:</w:t>
      </w:r>
    </w:p>
    <w:bookmarkEnd w:id="1029"/>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9</w:t>
      </w:r>
      <w:r>
        <w:rPr>
          <w:rFonts w:ascii="Times New Roman"/>
          <w:b w:val="false"/>
          <w:i w:val="false"/>
          <w:color w:val="000000"/>
          <w:sz w:val="28"/>
        </w:rPr>
        <w:t>Гбит –Гигабит секундына</w:t>
      </w:r>
    </w:p>
    <w:p>
      <w:pPr>
        <w:spacing w:after="0"/>
        <w:ind w:left="0"/>
        <w:jc w:val="both"/>
      </w:pPr>
      <w:r>
        <w:rPr>
          <w:rFonts w:ascii="Times New Roman"/>
          <w:b w:val="false"/>
          <w:i w:val="false"/>
          <w:color w:val="000000"/>
          <w:vertAlign w:val="superscript"/>
        </w:rPr>
        <w:t>9</w:t>
      </w:r>
      <w:r>
        <w:rPr>
          <w:rFonts w:ascii="Times New Roman"/>
          <w:b w:val="false"/>
          <w:i w:val="false"/>
          <w:color w:val="000000"/>
          <w:sz w:val="28"/>
        </w:rPr>
        <w:t>Гбит –Гигабит в секунду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1030"/>
          <w:p>
            <w:pPr>
              <w:spacing w:after="20"/>
              <w:ind w:left="20"/>
              <w:jc w:val="both"/>
            </w:pPr>
            <w:r>
              <w:rPr>
                <w:rFonts w:ascii="Times New Roman"/>
                <w:b w:val="false"/>
                <w:i w:val="false"/>
                <w:color w:val="000000"/>
                <w:sz w:val="20"/>
              </w:rPr>
              <w:t>
ұтқыр</w:t>
            </w:r>
          </w:p>
          <w:bookmarkEnd w:id="1030"/>
          <w:p>
            <w:pPr>
              <w:spacing w:after="20"/>
              <w:ind w:left="20"/>
              <w:jc w:val="both"/>
            </w:pPr>
            <w:r>
              <w:rPr>
                <w:rFonts w:ascii="Times New Roman"/>
                <w:b w:val="false"/>
                <w:i w:val="false"/>
                <w:color w:val="000000"/>
                <w:sz w:val="20"/>
              </w:rPr>
              <w:t>
мобильная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1031"/>
          <w:p>
            <w:pPr>
              <w:spacing w:after="20"/>
              <w:ind w:left="20"/>
              <w:jc w:val="both"/>
            </w:pPr>
            <w:r>
              <w:rPr>
                <w:rFonts w:ascii="Times New Roman"/>
                <w:b w:val="false"/>
                <w:i w:val="false"/>
                <w:color w:val="000000"/>
                <w:sz w:val="20"/>
              </w:rPr>
              <w:t>
одан ұялы</w:t>
            </w:r>
          </w:p>
          <w:bookmarkEnd w:id="1031"/>
          <w:p>
            <w:pPr>
              <w:spacing w:after="20"/>
              <w:ind w:left="20"/>
              <w:jc w:val="both"/>
            </w:pPr>
            <w:r>
              <w:rPr>
                <w:rFonts w:ascii="Times New Roman"/>
                <w:b w:val="false"/>
                <w:i w:val="false"/>
                <w:color w:val="000000"/>
                <w:sz w:val="20"/>
              </w:rPr>
              <w:t>
из них сотовая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1032"/>
          <w:p>
            <w:pPr>
              <w:spacing w:after="20"/>
              <w:ind w:left="20"/>
              <w:jc w:val="both"/>
            </w:pPr>
            <w:r>
              <w:rPr>
                <w:rFonts w:ascii="Times New Roman"/>
                <w:b w:val="false"/>
                <w:i w:val="false"/>
                <w:color w:val="000000"/>
                <w:sz w:val="20"/>
              </w:rPr>
              <w:t>
PWLAN (hot spots)</w:t>
            </w:r>
            <w:r>
              <w:rPr>
                <w:rFonts w:ascii="Times New Roman"/>
                <w:b w:val="false"/>
                <w:i w:val="false"/>
                <w:color w:val="000000"/>
                <w:vertAlign w:val="superscript"/>
              </w:rPr>
              <w:t>10</w:t>
            </w:r>
          </w:p>
          <w:bookmarkEnd w:id="1032"/>
          <w:p>
            <w:pPr>
              <w:spacing w:after="20"/>
              <w:ind w:left="20"/>
              <w:jc w:val="both"/>
            </w:pPr>
            <w:r>
              <w:rPr>
                <w:rFonts w:ascii="Times New Roman"/>
                <w:b w:val="false"/>
                <w:i w:val="false"/>
                <w:color w:val="000000"/>
                <w:sz w:val="20"/>
              </w:rPr>
              <w:t>
PWLAN (hot spots)</w:t>
            </w:r>
            <w:r>
              <w:rPr>
                <w:rFonts w:ascii="Times New Roman"/>
                <w:b w:val="false"/>
                <w:i w:val="false"/>
                <w:color w:val="000000"/>
                <w:vertAlign w:val="superscript"/>
              </w:rPr>
              <w:t>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40" w:id="1033"/>
      <w:r>
        <w:rPr>
          <w:rFonts w:ascii="Times New Roman"/>
          <w:b w:val="false"/>
          <w:i w:val="false"/>
          <w:color w:val="000000"/>
          <w:sz w:val="28"/>
        </w:rPr>
        <w:t xml:space="preserve">
      </w:t>
      </w:r>
      <w:r>
        <w:rPr>
          <w:rFonts w:ascii="Times New Roman"/>
          <w:b/>
          <w:i w:val="false"/>
          <w:color w:val="000000"/>
          <w:sz w:val="28"/>
        </w:rPr>
        <w:t>18. Байланыс қызметтерінің сапасы туралы ақпаратты көрсетіңіз</w:t>
      </w:r>
    </w:p>
    <w:bookmarkEnd w:id="1033"/>
    <w:p>
      <w:pPr>
        <w:spacing w:after="0"/>
        <w:ind w:left="0"/>
        <w:jc w:val="both"/>
      </w:pPr>
      <w:r>
        <w:rPr>
          <w:rFonts w:ascii="Times New Roman"/>
          <w:b w:val="false"/>
          <w:i w:val="false"/>
          <w:color w:val="000000"/>
          <w:sz w:val="28"/>
        </w:rPr>
        <w:t>Укажите информацию о качестве услуг связи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1034"/>
          <w:p>
            <w:pPr>
              <w:spacing w:after="20"/>
              <w:ind w:left="20"/>
              <w:jc w:val="both"/>
            </w:pPr>
            <w:r>
              <w:rPr>
                <w:rFonts w:ascii="Times New Roman"/>
                <w:b w:val="false"/>
                <w:i w:val="false"/>
                <w:color w:val="000000"/>
                <w:sz w:val="20"/>
              </w:rPr>
              <w:t>
Жол коды</w:t>
            </w:r>
          </w:p>
          <w:bookmarkEnd w:id="1034"/>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1035"/>
          <w:p>
            <w:pPr>
              <w:spacing w:after="20"/>
              <w:ind w:left="20"/>
              <w:jc w:val="both"/>
            </w:pPr>
            <w:r>
              <w:rPr>
                <w:rFonts w:ascii="Times New Roman"/>
                <w:b w:val="false"/>
                <w:i w:val="false"/>
                <w:color w:val="000000"/>
                <w:sz w:val="20"/>
              </w:rPr>
              <w:t>
Көрсеткіштердің атаулары</w:t>
            </w:r>
          </w:p>
          <w:bookmarkEnd w:id="1035"/>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1036"/>
          <w:p>
            <w:pPr>
              <w:spacing w:after="20"/>
              <w:ind w:left="20"/>
              <w:jc w:val="both"/>
            </w:pPr>
            <w:r>
              <w:rPr>
                <w:rFonts w:ascii="Times New Roman"/>
                <w:b w:val="false"/>
                <w:i w:val="false"/>
                <w:color w:val="000000"/>
                <w:sz w:val="20"/>
              </w:rPr>
              <w:t>
Барлығы</w:t>
            </w:r>
          </w:p>
          <w:bookmarkEnd w:id="1036"/>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1037"/>
          <w:p>
            <w:pPr>
              <w:spacing w:after="20"/>
              <w:ind w:left="20"/>
              <w:jc w:val="both"/>
            </w:pPr>
            <w:r>
              <w:rPr>
                <w:rFonts w:ascii="Times New Roman"/>
                <w:b w:val="false"/>
                <w:i w:val="false"/>
                <w:color w:val="000000"/>
                <w:sz w:val="20"/>
              </w:rPr>
              <w:t>
Жөндеу бюросына түскен өтінімдердің жалпы саны, бірлік</w:t>
            </w:r>
          </w:p>
          <w:bookmarkEnd w:id="1037"/>
          <w:p>
            <w:pPr>
              <w:spacing w:after="20"/>
              <w:ind w:left="20"/>
              <w:jc w:val="both"/>
            </w:pPr>
            <w:r>
              <w:rPr>
                <w:rFonts w:ascii="Times New Roman"/>
                <w:b w:val="false"/>
                <w:i w:val="false"/>
                <w:color w:val="000000"/>
                <w:sz w:val="20"/>
              </w:rPr>
              <w:t>
Общее количество поступивших заявок на бюро ремонта,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1038"/>
          <w:p>
            <w:pPr>
              <w:spacing w:after="20"/>
              <w:ind w:left="20"/>
              <w:jc w:val="both"/>
            </w:pPr>
            <w:r>
              <w:rPr>
                <w:rFonts w:ascii="Times New Roman"/>
                <w:b w:val="false"/>
                <w:i w:val="false"/>
                <w:color w:val="000000"/>
                <w:sz w:val="20"/>
              </w:rPr>
              <w:t>
Анықталған зақымданулардың жалпы саны, бірлік</w:t>
            </w:r>
          </w:p>
          <w:bookmarkEnd w:id="1038"/>
          <w:p>
            <w:pPr>
              <w:spacing w:after="20"/>
              <w:ind w:left="20"/>
              <w:jc w:val="both"/>
            </w:pPr>
            <w:r>
              <w:rPr>
                <w:rFonts w:ascii="Times New Roman"/>
                <w:b w:val="false"/>
                <w:i w:val="false"/>
                <w:color w:val="000000"/>
                <w:sz w:val="20"/>
              </w:rPr>
              <w:t>
Общее количество выявленных повреждений,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1039"/>
          <w:p>
            <w:pPr>
              <w:spacing w:after="20"/>
              <w:ind w:left="20"/>
              <w:jc w:val="both"/>
            </w:pPr>
            <w:r>
              <w:rPr>
                <w:rFonts w:ascii="Times New Roman"/>
                <w:b w:val="false"/>
                <w:i w:val="false"/>
                <w:color w:val="000000"/>
                <w:sz w:val="20"/>
              </w:rPr>
              <w:t>
Жыл ішінде бекітілген 100 желіге келетін зақымданулар саны, бірлік</w:t>
            </w:r>
          </w:p>
          <w:bookmarkEnd w:id="1039"/>
          <w:p>
            <w:pPr>
              <w:spacing w:after="20"/>
              <w:ind w:left="20"/>
              <w:jc w:val="both"/>
            </w:pPr>
            <w:r>
              <w:rPr>
                <w:rFonts w:ascii="Times New Roman"/>
                <w:b w:val="false"/>
                <w:i w:val="false"/>
                <w:color w:val="000000"/>
                <w:sz w:val="20"/>
              </w:rPr>
              <w:t>
Число неисправностей на 100 фиксированных линий за год,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1040"/>
          <w:p>
            <w:pPr>
              <w:spacing w:after="20"/>
              <w:ind w:left="20"/>
              <w:jc w:val="both"/>
            </w:pPr>
            <w:r>
              <w:rPr>
                <w:rFonts w:ascii="Times New Roman"/>
                <w:b w:val="false"/>
                <w:i w:val="false"/>
                <w:color w:val="000000"/>
                <w:sz w:val="20"/>
              </w:rPr>
              <w:t>
Ұтқыр-ұялы байланыстың сәтсіз шақыртуларының саны, бірлік</w:t>
            </w:r>
          </w:p>
          <w:bookmarkEnd w:id="1040"/>
          <w:p>
            <w:pPr>
              <w:spacing w:after="20"/>
              <w:ind w:left="20"/>
              <w:jc w:val="both"/>
            </w:pPr>
            <w:r>
              <w:rPr>
                <w:rFonts w:ascii="Times New Roman"/>
                <w:b w:val="false"/>
                <w:i w:val="false"/>
                <w:color w:val="000000"/>
                <w:sz w:val="20"/>
              </w:rPr>
              <w:t>
Количество неуспешных вызовов мобильно-сотовой связи,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1041"/>
          <w:p>
            <w:pPr>
              <w:spacing w:after="20"/>
              <w:ind w:left="20"/>
              <w:jc w:val="both"/>
            </w:pPr>
            <w:r>
              <w:rPr>
                <w:rFonts w:ascii="Times New Roman"/>
                <w:b w:val="false"/>
                <w:i w:val="false"/>
                <w:color w:val="000000"/>
                <w:sz w:val="20"/>
              </w:rPr>
              <w:t>
Ұтқыр-ұялы шақыртулар әрекеттерінің саны, бірлік</w:t>
            </w:r>
          </w:p>
          <w:bookmarkEnd w:id="1041"/>
          <w:p>
            <w:pPr>
              <w:spacing w:after="20"/>
              <w:ind w:left="20"/>
              <w:jc w:val="both"/>
            </w:pPr>
            <w:r>
              <w:rPr>
                <w:rFonts w:ascii="Times New Roman"/>
                <w:b w:val="false"/>
                <w:i w:val="false"/>
                <w:color w:val="000000"/>
                <w:sz w:val="20"/>
              </w:rPr>
              <w:t>
Количество попыток мобильно-сотовых вызовов,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1042"/>
          <w:p>
            <w:pPr>
              <w:spacing w:after="20"/>
              <w:ind w:left="20"/>
              <w:jc w:val="both"/>
            </w:pPr>
            <w:r>
              <w:rPr>
                <w:rFonts w:ascii="Times New Roman"/>
                <w:b w:val="false"/>
                <w:i w:val="false"/>
                <w:color w:val="000000"/>
                <w:sz w:val="20"/>
              </w:rPr>
              <w:t>
Ұтқыр-ұялы байланыстардың басып тасталған шақыруларының саны, бірлік</w:t>
            </w:r>
          </w:p>
          <w:bookmarkEnd w:id="1042"/>
          <w:p>
            <w:pPr>
              <w:spacing w:after="20"/>
              <w:ind w:left="20"/>
              <w:jc w:val="both"/>
            </w:pPr>
            <w:r>
              <w:rPr>
                <w:rFonts w:ascii="Times New Roman"/>
                <w:b w:val="false"/>
                <w:i w:val="false"/>
                <w:color w:val="000000"/>
                <w:sz w:val="20"/>
              </w:rPr>
              <w:t>
Количество сброшенных вызовов мобильно-сотовой связи,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1043"/>
          <w:p>
            <w:pPr>
              <w:spacing w:after="20"/>
              <w:ind w:left="20"/>
              <w:jc w:val="both"/>
            </w:pPr>
            <w:r>
              <w:rPr>
                <w:rFonts w:ascii="Times New Roman"/>
                <w:b w:val="false"/>
                <w:i w:val="false"/>
                <w:color w:val="000000"/>
                <w:sz w:val="20"/>
              </w:rPr>
              <w:t>
Дұрыс орналастырылған ұтқыр-ұялы кіріс және шығыс қоңырауларының саны, бірлік</w:t>
            </w:r>
          </w:p>
          <w:bookmarkEnd w:id="1043"/>
          <w:p>
            <w:pPr>
              <w:spacing w:after="20"/>
              <w:ind w:left="20"/>
              <w:jc w:val="both"/>
            </w:pPr>
            <w:r>
              <w:rPr>
                <w:rFonts w:ascii="Times New Roman"/>
                <w:b w:val="false"/>
                <w:i w:val="false"/>
                <w:color w:val="000000"/>
                <w:sz w:val="20"/>
              </w:rPr>
              <w:t xml:space="preserve">
Количество правильно установленных мобильно-сотовых звонков входящих и исходящих, единиц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1044"/>
          <w:p>
            <w:pPr>
              <w:spacing w:after="20"/>
              <w:ind w:left="20"/>
              <w:jc w:val="both"/>
            </w:pPr>
            <w:r>
              <w:rPr>
                <w:rFonts w:ascii="Times New Roman"/>
                <w:b w:val="false"/>
                <w:i w:val="false"/>
                <w:color w:val="000000"/>
                <w:sz w:val="20"/>
              </w:rPr>
              <w:t>
Тіркелген (сымды) кең жолақты байланыс қызметін іске қосу уақыты, күндер</w:t>
            </w:r>
          </w:p>
          <w:bookmarkEnd w:id="1044"/>
          <w:p>
            <w:pPr>
              <w:spacing w:after="20"/>
              <w:ind w:left="20"/>
              <w:jc w:val="both"/>
            </w:pPr>
            <w:r>
              <w:rPr>
                <w:rFonts w:ascii="Times New Roman"/>
                <w:b w:val="false"/>
                <w:i w:val="false"/>
                <w:color w:val="000000"/>
                <w:sz w:val="20"/>
              </w:rPr>
              <w:t>
Время активации услуги фиксированной (проводной) широкополосной связи,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52" w:id="1045"/>
      <w:r>
        <w:rPr>
          <w:rFonts w:ascii="Times New Roman"/>
          <w:b w:val="false"/>
          <w:i w:val="false"/>
          <w:color w:val="000000"/>
          <w:sz w:val="28"/>
        </w:rPr>
        <w:t xml:space="preserve">
      </w:t>
      </w:r>
      <w:r>
        <w:rPr>
          <w:rFonts w:ascii="Times New Roman"/>
          <w:b/>
          <w:i w:val="false"/>
          <w:color w:val="000000"/>
          <w:sz w:val="28"/>
        </w:rPr>
        <w:t>19. Қосалқы қызмет түрлері бойынша өндірілген өнім (жұмыс, қызмет) көлемі туралы ақпаратты көрсетіңіз, мың теңге</w:t>
      </w:r>
    </w:p>
    <w:bookmarkEnd w:id="1045"/>
    <w:p>
      <w:pPr>
        <w:spacing w:after="0"/>
        <w:ind w:left="0"/>
        <w:jc w:val="both"/>
      </w:pPr>
      <w:r>
        <w:rPr>
          <w:rFonts w:ascii="Times New Roman"/>
          <w:b w:val="false"/>
          <w:i w:val="false"/>
          <w:color w:val="000000"/>
          <w:sz w:val="28"/>
        </w:rPr>
        <w:t>Укажите информацию об объеме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1046"/>
          <w:p>
            <w:pPr>
              <w:spacing w:after="20"/>
              <w:ind w:left="20"/>
              <w:jc w:val="both"/>
            </w:pPr>
            <w:r>
              <w:rPr>
                <w:rFonts w:ascii="Times New Roman"/>
                <w:b w:val="false"/>
                <w:i w:val="false"/>
                <w:color w:val="000000"/>
                <w:sz w:val="20"/>
              </w:rPr>
              <w:t>
Жол коды</w:t>
            </w:r>
          </w:p>
          <w:bookmarkEnd w:id="1046"/>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1047"/>
          <w:p>
            <w:pPr>
              <w:spacing w:after="20"/>
              <w:ind w:left="20"/>
              <w:jc w:val="both"/>
            </w:pPr>
            <w:r>
              <w:rPr>
                <w:rFonts w:ascii="Times New Roman"/>
                <w:b w:val="false"/>
                <w:i w:val="false"/>
                <w:color w:val="000000"/>
                <w:sz w:val="20"/>
              </w:rPr>
              <w:t>
Қызмет түрінің атауы</w:t>
            </w:r>
          </w:p>
          <w:bookmarkEnd w:id="1047"/>
          <w:p>
            <w:pPr>
              <w:spacing w:after="20"/>
              <w:ind w:left="20"/>
              <w:jc w:val="both"/>
            </w:pPr>
            <w:r>
              <w:rPr>
                <w:rFonts w:ascii="Times New Roman"/>
                <w:b w:val="false"/>
                <w:i w:val="false"/>
                <w:color w:val="000000"/>
                <w:sz w:val="20"/>
              </w:rPr>
              <w:t>
Наименование вида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1048"/>
          <w:p>
            <w:pPr>
              <w:spacing w:after="20"/>
              <w:ind w:left="20"/>
              <w:jc w:val="both"/>
            </w:pPr>
            <w:r>
              <w:rPr>
                <w:rFonts w:ascii="Times New Roman"/>
                <w:b w:val="false"/>
                <w:i w:val="false"/>
                <w:color w:val="000000"/>
                <w:sz w:val="20"/>
              </w:rPr>
              <w:t>
ЭҚЖЖ коды</w:t>
            </w:r>
            <w:r>
              <w:rPr>
                <w:rFonts w:ascii="Times New Roman"/>
                <w:b w:val="false"/>
                <w:i w:val="false"/>
                <w:color w:val="000000"/>
                <w:vertAlign w:val="superscript"/>
              </w:rPr>
              <w:t>11</w:t>
            </w:r>
          </w:p>
          <w:bookmarkEnd w:id="1048"/>
          <w:p>
            <w:pPr>
              <w:spacing w:after="20"/>
              <w:ind w:left="20"/>
              <w:jc w:val="both"/>
            </w:pPr>
            <w:r>
              <w:rPr>
                <w:rFonts w:ascii="Times New Roman"/>
                <w:b w:val="false"/>
                <w:i w:val="false"/>
                <w:color w:val="000000"/>
                <w:sz w:val="20"/>
              </w:rPr>
              <w:t>
Код ОКЭД</w:t>
            </w:r>
            <w:r>
              <w:rPr>
                <w:rFonts w:ascii="Times New Roman"/>
                <w:b w:val="false"/>
                <w:i w:val="false"/>
                <w:color w:val="000000"/>
                <w:vertAlign w:val="superscript"/>
              </w:rPr>
              <w:t>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1049"/>
          <w:p>
            <w:pPr>
              <w:spacing w:after="20"/>
              <w:ind w:left="20"/>
              <w:jc w:val="both"/>
            </w:pPr>
            <w:r>
              <w:rPr>
                <w:rFonts w:ascii="Times New Roman"/>
                <w:b w:val="false"/>
                <w:i w:val="false"/>
                <w:color w:val="000000"/>
                <w:sz w:val="20"/>
              </w:rPr>
              <w:t>
Есепті жылға</w:t>
            </w:r>
          </w:p>
          <w:bookmarkEnd w:id="1049"/>
          <w:p>
            <w:pPr>
              <w:spacing w:after="20"/>
              <w:ind w:left="20"/>
              <w:jc w:val="both"/>
            </w:pPr>
            <w:r>
              <w:rPr>
                <w:rFonts w:ascii="Times New Roman"/>
                <w:b w:val="false"/>
                <w:i w:val="false"/>
                <w:color w:val="000000"/>
                <w:sz w:val="20"/>
              </w:rPr>
              <w:t>
За отчетный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1050"/>
          <w:p>
            <w:pPr>
              <w:spacing w:after="20"/>
              <w:ind w:left="20"/>
              <w:jc w:val="both"/>
            </w:pPr>
            <w:r>
              <w:rPr>
                <w:rFonts w:ascii="Times New Roman"/>
                <w:b w:val="false"/>
                <w:i w:val="false"/>
                <w:color w:val="000000"/>
                <w:sz w:val="20"/>
              </w:rPr>
              <w:t>
Барлығы</w:t>
            </w:r>
          </w:p>
          <w:bookmarkEnd w:id="1050"/>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58" w:id="1051"/>
      <w:r>
        <w:rPr>
          <w:rFonts w:ascii="Times New Roman"/>
          <w:b w:val="false"/>
          <w:i w:val="false"/>
          <w:color w:val="000000"/>
          <w:sz w:val="28"/>
        </w:rPr>
        <w:t xml:space="preserve">
      </w:t>
      </w:r>
      <w:r>
        <w:rPr>
          <w:rFonts w:ascii="Times New Roman"/>
          <w:b/>
          <w:i w:val="false"/>
          <w:color w:val="000000"/>
          <w:sz w:val="28"/>
        </w:rPr>
        <w:t>20. Статистикалық нысанды толтыруға жұмсалған уақытты көрсетіңіз, сағатпен (қажеттiсiн қоршаңыз</w:t>
      </w:r>
    </w:p>
    <w:bookmarkEnd w:id="1051"/>
    <w:p>
      <w:pPr>
        <w:spacing w:after="0"/>
        <w:ind w:left="0"/>
        <w:jc w:val="both"/>
      </w:pPr>
      <w:r>
        <w:rPr>
          <w:rFonts w:ascii="Times New Roman"/>
          <w:b w:val="false"/>
          <w:i w:val="false"/>
          <w:color w:val="000000"/>
          <w:sz w:val="28"/>
        </w:rPr>
        <w:t>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bookmarkStart w:name="z1259" w:id="1052"/>
      <w:r>
        <w:rPr>
          <w:rFonts w:ascii="Times New Roman"/>
          <w:b w:val="false"/>
          <w:i w:val="false"/>
          <w:color w:val="000000"/>
          <w:sz w:val="28"/>
        </w:rPr>
        <w:t xml:space="preserve">
      </w:t>
      </w:r>
      <w:r>
        <w:rPr>
          <w:rFonts w:ascii="Times New Roman"/>
          <w:b/>
          <w:i w:val="false"/>
          <w:color w:val="000000"/>
          <w:sz w:val="28"/>
        </w:rPr>
        <w:t>Ескертпе:</w:t>
      </w:r>
    </w:p>
    <w:bookmarkEnd w:id="1052"/>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10</w:t>
      </w:r>
      <w:r>
        <w:rPr>
          <w:rFonts w:ascii="Times New Roman"/>
          <w:b/>
          <w:i w:val="false"/>
          <w:color w:val="000000"/>
          <w:sz w:val="28"/>
        </w:rPr>
        <w:t>PWLAN (hot spots) – сымсыз дербес жергілікті желі</w:t>
      </w:r>
    </w:p>
    <w:p>
      <w:pPr>
        <w:spacing w:after="0"/>
        <w:ind w:left="0"/>
        <w:jc w:val="both"/>
      </w:pPr>
      <w:r>
        <w:rPr>
          <w:rFonts w:ascii="Times New Roman"/>
          <w:b w:val="false"/>
          <w:i w:val="false"/>
          <w:color w:val="000000"/>
          <w:vertAlign w:val="superscript"/>
        </w:rPr>
        <w:t>10</w:t>
      </w:r>
      <w:r>
        <w:rPr>
          <w:rFonts w:ascii="Times New Roman"/>
          <w:b w:val="false"/>
          <w:i w:val="false"/>
          <w:color w:val="000000"/>
          <w:sz w:val="28"/>
        </w:rPr>
        <w:t>PWLAN (hot spots) – беспроводная персональная локальная сеть</w:t>
      </w:r>
    </w:p>
    <w:p>
      <w:pPr>
        <w:spacing w:after="0"/>
        <w:ind w:left="0"/>
        <w:jc w:val="both"/>
      </w:pPr>
      <w:r>
        <w:rPr>
          <w:rFonts w:ascii="Times New Roman"/>
          <w:b w:val="false"/>
          <w:i w:val="false"/>
          <w:color w:val="000000"/>
          <w:vertAlign w:val="superscript"/>
        </w:rPr>
        <w:t>11</w:t>
      </w:r>
      <w:r>
        <w:rPr>
          <w:rFonts w:ascii="Times New Roman"/>
          <w:b/>
          <w:i w:val="false"/>
          <w:color w:val="000000"/>
          <w:sz w:val="28"/>
        </w:rPr>
        <w:t>ЭҚЖЖ кодын статистикалық нысанды қағаз жеткізгіште тапсыру кезінде аумақтық статистика</w:t>
      </w:r>
      <w:r>
        <w:rPr>
          <w:rFonts w:ascii="Times New Roman"/>
          <w:b w:val="false"/>
          <w:i w:val="false"/>
          <w:color w:val="000000"/>
          <w:sz w:val="28"/>
        </w:rPr>
        <w:t xml:space="preserve"> </w:t>
      </w:r>
      <w:r>
        <w:rPr>
          <w:rFonts w:ascii="Times New Roman"/>
          <w:b/>
          <w:i w:val="false"/>
          <w:color w:val="000000"/>
          <w:sz w:val="28"/>
        </w:rPr>
        <w:t>органының қызметкері толтырады</w:t>
      </w:r>
    </w:p>
    <w:p>
      <w:pPr>
        <w:spacing w:after="0"/>
        <w:ind w:left="0"/>
        <w:jc w:val="both"/>
      </w:pPr>
      <w:r>
        <w:rPr>
          <w:rFonts w:ascii="Times New Roman"/>
          <w:b w:val="false"/>
          <w:i w:val="false"/>
          <w:color w:val="000000"/>
          <w:vertAlign w:val="superscript"/>
        </w:rPr>
        <w:t>11</w:t>
      </w:r>
      <w:r>
        <w:rPr>
          <w:rFonts w:ascii="Times New Roman"/>
          <w:b w:val="false"/>
          <w:i w:val="false"/>
          <w:color w:val="000000"/>
          <w:sz w:val="28"/>
        </w:rPr>
        <w:t>Код ОКЭД заполняется работником территориального органа статистики при сдаче статистической формы на бумажном носителе</w:t>
      </w:r>
    </w:p>
    <w:p>
      <w:pPr>
        <w:spacing w:after="0"/>
        <w:ind w:left="0"/>
        <w:jc w:val="both"/>
      </w:pPr>
      <w:bookmarkStart w:name="z1260" w:id="1053"/>
      <w:r>
        <w:rPr>
          <w:rFonts w:ascii="Times New Roman"/>
          <w:b w:val="false"/>
          <w:i w:val="false"/>
          <w:color w:val="000000"/>
          <w:sz w:val="28"/>
        </w:rPr>
        <w:t>
      Атауы Мекенжайы (респонденттің)</w:t>
      </w:r>
    </w:p>
    <w:bookmarkEnd w:id="1053"/>
    <w:p>
      <w:pPr>
        <w:spacing w:after="0"/>
        <w:ind w:left="0"/>
        <w:jc w:val="both"/>
      </w:pPr>
      <w:r>
        <w:rPr>
          <w:rFonts w:ascii="Times New Roman"/>
          <w:b w:val="false"/>
          <w:i w:val="false"/>
          <w:color w:val="000000"/>
          <w:sz w:val="28"/>
        </w:rPr>
        <w:t>Наименование _________________________________________</w:t>
      </w:r>
    </w:p>
    <w:p>
      <w:pPr>
        <w:spacing w:after="0"/>
        <w:ind w:left="0"/>
        <w:jc w:val="both"/>
      </w:pPr>
      <w:r>
        <w:rPr>
          <w:rFonts w:ascii="Times New Roman"/>
          <w:b w:val="false"/>
          <w:i w:val="false"/>
          <w:color w:val="000000"/>
          <w:sz w:val="28"/>
        </w:rPr>
        <w:t>Адрес (респондента) ____________________________________</w:t>
      </w:r>
    </w:p>
    <w:p>
      <w:pPr>
        <w:spacing w:after="0"/>
        <w:ind w:left="0"/>
        <w:jc w:val="both"/>
      </w:pPr>
      <w:r>
        <w:rPr>
          <w:rFonts w:ascii="Times New Roman"/>
          <w:b w:val="false"/>
          <w:i w:val="false"/>
          <w:color w:val="000000"/>
          <w:sz w:val="28"/>
        </w:rPr>
        <w:t>Телефоны (респонденттің) _______________________________</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Телефон (респондента) стационарлық ұялы</w:t>
      </w:r>
    </w:p>
    <w:p>
      <w:pPr>
        <w:spacing w:after="0"/>
        <w:ind w:left="0"/>
        <w:jc w:val="both"/>
      </w:pPr>
      <w:r>
        <w:rPr>
          <w:rFonts w:ascii="Times New Roman"/>
          <w:b w:val="false"/>
          <w:i w:val="false"/>
          <w:color w:val="000000"/>
          <w:sz w:val="28"/>
        </w:rPr>
        <w:t>стационарный мобильный</w:t>
      </w:r>
    </w:p>
    <w:p>
      <w:pPr>
        <w:spacing w:after="0"/>
        <w:ind w:left="0"/>
        <w:jc w:val="both"/>
      </w:pPr>
      <w:r>
        <w:rPr>
          <w:rFonts w:ascii="Times New Roman"/>
          <w:b w:val="false"/>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Адрес электронной почты (респондента)</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Орындаушы</w:t>
      </w:r>
    </w:p>
    <w:p>
      <w:pPr>
        <w:spacing w:after="0"/>
        <w:ind w:left="0"/>
        <w:jc w:val="both"/>
      </w:pPr>
      <w:r>
        <w:rPr>
          <w:rFonts w:ascii="Times New Roman"/>
          <w:b w:val="false"/>
          <w:i w:val="false"/>
          <w:color w:val="000000"/>
          <w:sz w:val="28"/>
        </w:rPr>
        <w:t>Исполнитель __________________________________________</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тегі, аты және әкесінің аты қолы, телефоны (орындаушы)</w:t>
      </w:r>
    </w:p>
    <w:p>
      <w:pPr>
        <w:spacing w:after="0"/>
        <w:ind w:left="0"/>
        <w:jc w:val="both"/>
      </w:pPr>
      <w:r>
        <w:rPr>
          <w:rFonts w:ascii="Times New Roman"/>
          <w:b w:val="false"/>
          <w:i w:val="false"/>
          <w:color w:val="000000"/>
          <w:sz w:val="28"/>
        </w:rPr>
        <w:t>фамилия, имя и отчество подпись, телефон (исполнителя)</w:t>
      </w:r>
    </w:p>
    <w:p>
      <w:pPr>
        <w:spacing w:after="0"/>
        <w:ind w:left="0"/>
        <w:jc w:val="both"/>
      </w:pPr>
      <w:r>
        <w:rPr>
          <w:rFonts w:ascii="Times New Roman"/>
          <w:b w:val="false"/>
          <w:i w:val="false"/>
          <w:color w:val="000000"/>
          <w:sz w:val="28"/>
        </w:rPr>
        <w:t>Бас бухгалтер</w:t>
      </w:r>
    </w:p>
    <w:p>
      <w:pPr>
        <w:spacing w:after="0"/>
        <w:ind w:left="0"/>
        <w:jc w:val="both"/>
      </w:pPr>
      <w:r>
        <w:rPr>
          <w:rFonts w:ascii="Times New Roman"/>
          <w:b w:val="false"/>
          <w:i w:val="false"/>
          <w:color w:val="000000"/>
          <w:sz w:val="28"/>
        </w:rPr>
        <w:t>Главный бухгалтер _____________________________________</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тегі, аты және әкесінің аты қолы (бас бухгалтер)</w:t>
      </w:r>
    </w:p>
    <w:p>
      <w:pPr>
        <w:spacing w:after="0"/>
        <w:ind w:left="0"/>
        <w:jc w:val="both"/>
      </w:pPr>
      <w:r>
        <w:rPr>
          <w:rFonts w:ascii="Times New Roman"/>
          <w:b w:val="false"/>
          <w:i w:val="false"/>
          <w:color w:val="000000"/>
          <w:sz w:val="28"/>
        </w:rPr>
        <w:t>фамилия, имя и отчество подпись (главного бухгалтера)</w:t>
      </w:r>
    </w:p>
    <w:p>
      <w:pPr>
        <w:spacing w:after="0"/>
        <w:ind w:left="0"/>
        <w:jc w:val="both"/>
      </w:pPr>
      <w:r>
        <w:rPr>
          <w:rFonts w:ascii="Times New Roman"/>
          <w:b w:val="false"/>
          <w:i w:val="false"/>
          <w:color w:val="000000"/>
          <w:sz w:val="28"/>
        </w:rPr>
        <w:t>Басшы немесе оның міндетін атқарушы</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 _____________________________</w:t>
      </w:r>
    </w:p>
    <w:p>
      <w:pPr>
        <w:spacing w:after="0"/>
        <w:ind w:left="0"/>
        <w:jc w:val="both"/>
      </w:pPr>
      <w:r>
        <w:rPr>
          <w:rFonts w:ascii="Times New Roman"/>
          <w:b w:val="false"/>
          <w:i w:val="false"/>
          <w:color w:val="000000"/>
          <w:sz w:val="28"/>
        </w:rPr>
        <w:t>тегі, аты және әкесінің аты қолы фамилия, имя и отчество подпись</w:t>
      </w:r>
    </w:p>
    <w:p>
      <w:pPr>
        <w:spacing w:after="0"/>
        <w:ind w:left="0"/>
        <w:jc w:val="both"/>
      </w:pPr>
      <w:r>
        <w:rPr>
          <w:rFonts w:ascii="Times New Roman"/>
          <w:b w:val="false"/>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болыптабылады</w:t>
      </w:r>
    </w:p>
    <w:p>
      <w:pPr>
        <w:spacing w:after="0"/>
        <w:ind w:left="0"/>
        <w:jc w:val="both"/>
      </w:pPr>
      <w:r>
        <w:rPr>
          <w:rFonts w:ascii="Times New Roman"/>
          <w:b w:val="false"/>
          <w:i w:val="false"/>
          <w:color w:val="000000"/>
          <w:sz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августа 2022 года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Руководителя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февраля 2020 года № 19</w:t>
            </w:r>
          </w:p>
        </w:tc>
      </w:tr>
    </w:tbl>
    <w:bookmarkStart w:name="z1263" w:id="1054"/>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об услугах связи"</w:t>
      </w:r>
      <w:r>
        <w:br/>
      </w:r>
      <w:r>
        <w:rPr>
          <w:rFonts w:ascii="Times New Roman"/>
          <w:b/>
          <w:i w:val="false"/>
          <w:color w:val="000000"/>
        </w:rPr>
        <w:t>(индекс 2-связь, периодичность годовая)</w:t>
      </w:r>
    </w:p>
    <w:bookmarkEnd w:id="1054"/>
    <w:bookmarkStart w:name="z1264" w:id="1055"/>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"Отчет об услугах связи" (индекс 2-связь, периодичность годовая) (далее – статистическая форма).</w:t>
      </w:r>
    </w:p>
    <w:bookmarkEnd w:id="1055"/>
    <w:bookmarkStart w:name="z1265" w:id="1056"/>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1056"/>
    <w:bookmarkStart w:name="z1266" w:id="1057"/>
    <w:p>
      <w:pPr>
        <w:spacing w:after="0"/>
        <w:ind w:left="0"/>
        <w:jc w:val="both"/>
      </w:pPr>
      <w:r>
        <w:rPr>
          <w:rFonts w:ascii="Times New Roman"/>
          <w:b w:val="false"/>
          <w:i w:val="false"/>
          <w:color w:val="000000"/>
          <w:sz w:val="28"/>
        </w:rPr>
        <w:t>
      1) абонент – физическое или юридическое лицо, с которым заключен договор на оказание услуг связи;</w:t>
      </w:r>
    </w:p>
    <w:bookmarkEnd w:id="1057"/>
    <w:bookmarkStart w:name="z1267" w:id="1058"/>
    <w:p>
      <w:pPr>
        <w:spacing w:after="0"/>
        <w:ind w:left="0"/>
        <w:jc w:val="both"/>
      </w:pPr>
      <w:r>
        <w:rPr>
          <w:rFonts w:ascii="Times New Roman"/>
          <w:b w:val="false"/>
          <w:i w:val="false"/>
          <w:color w:val="000000"/>
          <w:sz w:val="28"/>
        </w:rPr>
        <w:t>
      2) канал связи – комплекс средств телекоммуникаций и среды распространения, обеспечивающий передачу сигнала между средствами телекоммуникаций в полосе частот или со скоростью передачи, характерной для данного канала связи. В зависимости от вида связи каналы подразделяются на телефонные, телеграфные, передачи данных, а по территориальному признаку – на международные, междугородные, зоновые и местные;</w:t>
      </w:r>
    </w:p>
    <w:bookmarkEnd w:id="1058"/>
    <w:bookmarkStart w:name="z1268" w:id="1059"/>
    <w:p>
      <w:pPr>
        <w:spacing w:after="0"/>
        <w:ind w:left="0"/>
        <w:jc w:val="both"/>
      </w:pPr>
      <w:r>
        <w:rPr>
          <w:rFonts w:ascii="Times New Roman"/>
          <w:b w:val="false"/>
          <w:i w:val="false"/>
          <w:color w:val="000000"/>
          <w:sz w:val="28"/>
        </w:rPr>
        <w:t>
      3) интернет-трафик – объем информации, передаваемой и принимаемой через соединение с Интернетом за определенный период времени;</w:t>
      </w:r>
    </w:p>
    <w:bookmarkEnd w:id="1059"/>
    <w:bookmarkStart w:name="z1269" w:id="1060"/>
    <w:p>
      <w:pPr>
        <w:spacing w:after="0"/>
        <w:ind w:left="0"/>
        <w:jc w:val="both"/>
      </w:pPr>
      <w:r>
        <w:rPr>
          <w:rFonts w:ascii="Times New Roman"/>
          <w:b w:val="false"/>
          <w:i w:val="false"/>
          <w:color w:val="000000"/>
          <w:sz w:val="28"/>
        </w:rPr>
        <w:t>
      4) междугородная телефонная связь – телефонное соединение между пользователями услугами связи, находящимися на территории Республики Казахстан, за исключением местных телефонных соединений;</w:t>
      </w:r>
    </w:p>
    <w:bookmarkEnd w:id="1060"/>
    <w:bookmarkStart w:name="z1270" w:id="1061"/>
    <w:p>
      <w:pPr>
        <w:spacing w:after="0"/>
        <w:ind w:left="0"/>
        <w:jc w:val="both"/>
      </w:pPr>
      <w:r>
        <w:rPr>
          <w:rFonts w:ascii="Times New Roman"/>
          <w:b w:val="false"/>
          <w:i w:val="false"/>
          <w:color w:val="000000"/>
          <w:sz w:val="28"/>
        </w:rPr>
        <w:t>
      5) сотовая связь – вид электрической связи, использующий деление обслуживаемой территории на ряд ячеек, обеспечивающий возможность непрерывности связи при перемещении абонента из ячейки в ячейку и предназначенный для двустороннего (многостороннего) обмена информацией преимущественно в виде речи, передаваемой посредством радиоволн;</w:t>
      </w:r>
    </w:p>
    <w:bookmarkEnd w:id="1061"/>
    <w:bookmarkStart w:name="z1271" w:id="1062"/>
    <w:p>
      <w:pPr>
        <w:spacing w:after="0"/>
        <w:ind w:left="0"/>
        <w:jc w:val="both"/>
      </w:pPr>
      <w:r>
        <w:rPr>
          <w:rFonts w:ascii="Times New Roman"/>
          <w:b w:val="false"/>
          <w:i w:val="false"/>
          <w:color w:val="000000"/>
          <w:sz w:val="28"/>
        </w:rPr>
        <w:t>
      6) международная телефонная связь – телефонное соединение между пользователями услугами связи, находящимися на территории Республики Казахстан, и пользователями услугами связи на территории другого государства.</w:t>
      </w:r>
    </w:p>
    <w:bookmarkEnd w:id="1062"/>
    <w:bookmarkStart w:name="z1272" w:id="1063"/>
    <w:p>
      <w:pPr>
        <w:spacing w:after="0"/>
        <w:ind w:left="0"/>
        <w:jc w:val="both"/>
      </w:pPr>
      <w:r>
        <w:rPr>
          <w:rFonts w:ascii="Times New Roman"/>
          <w:b w:val="false"/>
          <w:i w:val="false"/>
          <w:color w:val="000000"/>
          <w:sz w:val="28"/>
        </w:rPr>
        <w:t xml:space="preserve">
      3. Все показатели в стоимостном выражении приводятся без учета налога на добавленную стоимость, в тысячах тенге с одним десятичным знаком. </w:t>
      </w:r>
    </w:p>
    <w:bookmarkEnd w:id="1063"/>
    <w:bookmarkStart w:name="z1273" w:id="1064"/>
    <w:p>
      <w:pPr>
        <w:spacing w:after="0"/>
        <w:ind w:left="0"/>
        <w:jc w:val="both"/>
      </w:pPr>
      <w:r>
        <w:rPr>
          <w:rFonts w:ascii="Times New Roman"/>
          <w:b w:val="false"/>
          <w:i w:val="false"/>
          <w:color w:val="000000"/>
          <w:sz w:val="28"/>
        </w:rPr>
        <w:t>
      Если структурному и обособленному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Если cтруктурное и обособленное подразделение не имеет полномочий по сдаче статистической формы, то юридическое лицо представляет статистическую форму в территориальные органы статистики по месту своего нахождения в разрезе своих структурных и обособленных подразделений с указанием их местонахождения.</w:t>
      </w:r>
    </w:p>
    <w:bookmarkEnd w:id="1064"/>
    <w:bookmarkStart w:name="z1274" w:id="1065"/>
    <w:p>
      <w:pPr>
        <w:spacing w:after="0"/>
        <w:ind w:left="0"/>
        <w:jc w:val="both"/>
      </w:pPr>
      <w:r>
        <w:rPr>
          <w:rFonts w:ascii="Times New Roman"/>
          <w:b w:val="false"/>
          <w:i w:val="false"/>
          <w:color w:val="000000"/>
          <w:sz w:val="28"/>
        </w:rPr>
        <w:t>
      4. В строке 1 раздела 2 в объем оказанных услуг связи по основному и вторичному видам деятельности предприятий в стоимостном выражении включают объем оказанных услуг связи в отчетном периоде населению, предприятиям и организациям, независимо от даты поступления денег за оказанную услугу за отчетный период (год).</w:t>
      </w:r>
    </w:p>
    <w:bookmarkEnd w:id="1065"/>
    <w:bookmarkStart w:name="z1275" w:id="1066"/>
    <w:p>
      <w:pPr>
        <w:spacing w:after="0"/>
        <w:ind w:left="0"/>
        <w:jc w:val="both"/>
      </w:pPr>
      <w:r>
        <w:rPr>
          <w:rFonts w:ascii="Times New Roman"/>
          <w:b w:val="false"/>
          <w:i w:val="false"/>
          <w:color w:val="000000"/>
          <w:sz w:val="28"/>
        </w:rPr>
        <w:t>
      В объем услуг связи населению в стоимостном выражении включаются поступления средств от услуг, получаемые только за предоставляемые услуги гражданам за счет их средств.</w:t>
      </w:r>
    </w:p>
    <w:bookmarkEnd w:id="1066"/>
    <w:bookmarkStart w:name="z1276" w:id="1067"/>
    <w:p>
      <w:pPr>
        <w:spacing w:after="0"/>
        <w:ind w:left="0"/>
        <w:jc w:val="both"/>
      </w:pPr>
      <w:r>
        <w:rPr>
          <w:rFonts w:ascii="Times New Roman"/>
          <w:b w:val="false"/>
          <w:i w:val="false"/>
          <w:color w:val="000000"/>
          <w:sz w:val="28"/>
        </w:rPr>
        <w:t>
      В объем услуг от всех видов деятельности связи включаются доходы по предоставлению услуг по международной, междугородной и местной телефонной связи, аренде каналов связи, передаче данных, беспроводной связи, телеграфной связи, услуг телекоммуникационных прочих.</w:t>
      </w:r>
    </w:p>
    <w:bookmarkEnd w:id="1067"/>
    <w:bookmarkStart w:name="z1277" w:id="1068"/>
    <w:p>
      <w:pPr>
        <w:spacing w:after="0"/>
        <w:ind w:left="0"/>
        <w:jc w:val="both"/>
      </w:pPr>
      <w:r>
        <w:rPr>
          <w:rFonts w:ascii="Times New Roman"/>
          <w:b w:val="false"/>
          <w:i w:val="false"/>
          <w:color w:val="000000"/>
          <w:sz w:val="28"/>
        </w:rPr>
        <w:t>
      В строке 1.1 раздела 2 в объем услуг междугородной и международной телефонной связи включаются услуги по предоставлению междугородных и международных телефонных разговоров, переговоров с помощью таксофона, услуг по IP-телефонии – технологии, позволяющей использовать сеть Интернет или любую IP-сеть в качестве средства организации и ведения международных и междугородных телефонных разговоров и передачи факсов в режиме реального времени.</w:t>
      </w:r>
    </w:p>
    <w:bookmarkEnd w:id="1068"/>
    <w:bookmarkStart w:name="z1278" w:id="1069"/>
    <w:p>
      <w:pPr>
        <w:spacing w:after="0"/>
        <w:ind w:left="0"/>
        <w:jc w:val="both"/>
      </w:pPr>
      <w:r>
        <w:rPr>
          <w:rFonts w:ascii="Times New Roman"/>
          <w:b w:val="false"/>
          <w:i w:val="false"/>
          <w:color w:val="000000"/>
          <w:sz w:val="28"/>
        </w:rPr>
        <w:t xml:space="preserve">
      В строке 1.2 раздела 2 объем услуг местной телефонной связи включает услуги по подключению (переключению) и передаче (данных и сообщений), необходимых для установления и поддержания связи между городскими (местными) телефонизированными зонами (областями). Данные услуги предусматривают как индивидуальное, так и коллективное пользование телефонами (с соответствующей оплатой). Сюда относятся услуги по установке (переустановке), ремонту и замене телефонных аппаратов (основных, параллельных, с определением номера или без него), замене номера абонента, по ремонту повреждений в местной телефонной связи и дополнительные услуги (подключение охранной сигнализации, дополнительного звонка, световой сигнализации). </w:t>
      </w:r>
    </w:p>
    <w:bookmarkEnd w:id="1069"/>
    <w:bookmarkStart w:name="z1279" w:id="1070"/>
    <w:p>
      <w:pPr>
        <w:spacing w:after="0"/>
        <w:ind w:left="0"/>
        <w:jc w:val="both"/>
      </w:pPr>
      <w:r>
        <w:rPr>
          <w:rFonts w:ascii="Times New Roman"/>
          <w:b w:val="false"/>
          <w:i w:val="false"/>
          <w:color w:val="000000"/>
          <w:sz w:val="28"/>
        </w:rPr>
        <w:t>
      К местной телефонной связи относится телефонное соединение между абонентами одного населенного пункта, находящимися на территории Республики Казахстан.</w:t>
      </w:r>
    </w:p>
    <w:bookmarkEnd w:id="1070"/>
    <w:bookmarkStart w:name="z1280" w:id="1071"/>
    <w:p>
      <w:pPr>
        <w:spacing w:after="0"/>
        <w:ind w:left="0"/>
        <w:jc w:val="both"/>
      </w:pPr>
      <w:r>
        <w:rPr>
          <w:rFonts w:ascii="Times New Roman"/>
          <w:b w:val="false"/>
          <w:i w:val="false"/>
          <w:color w:val="000000"/>
          <w:sz w:val="28"/>
        </w:rPr>
        <w:t xml:space="preserve">
      В строке 1.3 раздела 2 объем услуг мобильной телефонной связи включает услуги по передаче и приему сообщений по мобильным телефонам (радиотелефонам), представляющие собой переносные трубки. Такие телефоны имеют доступ к телефонным сетям общего пользования или мобильным телефонам и выполняют все функции, присущие телефонной сети общего пользования, в том числе факсимильной связи. </w:t>
      </w:r>
    </w:p>
    <w:bookmarkEnd w:id="1071"/>
    <w:bookmarkStart w:name="z1281" w:id="1072"/>
    <w:p>
      <w:pPr>
        <w:spacing w:after="0"/>
        <w:ind w:left="0"/>
        <w:jc w:val="both"/>
      </w:pPr>
      <w:r>
        <w:rPr>
          <w:rFonts w:ascii="Times New Roman"/>
          <w:b w:val="false"/>
          <w:i w:val="false"/>
          <w:color w:val="000000"/>
          <w:sz w:val="28"/>
        </w:rPr>
        <w:t>
      В объем услуги интерконнекта (пропуск трафика) включаются поступления средств от операторов связи. Под интерконнектом понимается межсетевая связь между операторами. Ставка на интерконнект определяет сумму, которую один оператор платит другому оператору за каждую минуту разговора абонента вне своей сети. Внутри сети тариф на звонки обычно меньше, потому что нет этого дополнительного платежа.</w:t>
      </w:r>
    </w:p>
    <w:bookmarkEnd w:id="1072"/>
    <w:bookmarkStart w:name="z1282" w:id="1073"/>
    <w:p>
      <w:pPr>
        <w:spacing w:after="0"/>
        <w:ind w:left="0"/>
        <w:jc w:val="both"/>
      </w:pPr>
      <w:r>
        <w:rPr>
          <w:rFonts w:ascii="Times New Roman"/>
          <w:b w:val="false"/>
          <w:i w:val="false"/>
          <w:color w:val="000000"/>
          <w:sz w:val="28"/>
        </w:rPr>
        <w:t>
      Показатели по мобильной связи заполняются операторами, предоставляющими услуги мобильной связи, обеспечивающей подвижным абонентам возможность связи между собой и со стационарными абонентами телефонной сети. В объеме услуг мобильной связи отражается объем услуг транкинговой связи (радиосвязь, функционирующая в режиме группового вызова).</w:t>
      </w:r>
    </w:p>
    <w:bookmarkEnd w:id="1073"/>
    <w:bookmarkStart w:name="z1283" w:id="1074"/>
    <w:p>
      <w:pPr>
        <w:spacing w:after="0"/>
        <w:ind w:left="0"/>
        <w:jc w:val="both"/>
      </w:pPr>
      <w:r>
        <w:rPr>
          <w:rFonts w:ascii="Times New Roman"/>
          <w:b w:val="false"/>
          <w:i w:val="false"/>
          <w:color w:val="000000"/>
          <w:sz w:val="28"/>
        </w:rPr>
        <w:t>
      В строке 1.4 раздела 2 в объем услуг по передаче данных по сетям телекоммуникационным включаются сетевые услуги по передаче данных между конечными пунктами (абонентами), располагающими оборудованием (приборами) с одинаковыми или разными схемами. Услуги по передаче (и приему) данных осуществляются как через общедоступные, так и через определенные (специально оплаченные потребителями) каналы сети связи. Под передачей данных подразумевается электросвязь, обеспечивающая средствами электросвязи передачу данных, представленных в виде двоичных символов для последующей обработки или после обработки вычислительными средствами.</w:t>
      </w:r>
    </w:p>
    <w:bookmarkEnd w:id="1074"/>
    <w:bookmarkStart w:name="z1284" w:id="1075"/>
    <w:p>
      <w:pPr>
        <w:spacing w:after="0"/>
        <w:ind w:left="0"/>
        <w:jc w:val="both"/>
      </w:pPr>
      <w:r>
        <w:rPr>
          <w:rFonts w:ascii="Times New Roman"/>
          <w:b w:val="false"/>
          <w:i w:val="false"/>
          <w:color w:val="000000"/>
          <w:sz w:val="28"/>
        </w:rPr>
        <w:t>
      Под "услугой передачи данных" понимается продукт деятельности оператора (операторов) связи по приему и передаче данных, которая может осуществляться как по специализированным, так и по неспециализированным сетям электросвязи, как по коммутируемым, так и по некоммутируемым ее сетям.</w:t>
      </w:r>
    </w:p>
    <w:bookmarkEnd w:id="1075"/>
    <w:bookmarkStart w:name="z1285" w:id="1076"/>
    <w:p>
      <w:pPr>
        <w:spacing w:after="0"/>
        <w:ind w:left="0"/>
        <w:jc w:val="both"/>
      </w:pPr>
      <w:r>
        <w:rPr>
          <w:rFonts w:ascii="Times New Roman"/>
          <w:b w:val="false"/>
          <w:i w:val="false"/>
          <w:color w:val="000000"/>
          <w:sz w:val="28"/>
        </w:rPr>
        <w:t xml:space="preserve">
      К коммутируемой линии связи относится линия связи, устанавливаемая только на время соединения передающего и принимающего устройств. </w:t>
      </w:r>
    </w:p>
    <w:bookmarkEnd w:id="1076"/>
    <w:bookmarkStart w:name="z1286" w:id="1077"/>
    <w:p>
      <w:pPr>
        <w:spacing w:after="0"/>
        <w:ind w:left="0"/>
        <w:jc w:val="both"/>
      </w:pPr>
      <w:r>
        <w:rPr>
          <w:rFonts w:ascii="Times New Roman"/>
          <w:b w:val="false"/>
          <w:i w:val="false"/>
          <w:color w:val="000000"/>
          <w:sz w:val="28"/>
        </w:rPr>
        <w:t>
      Под некоммутируемой линией связи понимается телеграфный канал, предназначенный для постоянного соединения между двумя пунктами телеграфной сети. Некоммутируемые каналы постоянно закреплены за данным направлением передачи, и для обмена сообщениями специального соединения не требуется.</w:t>
      </w:r>
    </w:p>
    <w:bookmarkEnd w:id="1077"/>
    <w:bookmarkStart w:name="z1287" w:id="1078"/>
    <w:p>
      <w:pPr>
        <w:spacing w:after="0"/>
        <w:ind w:left="0"/>
        <w:jc w:val="both"/>
      </w:pPr>
      <w:r>
        <w:rPr>
          <w:rFonts w:ascii="Times New Roman"/>
          <w:b w:val="false"/>
          <w:i w:val="false"/>
          <w:color w:val="000000"/>
          <w:sz w:val="28"/>
        </w:rPr>
        <w:t>
      Передачей данных является их перенос с использованием средств связи по сети электросвязи, состоящей из узлов и каналов, обеспечивающих прием-передачу соответствующих электрических сигналов.</w:t>
      </w:r>
    </w:p>
    <w:bookmarkEnd w:id="1078"/>
    <w:bookmarkStart w:name="z1288" w:id="1079"/>
    <w:p>
      <w:pPr>
        <w:spacing w:after="0"/>
        <w:ind w:left="0"/>
        <w:jc w:val="both"/>
      </w:pPr>
      <w:r>
        <w:rPr>
          <w:rFonts w:ascii="Times New Roman"/>
          <w:b w:val="false"/>
          <w:i w:val="false"/>
          <w:color w:val="000000"/>
          <w:sz w:val="28"/>
        </w:rPr>
        <w:t>
      Под сетью Интернет понимается глобальная информационная система,</w:t>
      </w:r>
    </w:p>
    <w:bookmarkEnd w:id="1079"/>
    <w:bookmarkStart w:name="z1289" w:id="1080"/>
    <w:p>
      <w:pPr>
        <w:spacing w:after="0"/>
        <w:ind w:left="0"/>
        <w:jc w:val="both"/>
      </w:pPr>
      <w:r>
        <w:rPr>
          <w:rFonts w:ascii="Times New Roman"/>
          <w:b w:val="false"/>
          <w:i w:val="false"/>
          <w:color w:val="000000"/>
          <w:sz w:val="28"/>
        </w:rPr>
        <w:t>
      элементы которой связаны друг с другом посредством единого адресного пространства, основанного на протоколе TCP/IP, предоставляющая пользователям возможность доступа к многочисленным информационным и бизнес-ресурсам и электронной почте.</w:t>
      </w:r>
    </w:p>
    <w:bookmarkEnd w:id="1080"/>
    <w:bookmarkStart w:name="z1290" w:id="1081"/>
    <w:p>
      <w:pPr>
        <w:spacing w:after="0"/>
        <w:ind w:left="0"/>
        <w:jc w:val="both"/>
      </w:pPr>
      <w:r>
        <w:rPr>
          <w:rFonts w:ascii="Times New Roman"/>
          <w:b w:val="false"/>
          <w:i w:val="false"/>
          <w:color w:val="000000"/>
          <w:sz w:val="28"/>
        </w:rPr>
        <w:t xml:space="preserve">
      В строке 1.7 раздела 2 в объем услуг телекоммуникационных прочих включаются: </w:t>
      </w:r>
    </w:p>
    <w:bookmarkEnd w:id="1081"/>
    <w:bookmarkStart w:name="z1291" w:id="1082"/>
    <w:p>
      <w:pPr>
        <w:spacing w:after="0"/>
        <w:ind w:left="0"/>
        <w:jc w:val="both"/>
      </w:pPr>
      <w:r>
        <w:rPr>
          <w:rFonts w:ascii="Times New Roman"/>
          <w:b w:val="false"/>
          <w:i w:val="false"/>
          <w:color w:val="000000"/>
          <w:sz w:val="28"/>
        </w:rPr>
        <w:t xml:space="preserve">
      услуги, технологически связанные с предоставлением услуг телекоммуникаций по подключению и присоединению к сети телекоммуникаций других операторов связи; </w:t>
      </w:r>
    </w:p>
    <w:bookmarkEnd w:id="1082"/>
    <w:bookmarkStart w:name="z1292" w:id="1083"/>
    <w:p>
      <w:pPr>
        <w:spacing w:after="0"/>
        <w:ind w:left="0"/>
        <w:jc w:val="both"/>
      </w:pPr>
      <w:r>
        <w:rPr>
          <w:rFonts w:ascii="Times New Roman"/>
          <w:b w:val="false"/>
          <w:i w:val="false"/>
          <w:color w:val="000000"/>
          <w:sz w:val="28"/>
        </w:rPr>
        <w:t>
      услуги по организации абонентского доступа к сети телекоммуникаций;</w:t>
      </w:r>
    </w:p>
    <w:bookmarkEnd w:id="1083"/>
    <w:bookmarkStart w:name="z1293" w:id="1084"/>
    <w:p>
      <w:pPr>
        <w:spacing w:after="0"/>
        <w:ind w:left="0"/>
        <w:jc w:val="both"/>
      </w:pPr>
      <w:r>
        <w:rPr>
          <w:rFonts w:ascii="Times New Roman"/>
          <w:b w:val="false"/>
          <w:i w:val="false"/>
          <w:color w:val="000000"/>
          <w:sz w:val="28"/>
        </w:rPr>
        <w:t xml:space="preserve">
      услуги по предоставлению арендованных линий; </w:t>
      </w:r>
    </w:p>
    <w:bookmarkEnd w:id="1084"/>
    <w:bookmarkStart w:name="z1294" w:id="1085"/>
    <w:p>
      <w:pPr>
        <w:spacing w:after="0"/>
        <w:ind w:left="0"/>
        <w:jc w:val="both"/>
      </w:pPr>
      <w:r>
        <w:rPr>
          <w:rFonts w:ascii="Times New Roman"/>
          <w:b w:val="false"/>
          <w:i w:val="false"/>
          <w:color w:val="000000"/>
          <w:sz w:val="28"/>
        </w:rPr>
        <w:t xml:space="preserve">
      услуги по техническому обслуживанию и ремонту телекоммуникационного оборудования и элементов инфраструктуры сети; </w:t>
      </w:r>
    </w:p>
    <w:bookmarkEnd w:id="1085"/>
    <w:bookmarkStart w:name="z1295" w:id="1086"/>
    <w:p>
      <w:pPr>
        <w:spacing w:after="0"/>
        <w:ind w:left="0"/>
        <w:jc w:val="both"/>
      </w:pPr>
      <w:r>
        <w:rPr>
          <w:rFonts w:ascii="Times New Roman"/>
          <w:b w:val="false"/>
          <w:i w:val="false"/>
          <w:color w:val="000000"/>
          <w:sz w:val="28"/>
        </w:rPr>
        <w:t xml:space="preserve">
      услуги по предоставлению оборудования в аренду телекоммуникационного оборудования, элементов инфраструктуры сети; </w:t>
      </w:r>
    </w:p>
    <w:bookmarkEnd w:id="1086"/>
    <w:bookmarkStart w:name="z1296" w:id="1087"/>
    <w:p>
      <w:pPr>
        <w:spacing w:after="0"/>
        <w:ind w:left="0"/>
        <w:jc w:val="both"/>
      </w:pPr>
      <w:r>
        <w:rPr>
          <w:rFonts w:ascii="Times New Roman"/>
          <w:b w:val="false"/>
          <w:i w:val="false"/>
          <w:color w:val="000000"/>
          <w:sz w:val="28"/>
        </w:rPr>
        <w:t xml:space="preserve">
      услуги по предоставлению доступа к каналам транспортной сети операторам связи; </w:t>
      </w:r>
    </w:p>
    <w:bookmarkEnd w:id="1087"/>
    <w:bookmarkStart w:name="z1297" w:id="1088"/>
    <w:p>
      <w:pPr>
        <w:spacing w:after="0"/>
        <w:ind w:left="0"/>
        <w:jc w:val="both"/>
      </w:pPr>
      <w:r>
        <w:rPr>
          <w:rFonts w:ascii="Times New Roman"/>
          <w:b w:val="false"/>
          <w:i w:val="false"/>
          <w:color w:val="000000"/>
          <w:sz w:val="28"/>
        </w:rPr>
        <w:t>
      услуг по пропуску трафика (интерконнект) для операторов связи.</w:t>
      </w:r>
    </w:p>
    <w:bookmarkEnd w:id="1088"/>
    <w:bookmarkStart w:name="z1298" w:id="1089"/>
    <w:p>
      <w:pPr>
        <w:spacing w:after="0"/>
        <w:ind w:left="0"/>
        <w:jc w:val="both"/>
      </w:pPr>
      <w:r>
        <w:rPr>
          <w:rFonts w:ascii="Times New Roman"/>
          <w:b w:val="false"/>
          <w:i w:val="false"/>
          <w:color w:val="000000"/>
          <w:sz w:val="28"/>
        </w:rPr>
        <w:t xml:space="preserve">
      5. В строке 1 раздела 3 указывается число фиксированных телефонных линий на конец отчетного года. Фиксированной телефонной линией является активная линия, соединяющая оконечное оборудование абонента c коммутируемой сетью общего пользования и имеющая выделенный порт в оборудовании телефонной станции. В число фиксированных телефонных линий включается активное число аналоговых фиксированных телефонных линий, число телефонных линий, подключенных к каналам цифровой сети с интеграцией служб (далее – ЦСИС), число абонентов фиксированной беспроводной связи, платных таксофонов общего пользования и число абонентов VoIP. </w:t>
      </w:r>
    </w:p>
    <w:bookmarkEnd w:id="1089"/>
    <w:bookmarkStart w:name="z1299" w:id="1090"/>
    <w:p>
      <w:pPr>
        <w:spacing w:after="0"/>
        <w:ind w:left="0"/>
        <w:jc w:val="both"/>
      </w:pPr>
      <w:r>
        <w:rPr>
          <w:rFonts w:ascii="Times New Roman"/>
          <w:b w:val="false"/>
          <w:i w:val="false"/>
          <w:color w:val="000000"/>
          <w:sz w:val="28"/>
        </w:rPr>
        <w:t xml:space="preserve">
      В строке 1.1 раздела 3 указывается число аналоговых фиксированных телефонных линий (пункты подключения на конец года). Прямые услуги коммутируемой телефонной сети общего пользования (КТСОП) определяются как ситуация, когда потребитель напрямую подключен к оператору электросвязи, который соединяет этого потребителя с сетью электросвязи общего пользования. </w:t>
      </w:r>
    </w:p>
    <w:bookmarkEnd w:id="1090"/>
    <w:bookmarkStart w:name="z1300" w:id="1091"/>
    <w:p>
      <w:pPr>
        <w:spacing w:after="0"/>
        <w:ind w:left="0"/>
        <w:jc w:val="both"/>
      </w:pPr>
      <w:r>
        <w:rPr>
          <w:rFonts w:ascii="Times New Roman"/>
          <w:b w:val="false"/>
          <w:i w:val="false"/>
          <w:color w:val="000000"/>
          <w:sz w:val="28"/>
        </w:rPr>
        <w:t>
      В строке 1.2 раздела 3 указывается на конец отчетного года количество фиксированных телефонных линий, подключенных к цифровым телефонным станциям.</w:t>
      </w:r>
    </w:p>
    <w:bookmarkEnd w:id="1091"/>
    <w:bookmarkStart w:name="z1301" w:id="1092"/>
    <w:p>
      <w:pPr>
        <w:spacing w:after="0"/>
        <w:ind w:left="0"/>
        <w:jc w:val="both"/>
      </w:pPr>
      <w:r>
        <w:rPr>
          <w:rFonts w:ascii="Times New Roman"/>
          <w:b w:val="false"/>
          <w:i w:val="false"/>
          <w:color w:val="000000"/>
          <w:sz w:val="28"/>
        </w:rPr>
        <w:t>
      В строке 1.2.1 раздела 3 указывается количество фиксированных телефонных линий на конец отчетного года, подключенных к каналам ЦСИС.</w:t>
      </w:r>
    </w:p>
    <w:bookmarkEnd w:id="1092"/>
    <w:bookmarkStart w:name="z1302" w:id="1093"/>
    <w:p>
      <w:pPr>
        <w:spacing w:after="0"/>
        <w:ind w:left="0"/>
        <w:jc w:val="both"/>
      </w:pPr>
      <w:r>
        <w:rPr>
          <w:rFonts w:ascii="Times New Roman"/>
          <w:b w:val="false"/>
          <w:i w:val="false"/>
          <w:color w:val="000000"/>
          <w:sz w:val="28"/>
        </w:rPr>
        <w:t>
      В строке 1.2.2 раздела 3 указывается число абонентов фиксированной линии для передачи речи по протоколу IP. Отражает число абонентов фиксированной телефонной линии VoIP, которая обеспечивает трафик входящих и исходящих вызовов. Сюда включаются абоненты VoIP, подключенные на основе интернет-протокола. Приложения VoIP на базе программного обеспечения (использующих Skype, hotmail, yahoo) не включаются.</w:t>
      </w:r>
    </w:p>
    <w:bookmarkEnd w:id="1093"/>
    <w:bookmarkStart w:name="z1303" w:id="1094"/>
    <w:p>
      <w:pPr>
        <w:spacing w:after="0"/>
        <w:ind w:left="0"/>
        <w:jc w:val="both"/>
      </w:pPr>
      <w:r>
        <w:rPr>
          <w:rFonts w:ascii="Times New Roman"/>
          <w:b w:val="false"/>
          <w:i w:val="false"/>
          <w:color w:val="000000"/>
          <w:sz w:val="28"/>
        </w:rPr>
        <w:t>
      В строке 1.3 раздела 3 указывается число таксофонов всех типов, в том числе с оплатой монетой или картой, таксофонов общего пользования на переговорных пунктах. Под таксофоном понимается телефонный аппарат с устройством для оплаты разового разговора, бывают таксофоны учета стоимости разговора в зависимости от дальности и продолжительности связи.</w:t>
      </w:r>
    </w:p>
    <w:bookmarkEnd w:id="1094"/>
    <w:bookmarkStart w:name="z1304" w:id="1095"/>
    <w:p>
      <w:pPr>
        <w:spacing w:after="0"/>
        <w:ind w:left="0"/>
        <w:jc w:val="both"/>
      </w:pPr>
      <w:r>
        <w:rPr>
          <w:rFonts w:ascii="Times New Roman"/>
          <w:b w:val="false"/>
          <w:i w:val="false"/>
          <w:color w:val="000000"/>
          <w:sz w:val="28"/>
        </w:rPr>
        <w:t xml:space="preserve">
      6. В строке 1 раздела 4 указывается на конец отчетного года количество исходящих вызовов по автоматической междугородной телефонной связи, закончившихся разговорами вызываемого абонента и тарифицируемых по факту состоявшегося разговора. </w:t>
      </w:r>
    </w:p>
    <w:bookmarkEnd w:id="1095"/>
    <w:bookmarkStart w:name="z1305" w:id="1096"/>
    <w:p>
      <w:pPr>
        <w:spacing w:after="0"/>
        <w:ind w:left="0"/>
        <w:jc w:val="both"/>
      </w:pPr>
      <w:r>
        <w:rPr>
          <w:rFonts w:ascii="Times New Roman"/>
          <w:b w:val="false"/>
          <w:i w:val="false"/>
          <w:color w:val="000000"/>
          <w:sz w:val="28"/>
        </w:rPr>
        <w:t>
      7. В строке 1 раздела 5 указывается местный фиксированный телефонный трафик, который состоит из фактического (завершенного) трафика по фиксированной телефонной линии, обмен которыми произошел в районе взимания местного трафика, в котором находится вызываемая станция. Это район, в котором один абонент может звонить другому абоненту, производя оплату по местному тарифу.</w:t>
      </w:r>
    </w:p>
    <w:bookmarkEnd w:id="1096"/>
    <w:bookmarkStart w:name="z1306" w:id="1097"/>
    <w:p>
      <w:pPr>
        <w:spacing w:after="0"/>
        <w:ind w:left="0"/>
        <w:jc w:val="both"/>
      </w:pPr>
      <w:r>
        <w:rPr>
          <w:rFonts w:ascii="Times New Roman"/>
          <w:b w:val="false"/>
          <w:i w:val="false"/>
          <w:color w:val="000000"/>
          <w:sz w:val="28"/>
        </w:rPr>
        <w:t>
      В строке 2 раздела 5 указывается общее количество минут входящего трафика сетей сотовой связи, исходящего (платного внутризонового междугородного и международного) от пользователей сетей фиксированной связи за отчетный год.</w:t>
      </w:r>
    </w:p>
    <w:bookmarkEnd w:id="1097"/>
    <w:bookmarkStart w:name="z1307" w:id="1098"/>
    <w:p>
      <w:pPr>
        <w:spacing w:after="0"/>
        <w:ind w:left="0"/>
        <w:jc w:val="both"/>
      </w:pPr>
      <w:r>
        <w:rPr>
          <w:rFonts w:ascii="Times New Roman"/>
          <w:b w:val="false"/>
          <w:i w:val="false"/>
          <w:color w:val="000000"/>
          <w:sz w:val="28"/>
        </w:rPr>
        <w:t xml:space="preserve">
      В строке 3 раздела 5 указывается эффективный (завершенный) внутризоновый и междугородный исходящий трафик фиксированной телефонной связи, включая трафик от абонентов фиксированной связи к абонентам фиксированной и подвижной связи внутри страны в минутах за отчетный год. Разговор считается междугородным, когда вызываемый абонент находится вне местной тарифной зоны вызывающего абонента. </w:t>
      </w:r>
    </w:p>
    <w:bookmarkEnd w:id="1098"/>
    <w:bookmarkStart w:name="z1308" w:id="1099"/>
    <w:p>
      <w:pPr>
        <w:spacing w:after="0"/>
        <w:ind w:left="0"/>
        <w:jc w:val="both"/>
      </w:pPr>
      <w:r>
        <w:rPr>
          <w:rFonts w:ascii="Times New Roman"/>
          <w:b w:val="false"/>
          <w:i w:val="false"/>
          <w:color w:val="000000"/>
          <w:sz w:val="28"/>
        </w:rPr>
        <w:t xml:space="preserve">
      В строке 4 раздела 5 указывается величина фактического (завершенного) фиксированного международного исходящего и входящего телефонного трафика в минутах за отчетный год. </w:t>
      </w:r>
    </w:p>
    <w:bookmarkEnd w:id="1099"/>
    <w:bookmarkStart w:name="z1309" w:id="1100"/>
    <w:p>
      <w:pPr>
        <w:spacing w:after="0"/>
        <w:ind w:left="0"/>
        <w:jc w:val="both"/>
      </w:pPr>
      <w:r>
        <w:rPr>
          <w:rFonts w:ascii="Times New Roman"/>
          <w:b w:val="false"/>
          <w:i w:val="false"/>
          <w:color w:val="000000"/>
          <w:sz w:val="28"/>
        </w:rPr>
        <w:t>
      В графе 2 строки 4.1 раздела 5 указывается фактический (завершенный) фиксированный международный исходящий телефонный трафик, исходящий из одной страны в направлениях за пределами этой страны в страны Содружество независимых государств (далее – СНГ) за отчетный год, аналогично входящий – из стран СНГ в данную страну.</w:t>
      </w:r>
    </w:p>
    <w:bookmarkEnd w:id="1100"/>
    <w:bookmarkStart w:name="z1310" w:id="1101"/>
    <w:p>
      <w:pPr>
        <w:spacing w:after="0"/>
        <w:ind w:left="0"/>
        <w:jc w:val="both"/>
      </w:pPr>
      <w:r>
        <w:rPr>
          <w:rFonts w:ascii="Times New Roman"/>
          <w:b w:val="false"/>
          <w:i w:val="false"/>
          <w:color w:val="000000"/>
          <w:sz w:val="28"/>
        </w:rPr>
        <w:t>
      В графе 2 строки 4.2 раздела 5 указывается фактический (завершенный) фиксированный международный исходящий телефонный трафик, исходящий из одной страны в направлениях за пределами этой страны в страны вне СНГ за отчетный год, аналогично входящий – из стран вне СНГ в данную страну.</w:t>
      </w:r>
    </w:p>
    <w:bookmarkEnd w:id="1101"/>
    <w:bookmarkStart w:name="z1311" w:id="1102"/>
    <w:p>
      <w:pPr>
        <w:spacing w:after="0"/>
        <w:ind w:left="0"/>
        <w:jc w:val="both"/>
      </w:pPr>
      <w:r>
        <w:rPr>
          <w:rFonts w:ascii="Times New Roman"/>
          <w:b w:val="false"/>
          <w:i w:val="false"/>
          <w:color w:val="000000"/>
          <w:sz w:val="28"/>
        </w:rPr>
        <w:t>
      8. В строке 1 раздела 6 указывается объем трафика между абонентами одной сети сотовой связи за отчетный год.</w:t>
      </w:r>
    </w:p>
    <w:bookmarkEnd w:id="1102"/>
    <w:bookmarkStart w:name="z1312" w:id="1103"/>
    <w:p>
      <w:pPr>
        <w:spacing w:after="0"/>
        <w:ind w:left="0"/>
        <w:jc w:val="both"/>
      </w:pPr>
      <w:r>
        <w:rPr>
          <w:rFonts w:ascii="Times New Roman"/>
          <w:b w:val="false"/>
          <w:i w:val="false"/>
          <w:color w:val="000000"/>
          <w:sz w:val="28"/>
        </w:rPr>
        <w:t>
      В строках раздела 6 указываются:</w:t>
      </w:r>
    </w:p>
    <w:bookmarkEnd w:id="1103"/>
    <w:bookmarkStart w:name="z1313" w:id="1104"/>
    <w:p>
      <w:pPr>
        <w:spacing w:after="0"/>
        <w:ind w:left="0"/>
        <w:jc w:val="both"/>
      </w:pPr>
      <w:r>
        <w:rPr>
          <w:rFonts w:ascii="Times New Roman"/>
          <w:b w:val="false"/>
          <w:i w:val="false"/>
          <w:color w:val="000000"/>
          <w:sz w:val="28"/>
        </w:rPr>
        <w:t>
      1) строке 2 – объем исходящего трафика абонентов сетей сотовой связи на сети других операторов сотовой связи за отчетный год;</w:t>
      </w:r>
    </w:p>
    <w:bookmarkEnd w:id="1104"/>
    <w:bookmarkStart w:name="z1314" w:id="1105"/>
    <w:p>
      <w:pPr>
        <w:spacing w:after="0"/>
        <w:ind w:left="0"/>
        <w:jc w:val="both"/>
      </w:pPr>
      <w:r>
        <w:rPr>
          <w:rFonts w:ascii="Times New Roman"/>
          <w:b w:val="false"/>
          <w:i w:val="false"/>
          <w:color w:val="000000"/>
          <w:sz w:val="28"/>
        </w:rPr>
        <w:t>
      2) строке 3 – объем входящего трафика абонентов сетей сотовой связи от сети других операторов сотовой связи за отчетный год;</w:t>
      </w:r>
    </w:p>
    <w:bookmarkEnd w:id="1105"/>
    <w:bookmarkStart w:name="z1315" w:id="1106"/>
    <w:p>
      <w:pPr>
        <w:spacing w:after="0"/>
        <w:ind w:left="0"/>
        <w:jc w:val="both"/>
      </w:pPr>
      <w:r>
        <w:rPr>
          <w:rFonts w:ascii="Times New Roman"/>
          <w:b w:val="false"/>
          <w:i w:val="false"/>
          <w:color w:val="000000"/>
          <w:sz w:val="28"/>
        </w:rPr>
        <w:t>
      3) строке 4 – объем исходящего трафика абонентов сетей сотовой связи с назначением вне страны за отчетный год;</w:t>
      </w:r>
    </w:p>
    <w:bookmarkEnd w:id="1106"/>
    <w:bookmarkStart w:name="z1316" w:id="1107"/>
    <w:p>
      <w:pPr>
        <w:spacing w:after="0"/>
        <w:ind w:left="0"/>
        <w:jc w:val="both"/>
      </w:pPr>
      <w:r>
        <w:rPr>
          <w:rFonts w:ascii="Times New Roman"/>
          <w:b w:val="false"/>
          <w:i w:val="false"/>
          <w:color w:val="000000"/>
          <w:sz w:val="28"/>
        </w:rPr>
        <w:t>
      4) строке 5 – входящий международный трафик на сетей операторов сотовой связи за отчетный год;</w:t>
      </w:r>
    </w:p>
    <w:bookmarkEnd w:id="1107"/>
    <w:bookmarkStart w:name="z1317" w:id="1108"/>
    <w:p>
      <w:pPr>
        <w:spacing w:after="0"/>
        <w:ind w:left="0"/>
        <w:jc w:val="both"/>
      </w:pPr>
      <w:r>
        <w:rPr>
          <w:rFonts w:ascii="Times New Roman"/>
          <w:b w:val="false"/>
          <w:i w:val="false"/>
          <w:color w:val="000000"/>
          <w:sz w:val="28"/>
        </w:rPr>
        <w:t>
      5) строке 6 – объем трафика (исходящего и входящего) созданного абонентами национальных сетей сотовой связи в период их пребывания за границей за отчетный год;</w:t>
      </w:r>
    </w:p>
    <w:bookmarkEnd w:id="1108"/>
    <w:bookmarkStart w:name="z1318" w:id="1109"/>
    <w:p>
      <w:pPr>
        <w:spacing w:after="0"/>
        <w:ind w:left="0"/>
        <w:jc w:val="both"/>
      </w:pPr>
      <w:r>
        <w:rPr>
          <w:rFonts w:ascii="Times New Roman"/>
          <w:b w:val="false"/>
          <w:i w:val="false"/>
          <w:color w:val="000000"/>
          <w:sz w:val="28"/>
        </w:rPr>
        <w:t>
      6) строке 7 – объем исходящего трафика абонентов сетей сотовой связи на сети операторов фиксированной телефонный связи за отчетный год;</w:t>
      </w:r>
    </w:p>
    <w:bookmarkEnd w:id="1109"/>
    <w:bookmarkStart w:name="z1319" w:id="1110"/>
    <w:p>
      <w:pPr>
        <w:spacing w:after="0"/>
        <w:ind w:left="0"/>
        <w:jc w:val="both"/>
      </w:pPr>
      <w:r>
        <w:rPr>
          <w:rFonts w:ascii="Times New Roman"/>
          <w:b w:val="false"/>
          <w:i w:val="false"/>
          <w:color w:val="000000"/>
          <w:sz w:val="28"/>
        </w:rPr>
        <w:t>
      7) строке 8 – объем входящего трафика абонентов сетей сотовой связи от сетей операторов фиксированной телефонный связи за отчетный год;</w:t>
      </w:r>
    </w:p>
    <w:bookmarkEnd w:id="1110"/>
    <w:bookmarkStart w:name="z1320" w:id="1111"/>
    <w:p>
      <w:pPr>
        <w:spacing w:after="0"/>
        <w:ind w:left="0"/>
        <w:jc w:val="both"/>
      </w:pPr>
      <w:r>
        <w:rPr>
          <w:rFonts w:ascii="Times New Roman"/>
          <w:b w:val="false"/>
          <w:i w:val="false"/>
          <w:color w:val="000000"/>
          <w:sz w:val="28"/>
        </w:rPr>
        <w:t>
      8) строке 9 – объем исходящего и входящего трафика абонентов сетей сотовой связи других стран в период, когда они находились в данной стране за отчетный год;</w:t>
      </w:r>
    </w:p>
    <w:bookmarkEnd w:id="1111"/>
    <w:bookmarkStart w:name="z1321" w:id="1112"/>
    <w:p>
      <w:pPr>
        <w:spacing w:after="0"/>
        <w:ind w:left="0"/>
        <w:jc w:val="both"/>
      </w:pPr>
      <w:r>
        <w:rPr>
          <w:rFonts w:ascii="Times New Roman"/>
          <w:b w:val="false"/>
          <w:i w:val="false"/>
          <w:color w:val="000000"/>
          <w:sz w:val="28"/>
        </w:rPr>
        <w:t>
      9) строке 10 – общее количество исходящих коротких сообщений (SMS) в сетях сотовой связи за отчетный год;</w:t>
      </w:r>
    </w:p>
    <w:bookmarkEnd w:id="1112"/>
    <w:bookmarkStart w:name="z1322" w:id="1113"/>
    <w:p>
      <w:pPr>
        <w:spacing w:after="0"/>
        <w:ind w:left="0"/>
        <w:jc w:val="both"/>
      </w:pPr>
      <w:r>
        <w:rPr>
          <w:rFonts w:ascii="Times New Roman"/>
          <w:b w:val="false"/>
          <w:i w:val="false"/>
          <w:color w:val="000000"/>
          <w:sz w:val="28"/>
        </w:rPr>
        <w:t>
      10) строке 10.1 – из строки 10 общее количество исходящих международных коротких сообщений (SMS) в сетях сотовой связи за отчетный год;</w:t>
      </w:r>
    </w:p>
    <w:bookmarkEnd w:id="1113"/>
    <w:bookmarkStart w:name="z1323" w:id="1114"/>
    <w:p>
      <w:pPr>
        <w:spacing w:after="0"/>
        <w:ind w:left="0"/>
        <w:jc w:val="both"/>
      </w:pPr>
      <w:r>
        <w:rPr>
          <w:rFonts w:ascii="Times New Roman"/>
          <w:b w:val="false"/>
          <w:i w:val="false"/>
          <w:color w:val="000000"/>
          <w:sz w:val="28"/>
        </w:rPr>
        <w:t>
      11) строке 11 – количество отправленных MMS (Multimedia messaging service), как в национальном, так и в международном направлениях – за отчетный год.</w:t>
      </w:r>
    </w:p>
    <w:bookmarkEnd w:id="1114"/>
    <w:bookmarkStart w:name="z1324" w:id="1115"/>
    <w:p>
      <w:pPr>
        <w:spacing w:after="0"/>
        <w:ind w:left="0"/>
        <w:jc w:val="both"/>
      </w:pPr>
      <w:r>
        <w:rPr>
          <w:rFonts w:ascii="Times New Roman"/>
          <w:b w:val="false"/>
          <w:i w:val="false"/>
          <w:color w:val="000000"/>
          <w:sz w:val="28"/>
        </w:rPr>
        <w:t>
      9. В графе 1 строки 1 раздела 7 указывается число активных абонентов сотовой связи всех стандартов, как цифровых, так и аналоговых на конец отчетного года.</w:t>
      </w:r>
    </w:p>
    <w:bookmarkEnd w:id="1115"/>
    <w:bookmarkStart w:name="z1325" w:id="1116"/>
    <w:p>
      <w:pPr>
        <w:spacing w:after="0"/>
        <w:ind w:left="0"/>
        <w:jc w:val="both"/>
      </w:pPr>
      <w:r>
        <w:rPr>
          <w:rFonts w:ascii="Times New Roman"/>
          <w:b w:val="false"/>
          <w:i w:val="false"/>
          <w:color w:val="000000"/>
          <w:sz w:val="28"/>
        </w:rPr>
        <w:t>
      Учет ведется по числу заключенных договоров с операторами сотовой связи, причем для стандарта GSM учет абонентов ведется по числу SIM-карт. Учитываются только активные абоненты, которые пользовались услугой хотя бы один раз за последние три месяца для совершения или приема вызовов или для осуществления операций, таких как отправка или получение SMS или доступа к сети Интернет.</w:t>
      </w:r>
    </w:p>
    <w:bookmarkEnd w:id="1116"/>
    <w:bookmarkStart w:name="z1326" w:id="1117"/>
    <w:p>
      <w:pPr>
        <w:spacing w:after="0"/>
        <w:ind w:left="0"/>
        <w:jc w:val="both"/>
      </w:pPr>
      <w:r>
        <w:rPr>
          <w:rFonts w:ascii="Times New Roman"/>
          <w:b w:val="false"/>
          <w:i w:val="false"/>
          <w:color w:val="000000"/>
          <w:sz w:val="28"/>
        </w:rPr>
        <w:t xml:space="preserve">
      В графе 1 строки 1.1 раздела 7 указывается общее число абонентов сотовой связи, использующих карточки предоплаты. Эти абоненты вместо внесения фиксированной ежемесячной абонентской платы предпочитают покупать пакеты пользовательского времени. </w:t>
      </w:r>
    </w:p>
    <w:bookmarkEnd w:id="1117"/>
    <w:bookmarkStart w:name="z1327" w:id="1118"/>
    <w:p>
      <w:pPr>
        <w:spacing w:after="0"/>
        <w:ind w:left="0"/>
        <w:jc w:val="both"/>
      </w:pPr>
      <w:r>
        <w:rPr>
          <w:rFonts w:ascii="Times New Roman"/>
          <w:b w:val="false"/>
          <w:i w:val="false"/>
          <w:color w:val="000000"/>
          <w:sz w:val="28"/>
        </w:rPr>
        <w:t>
      В строках 2 и 3 раздела 7 указывается приток новых абонентов сотовой связи и отток абонентов сотовой связи на основании притока/оттока к активной трехмесячной базе.</w:t>
      </w:r>
    </w:p>
    <w:bookmarkEnd w:id="1118"/>
    <w:bookmarkStart w:name="z1328" w:id="1119"/>
    <w:p>
      <w:pPr>
        <w:spacing w:after="0"/>
        <w:ind w:left="0"/>
        <w:jc w:val="both"/>
      </w:pPr>
      <w:r>
        <w:rPr>
          <w:rFonts w:ascii="Times New Roman"/>
          <w:b w:val="false"/>
          <w:i w:val="false"/>
          <w:color w:val="000000"/>
          <w:sz w:val="28"/>
        </w:rPr>
        <w:t>
      В строке 4 раздела 7 указывается общее количество перенесенных номеров сотовой связи. Перенесенные мобильные сотовые номера включают в себя количество перенесений мобильных номеров (портирования) в течение отчетного года.</w:t>
      </w:r>
    </w:p>
    <w:bookmarkEnd w:id="1119"/>
    <w:bookmarkStart w:name="z1329" w:id="1120"/>
    <w:p>
      <w:pPr>
        <w:spacing w:after="0"/>
        <w:ind w:left="0"/>
        <w:jc w:val="both"/>
      </w:pPr>
      <w:r>
        <w:rPr>
          <w:rFonts w:ascii="Times New Roman"/>
          <w:b w:val="false"/>
          <w:i w:val="false"/>
          <w:color w:val="000000"/>
          <w:sz w:val="28"/>
        </w:rPr>
        <w:t>
      В строке 5 раздела 7 указывается общее число абонентских подключений к межмашинному взаимодействию (М2М) по мобильной сети на конец отчетного года.</w:t>
      </w:r>
    </w:p>
    <w:bookmarkEnd w:id="1120"/>
    <w:bookmarkStart w:name="z1330" w:id="1121"/>
    <w:p>
      <w:pPr>
        <w:spacing w:after="0"/>
        <w:ind w:left="0"/>
        <w:jc w:val="both"/>
      </w:pPr>
      <w:r>
        <w:rPr>
          <w:rFonts w:ascii="Times New Roman"/>
          <w:b w:val="false"/>
          <w:i w:val="false"/>
          <w:color w:val="000000"/>
          <w:sz w:val="28"/>
        </w:rPr>
        <w:t>
      К абонентским подключениям к M2M по мобильной сети относятся абонентские подключения к подвижной межмашинной связи, предназначенной для использования в машинах и устройствах (автомобилях, интеллектуальных счетчиках, бытовой электроники) для обмена данными между сетевыми устройствами и не являются частью потребительского абонентского обслуживания. Так, сюда следует отнести SIM-карты в личных навигационных устройствах, интеллектуальных счетчиках, поездах и автомобилях. Следует исключить абонентское обслуживание мобильных электронных ключей и планшетов.</w:t>
      </w:r>
    </w:p>
    <w:bookmarkEnd w:id="1121"/>
    <w:bookmarkStart w:name="z1331" w:id="1122"/>
    <w:p>
      <w:pPr>
        <w:spacing w:after="0"/>
        <w:ind w:left="0"/>
        <w:jc w:val="both"/>
      </w:pPr>
      <w:r>
        <w:rPr>
          <w:rFonts w:ascii="Times New Roman"/>
          <w:b w:val="false"/>
          <w:i w:val="false"/>
          <w:color w:val="000000"/>
          <w:sz w:val="28"/>
        </w:rPr>
        <w:t xml:space="preserve">
      В разделе 7.1 указывается число активных абонентов сотовой связи, имеющих доступ к передаче данных (сети Интернет) с низкой скоростью менее 256 кбит/с (GPRS, CDMA 1x (Версия 0). Эти технологии передачи данных обеспечивают услуги WAP и i-mode. Такие услуги называются услугами 2,5G, хотя в случае CDMA 1x (Версия 0) они являются частью услуг 3G, относящихся к ITM-2000 МС). Они включают общую службу пакетной радиосвязи (GPRS), протокол беспроводных приложений (WAP), i-mode, CDMA 1x (Версия 0). </w:t>
      </w:r>
    </w:p>
    <w:bookmarkEnd w:id="1122"/>
    <w:bookmarkStart w:name="z1332" w:id="1123"/>
    <w:p>
      <w:pPr>
        <w:spacing w:after="0"/>
        <w:ind w:left="0"/>
        <w:jc w:val="both"/>
      </w:pPr>
      <w:r>
        <w:rPr>
          <w:rFonts w:ascii="Times New Roman"/>
          <w:b w:val="false"/>
          <w:i w:val="false"/>
          <w:color w:val="000000"/>
          <w:sz w:val="28"/>
        </w:rPr>
        <w:t>
      Под общей службой пакетной радиосвязи (GPRS) понимается стандарт подвижной связи 2,5G, который применяется операторами GSM – (глобальный цифровой стандарт для мобильной сотовой связи) как этап перехода к 3G – (от английского third generation – третье поколение), i-mode – пакетное средство беспроводной передачи данных, использующее для отображения данных компактный язык разметки для беспроводных устройств (CWML – South Wales Miners' Library) вместо языка WML (Wireless Markup Language – "язык беспроводной разметки") – язык разметки документов для использования в сотовых телефонах и мобильных устройствах по стандарту WAP, используемого в рамках WAP, CDMA 1x (Версия 0) (Code Division Multiple Access – множественный доступ с кодовым разделением каналов) – часть системы стандартов IMT-2000 – (International Mobile Telecommunications 2000), обеспечивает пользователям CDMA более высокую скорость работы, но не превышающую 256 кбит/с, протоколом беспроводных приложений (WAP) – протокол для беспроводной связи, который позволяет оказывать более совершенные услуги в области электрической связи и обеспечивает доступ к страницам сети Интернет с мобильного телефона.</w:t>
      </w:r>
    </w:p>
    <w:bookmarkEnd w:id="1123"/>
    <w:bookmarkStart w:name="z1333" w:id="1124"/>
    <w:p>
      <w:pPr>
        <w:spacing w:after="0"/>
        <w:ind w:left="0"/>
        <w:jc w:val="both"/>
      </w:pPr>
      <w:r>
        <w:rPr>
          <w:rFonts w:ascii="Times New Roman"/>
          <w:b w:val="false"/>
          <w:i w:val="false"/>
          <w:color w:val="000000"/>
          <w:sz w:val="28"/>
        </w:rPr>
        <w:t>
      Абонент считается активным пользователем услуг передачи данных, если он хотя бы раз в течение последних 3 месяцев пользовался данной услугой, что отражается в анализе данных биллинговых систем.</w:t>
      </w:r>
    </w:p>
    <w:bookmarkEnd w:id="1124"/>
    <w:bookmarkStart w:name="z1334" w:id="1125"/>
    <w:p>
      <w:pPr>
        <w:spacing w:after="0"/>
        <w:ind w:left="0"/>
        <w:jc w:val="both"/>
      </w:pPr>
      <w:r>
        <w:rPr>
          <w:rFonts w:ascii="Times New Roman"/>
          <w:b w:val="false"/>
          <w:i w:val="false"/>
          <w:color w:val="000000"/>
          <w:sz w:val="28"/>
        </w:rPr>
        <w:t xml:space="preserve">
      10. В строке 1 раздела 8 указывается число всех абонентов сети Интернет с фиксированным (проводным и беспроводным) доступом. </w:t>
      </w:r>
    </w:p>
    <w:bookmarkEnd w:id="1125"/>
    <w:bookmarkStart w:name="z1335" w:id="1126"/>
    <w:p>
      <w:pPr>
        <w:spacing w:after="0"/>
        <w:ind w:left="0"/>
        <w:jc w:val="both"/>
      </w:pPr>
      <w:r>
        <w:rPr>
          <w:rFonts w:ascii="Times New Roman"/>
          <w:b w:val="false"/>
          <w:i w:val="false"/>
          <w:color w:val="000000"/>
          <w:sz w:val="28"/>
        </w:rPr>
        <w:t>
      В строке 1.1 раздела 8 указывается число абонентов фиксированного (проводного) Интернета включая число абонентов фиксированного (проводного) Интернета с использованием коммутированного доступа и число абонентов фиксированного (проводного) Интернета с использованием высокоскоростного широкополосного доступа. Включаются только активные абонентские подключения, использованные для соединения с Интернетом хотя бы один раз за последние 3 месяца и все абонентские подключения, подразумевающие регулярную ежемесячную оплату.</w:t>
      </w:r>
    </w:p>
    <w:bookmarkEnd w:id="1126"/>
    <w:bookmarkStart w:name="z1336" w:id="1127"/>
    <w:p>
      <w:pPr>
        <w:spacing w:after="0"/>
        <w:ind w:left="0"/>
        <w:jc w:val="both"/>
      </w:pPr>
      <w:r>
        <w:rPr>
          <w:rFonts w:ascii="Times New Roman"/>
          <w:b w:val="false"/>
          <w:i w:val="false"/>
          <w:color w:val="000000"/>
          <w:sz w:val="28"/>
        </w:rPr>
        <w:t>
      В строке 1.1.1 раздела 8 указывается число абонентов сети Интернет с использованием коммутированного доступа. Под коммутированным доступом понимается подключение к сети Интернет через модем и телефонную линию. Для этого требуется, чтобы модем при необходимости доступа к сети Интернет набирал определенный номер телефона.</w:t>
      </w:r>
    </w:p>
    <w:bookmarkEnd w:id="1127"/>
    <w:bookmarkStart w:name="z1337" w:id="1128"/>
    <w:p>
      <w:pPr>
        <w:spacing w:after="0"/>
        <w:ind w:left="0"/>
        <w:jc w:val="both"/>
      </w:pPr>
      <w:r>
        <w:rPr>
          <w:rFonts w:ascii="Times New Roman"/>
          <w:b w:val="false"/>
          <w:i w:val="false"/>
          <w:color w:val="000000"/>
          <w:sz w:val="28"/>
        </w:rPr>
        <w:t>
      В строке 1.1.2 раздела 8 указывается общее число абонентов широкополосной сети Интернет, которые платят за высокоскоростной доступ к сети Интернет общего пользования (TCP/IP подключение) со скоростью 256 кбит/с или выше в одном или обоих направлениях. Этот показатель включает кабельный модем, цифровую абонентскую линию (далее – ЦАЛ), волоконно-оптическое подключение к квартире (зданию) (FTTH/В+ЕТТН) и абоненты с использованием высокоскоростного широкополосного доступа, не включенные в другие группы подключений. Это общее число определяется независимо от способа оплаты. В него не включаются абоненты, которые имеют доступ к передаче данных через сети сотовой связи (сети Интернет).</w:t>
      </w:r>
    </w:p>
    <w:bookmarkEnd w:id="1128"/>
    <w:bookmarkStart w:name="z1338" w:id="1129"/>
    <w:p>
      <w:pPr>
        <w:spacing w:after="0"/>
        <w:ind w:left="0"/>
        <w:jc w:val="both"/>
      </w:pPr>
      <w:r>
        <w:rPr>
          <w:rFonts w:ascii="Times New Roman"/>
          <w:b w:val="false"/>
          <w:i w:val="false"/>
          <w:color w:val="000000"/>
          <w:sz w:val="28"/>
        </w:rPr>
        <w:t>
      В строке 1.1.2.1 раздела 8 указываются абоненты сети Интернет, использующие модемы, подсоединенные к кабельным телевизионным сетям. Скорость доступа составляет 256 кбит/с или выше в одном или обоих направлениях.</w:t>
      </w:r>
    </w:p>
    <w:bookmarkEnd w:id="1129"/>
    <w:bookmarkStart w:name="z1339" w:id="1130"/>
    <w:p>
      <w:pPr>
        <w:spacing w:after="0"/>
        <w:ind w:left="0"/>
        <w:jc w:val="both"/>
      </w:pPr>
      <w:r>
        <w:rPr>
          <w:rFonts w:ascii="Times New Roman"/>
          <w:b w:val="false"/>
          <w:i w:val="false"/>
          <w:color w:val="000000"/>
          <w:sz w:val="28"/>
        </w:rPr>
        <w:t>
      В строке 1.1.2.2 раздела 8 указываются абоненты сети Интернет, использующие технологию ЦАЛ. Технология ЦАЛ позволяет обеспечивать широкополосную передачу информации в дома и небольшие предприятия по обычным медным телефонным линиям. Скорость доступа составляет 256 килобит в секунду или выше в одном или обоих направлениях.</w:t>
      </w:r>
    </w:p>
    <w:bookmarkEnd w:id="1130"/>
    <w:bookmarkStart w:name="z1340" w:id="1131"/>
    <w:p>
      <w:pPr>
        <w:spacing w:after="0"/>
        <w:ind w:left="0"/>
        <w:jc w:val="both"/>
      </w:pPr>
      <w:r>
        <w:rPr>
          <w:rFonts w:ascii="Times New Roman"/>
          <w:b w:val="false"/>
          <w:i w:val="false"/>
          <w:color w:val="000000"/>
          <w:sz w:val="28"/>
        </w:rPr>
        <w:t>
      В строке 1.1.2.3 раздела 8 указываются абоненты Интернета использующие волоконно-оптическое подключение к квартире (зданию) (FTTH/В+ЕТТН). Пропускная способность волоконно-оптических линий многократно превышает пропускную способность всех других систем связи и может измеряться терабитами в секунду. Под волоконно-оптической связью понимается вид проводной электросвязи, использующий в качестве носителя информационного сигнала электромагнитное излучение оптического диапазона, а в качестве направляющих систем – волоконно-оптические кабели.</w:t>
      </w:r>
    </w:p>
    <w:bookmarkEnd w:id="1131"/>
    <w:bookmarkStart w:name="z1341" w:id="1132"/>
    <w:p>
      <w:pPr>
        <w:spacing w:after="0"/>
        <w:ind w:left="0"/>
        <w:jc w:val="both"/>
      </w:pPr>
      <w:r>
        <w:rPr>
          <w:rFonts w:ascii="Times New Roman"/>
          <w:b w:val="false"/>
          <w:i w:val="false"/>
          <w:color w:val="000000"/>
          <w:sz w:val="28"/>
        </w:rPr>
        <w:t xml:space="preserve">
      В строке 1.1.2.4 раздела 8 указываются абоненты сети Интернет, использующие другие технологии фиксированного (проводного) широкополосного доступа к сети Интернет (помимо ЦАЛ, кабельного модема, волоконно-оптического подключения) со скоростями в нисходящем направлении, равными или превышающими 256 кбит/с. В него входят такие технологии связи, как локальные сети Ethernet и широкополосный доступ по линиям электропередачи (BPL). Абонентские подключения через локальные сети Ethernet – это абонентские подключения по технологии IEEE 802.3. Абонентские подключения BPL – это подключения с использованием услуг широкополосной передачи данных по линиям электрических сетей. В данный показатель не включаются пользователи с временным широкополосным доступом (роуминг между точками доступа PWLAN), пользователи WiMах и пользователи с доступом к сети Интернет по сетям сотовой связи. </w:t>
      </w:r>
    </w:p>
    <w:bookmarkEnd w:id="1132"/>
    <w:bookmarkStart w:name="z1342" w:id="1133"/>
    <w:p>
      <w:pPr>
        <w:spacing w:after="0"/>
        <w:ind w:left="0"/>
        <w:jc w:val="both"/>
      </w:pPr>
      <w:r>
        <w:rPr>
          <w:rFonts w:ascii="Times New Roman"/>
          <w:b w:val="false"/>
          <w:i w:val="false"/>
          <w:color w:val="000000"/>
          <w:sz w:val="28"/>
        </w:rPr>
        <w:t>
      В строке 1.2 раздела 8 указывается число абонентов беспроводного широкополосного доступа к сети Интернет со спутниковым доступом с заявленной скоростью загрузки не менее 256 кбит/с.</w:t>
      </w:r>
    </w:p>
    <w:bookmarkEnd w:id="1133"/>
    <w:bookmarkStart w:name="z1343" w:id="1134"/>
    <w:p>
      <w:pPr>
        <w:spacing w:after="0"/>
        <w:ind w:left="0"/>
        <w:jc w:val="both"/>
      </w:pPr>
      <w:r>
        <w:rPr>
          <w:rFonts w:ascii="Times New Roman"/>
          <w:b w:val="false"/>
          <w:i w:val="false"/>
          <w:color w:val="000000"/>
          <w:sz w:val="28"/>
        </w:rPr>
        <w:t>
      В строке 1.3 раздела 8 указывается число абонентов наземной фиксированной беспроводной связи с заявленной скоростью загрузки не менее 256 кбит/с. Этот показатель может включать линии фиксированной связи с технологией WiMax и линии фиксированной беспроводной связи, но не включает временных пользователей через точки доступа.</w:t>
      </w:r>
    </w:p>
    <w:bookmarkEnd w:id="1134"/>
    <w:bookmarkStart w:name="z1344" w:id="1135"/>
    <w:p>
      <w:pPr>
        <w:spacing w:after="0"/>
        <w:ind w:left="0"/>
        <w:jc w:val="both"/>
      </w:pPr>
      <w:r>
        <w:rPr>
          <w:rFonts w:ascii="Times New Roman"/>
          <w:b w:val="false"/>
          <w:i w:val="false"/>
          <w:color w:val="000000"/>
          <w:sz w:val="28"/>
        </w:rPr>
        <w:t>
      11. В строке 1 раздела 9 указываются все фиксированные (проводные) линии широкополосного доступа к сети Интернет с заявленной скоростью 256 кбит/с или выше и менее 2 Мбит/с.</w:t>
      </w:r>
    </w:p>
    <w:bookmarkEnd w:id="1135"/>
    <w:bookmarkStart w:name="z1345" w:id="1136"/>
    <w:p>
      <w:pPr>
        <w:spacing w:after="0"/>
        <w:ind w:left="0"/>
        <w:jc w:val="both"/>
      </w:pPr>
      <w:r>
        <w:rPr>
          <w:rFonts w:ascii="Times New Roman"/>
          <w:b w:val="false"/>
          <w:i w:val="false"/>
          <w:color w:val="000000"/>
          <w:sz w:val="28"/>
        </w:rPr>
        <w:t>
      В строке 2 раздела 9 указываются все фиксированные (проводные) линии широкополосного доступа к сети Интернет с заявленной скоростью 2 Мбит/с и менее 10 Мбит/с.</w:t>
      </w:r>
    </w:p>
    <w:bookmarkEnd w:id="1136"/>
    <w:bookmarkStart w:name="z1346" w:id="1137"/>
    <w:p>
      <w:pPr>
        <w:spacing w:after="0"/>
        <w:ind w:left="0"/>
        <w:jc w:val="both"/>
      </w:pPr>
      <w:r>
        <w:rPr>
          <w:rFonts w:ascii="Times New Roman"/>
          <w:b w:val="false"/>
          <w:i w:val="false"/>
          <w:color w:val="000000"/>
          <w:sz w:val="28"/>
        </w:rPr>
        <w:t xml:space="preserve">
      В строке 3 раздела 9 указываются все фиксированные (проводные) линии широкополосного доступа к сети Интернет с заявленной скоростью выше 10 Мбит/с. </w:t>
      </w:r>
    </w:p>
    <w:bookmarkEnd w:id="1137"/>
    <w:bookmarkStart w:name="z1347" w:id="1138"/>
    <w:p>
      <w:pPr>
        <w:spacing w:after="0"/>
        <w:ind w:left="0"/>
        <w:jc w:val="both"/>
      </w:pPr>
      <w:r>
        <w:rPr>
          <w:rFonts w:ascii="Times New Roman"/>
          <w:b w:val="false"/>
          <w:i w:val="false"/>
          <w:color w:val="000000"/>
          <w:sz w:val="28"/>
        </w:rPr>
        <w:t xml:space="preserve">
      12. В строке 1 раздела 10 указывается сумма активных абонентов мобильного широкополосного доступа. Активное абонентское обслуживание по мобильной широкополосной связи относится к сумме активного абонентского обслуживания по обеспечению мобильного широкополосного доступа к сети Интернет на основе мобильного телефона и компьютера (USB (электронные ключи). Включает только фактических, а не потенциальных абонентов, хотя последние имеют возможность использовать телефоны с поддержкой широкополосной связи. Абонентское обслуживание включает в себя регулярную абонентскую плату или требование использования пользователи имеют доступ к сети Интернет в течение последних 3 месяцев. Включает в себя абонентское обслуживание по мобильным широкополосным сетям, обеспечивающих скорсть загрузки не менее 256 кбит/с (WCDMA, HSDPA, CDMA 2000 1xEV-DO, WiMах стандарта IEEE 802.16e и LTE). </w:t>
      </w:r>
    </w:p>
    <w:bookmarkEnd w:id="1138"/>
    <w:bookmarkStart w:name="z1348" w:id="1139"/>
    <w:p>
      <w:pPr>
        <w:spacing w:after="0"/>
        <w:ind w:left="0"/>
        <w:jc w:val="both"/>
      </w:pPr>
      <w:r>
        <w:rPr>
          <w:rFonts w:ascii="Times New Roman"/>
          <w:b w:val="false"/>
          <w:i w:val="false"/>
          <w:color w:val="000000"/>
          <w:sz w:val="28"/>
        </w:rPr>
        <w:t>
      В строке 1.1 раздела 10 указывается число абонентов голосовой связи и мобильного широкополосного доступа к передаче данных.</w:t>
      </w:r>
    </w:p>
    <w:bookmarkEnd w:id="1139"/>
    <w:bookmarkStart w:name="z1349" w:id="1140"/>
    <w:p>
      <w:pPr>
        <w:spacing w:after="0"/>
        <w:ind w:left="0"/>
        <w:jc w:val="both"/>
      </w:pPr>
      <w:r>
        <w:rPr>
          <w:rFonts w:ascii="Times New Roman"/>
          <w:b w:val="false"/>
          <w:i w:val="false"/>
          <w:color w:val="000000"/>
          <w:sz w:val="28"/>
        </w:rPr>
        <w:t>
      Под числом абонентов передачи данных и речи по мобильной широкополосной связи подразумевается количество контрактов на услуги мобильной широкополосной связи, которые обеспечивают возможность доступа в открытый Интернет через HTTP и в которых услуги передачи данных включены в контракт вместе с услугами передачи речи (тарифные планы передачи речи и данных по сотовой связи) или как дополнительный пакет к тарифному плану передачи речи. Это контракты на основе смартфонов с услугами передачи речи и данных в том же терминале. Контракты на передачу данных и речи по мобильной широкополосной связи с конкретными текущими платежами по контракту за доступ к сети Интернет включаются в этот показатель независимо от фактического использования. Контракты на передачу данных и речи по мобильной широкополосной связи с предоплатой или с оплатой по факту пользования учитываются, только если они использовались для доступа к сети Интернет в течение предшествовавших 3 месяцев. Контракты на M2M исключаются. Этот показатель включает контракты на услуги сетей мобильной связи, которые обеспечивают скорость загрузки не менее 256 кбит/с (WCDMA, HSPA, CDMA2000 1x EV-DO, WiMAX IEEE 802.16e и LTE), и не включает технологии, обеспечивающие более низкую скорость, а именно GPRS, EDGE и CDMA 1xRTT.</w:t>
      </w:r>
    </w:p>
    <w:bookmarkEnd w:id="1140"/>
    <w:bookmarkStart w:name="z1350" w:id="1141"/>
    <w:p>
      <w:pPr>
        <w:spacing w:after="0"/>
        <w:ind w:left="0"/>
        <w:jc w:val="both"/>
      </w:pPr>
      <w:r>
        <w:rPr>
          <w:rFonts w:ascii="Times New Roman"/>
          <w:b w:val="false"/>
          <w:i w:val="false"/>
          <w:color w:val="000000"/>
          <w:sz w:val="28"/>
        </w:rPr>
        <w:t>
      В строке 1.2 раздела 10 указывается число абонентов только передачи данных по мобильной широкополосной связи.</w:t>
      </w:r>
    </w:p>
    <w:bookmarkEnd w:id="1141"/>
    <w:bookmarkStart w:name="z1351" w:id="1142"/>
    <w:p>
      <w:pPr>
        <w:spacing w:after="0"/>
        <w:ind w:left="0"/>
        <w:jc w:val="both"/>
      </w:pPr>
      <w:r>
        <w:rPr>
          <w:rFonts w:ascii="Times New Roman"/>
          <w:b w:val="false"/>
          <w:i w:val="false"/>
          <w:color w:val="000000"/>
          <w:sz w:val="28"/>
        </w:rPr>
        <w:t>
      Под числом абонентов передачи только данных по мобильной широкополосной связи подразумевается количество контрактов на услуги мобильной широкополосной связи, которые обеспечивают возможность доступа в открытый Интернет через HTTP и в которые не включены услуги передачи данных, то есть контракты, которые обеспечивают мобильную широкополосную связь как самостоятельную услугу (контракты на мобильную широкополосную связь для карт данных, USB-модемов (аппаратных ключей) и планшетных компьютеров). Контракты на передачу только данных по мобильной широкополосной связи с конкретными текущими платежами по контракту включаются в этот показатель независимо от фактического использования. Контракты на передачу только данных по мобильной широкополосной связи с предоплатой или с оплатой по факту пользования учитываются, только если они использовались для доступа к сети Интернет в течение предшествовавших 3 месяцев. Контракты на M2M исключаются. Этот показатель включает контакты на услуги сетей мобильной связи, которые обеспечивают скорость загрузки не менее 256 кбит/с (WCDMA, HSPA, CDMA2000 1x EV-DO, WiMAX IEEE 802.16e и LTE), и не включает технологии, обеспечивающие более низкую скорость, а именно GPRS, EDGE и CDMA 1xRTT. В этот показатель не включаются контракты на передачу данных, в которых эти услуги включены в контракты вместе с услугами передачи речи по мобильной связи.</w:t>
      </w:r>
    </w:p>
    <w:bookmarkEnd w:id="1142"/>
    <w:bookmarkStart w:name="z1352" w:id="1143"/>
    <w:p>
      <w:pPr>
        <w:spacing w:after="0"/>
        <w:ind w:left="0"/>
        <w:jc w:val="both"/>
      </w:pPr>
      <w:r>
        <w:rPr>
          <w:rFonts w:ascii="Times New Roman"/>
          <w:b w:val="false"/>
          <w:i w:val="false"/>
          <w:color w:val="000000"/>
          <w:sz w:val="28"/>
        </w:rPr>
        <w:t>
      В строке 2 раздела 10 указывается число активных абонентов на услуги мобильной широкополосной связи на основе технологий LTE/WiMAX.</w:t>
      </w:r>
    </w:p>
    <w:bookmarkEnd w:id="1143"/>
    <w:bookmarkStart w:name="z1353" w:id="1144"/>
    <w:p>
      <w:pPr>
        <w:spacing w:after="0"/>
        <w:ind w:left="0"/>
        <w:jc w:val="both"/>
      </w:pPr>
      <w:r>
        <w:rPr>
          <w:rFonts w:ascii="Times New Roman"/>
          <w:b w:val="false"/>
          <w:i w:val="false"/>
          <w:color w:val="000000"/>
          <w:sz w:val="28"/>
        </w:rPr>
        <w:t xml:space="preserve">
      Под числом активных абонентов на услуги сетей мобильной широкополосной связи на основе технологий LTE/WiMAX подразумевается количество контрактов, которые создавали трафик Интернета в течение предшествовавших 90 дней в сетях мобильной широкополосной связи на основе технологий LTE/мобильной WiMAX и других передовых сетях мобильной широкополосной связи, таких как базирующиеся на технологиях LTE-Advanced и WirelessMAN. Этот показатель не включает контракты, которые создают трафик Интернета только в сетях HSPA, UMTS, EV-DO и предыдущих сетях 3G, а также не включает контракты на фиксированный WiMAX. </w:t>
      </w:r>
    </w:p>
    <w:bookmarkEnd w:id="1144"/>
    <w:bookmarkStart w:name="z1354" w:id="1145"/>
    <w:p>
      <w:pPr>
        <w:spacing w:after="0"/>
        <w:ind w:left="0"/>
        <w:jc w:val="both"/>
      </w:pPr>
      <w:r>
        <w:rPr>
          <w:rFonts w:ascii="Times New Roman"/>
          <w:b w:val="false"/>
          <w:i w:val="false"/>
          <w:color w:val="000000"/>
          <w:sz w:val="28"/>
        </w:rPr>
        <w:t>
      13. В строке 1 раздела 11 указывается общее количество минут, использованных на сеансы связи с набором номера в коммутируемой телефонной сети общего пользования для получения доступа к сети Интернет.</w:t>
      </w:r>
    </w:p>
    <w:bookmarkEnd w:id="1145"/>
    <w:bookmarkStart w:name="z1355" w:id="1146"/>
    <w:p>
      <w:pPr>
        <w:spacing w:after="0"/>
        <w:ind w:left="0"/>
        <w:jc w:val="both"/>
      </w:pPr>
      <w:r>
        <w:rPr>
          <w:rFonts w:ascii="Times New Roman"/>
          <w:b w:val="false"/>
          <w:i w:val="false"/>
          <w:color w:val="000000"/>
          <w:sz w:val="28"/>
        </w:rPr>
        <w:t>
      В строке 2 раздела 11 указывается общее количество объема трафика фиксированного (проводного) широкополосного доступа к сети Интернет, как на внешние, так и на внутренние ресурсы, в ГБайт.</w:t>
      </w:r>
    </w:p>
    <w:bookmarkEnd w:id="1146"/>
    <w:bookmarkStart w:name="z1356" w:id="1147"/>
    <w:p>
      <w:pPr>
        <w:spacing w:after="0"/>
        <w:ind w:left="0"/>
        <w:jc w:val="both"/>
      </w:pPr>
      <w:r>
        <w:rPr>
          <w:rFonts w:ascii="Times New Roman"/>
          <w:b w:val="false"/>
          <w:i w:val="false"/>
          <w:color w:val="000000"/>
          <w:sz w:val="28"/>
        </w:rPr>
        <w:t>
      В строке 2.1 раздела 11 указывается общее количество объема трафика фиксированного (проводного) широкополосного доступа к сети Интернет на внешние ресурсы, в ГБайт.</w:t>
      </w:r>
    </w:p>
    <w:bookmarkEnd w:id="1147"/>
    <w:bookmarkStart w:name="z1357" w:id="1148"/>
    <w:p>
      <w:pPr>
        <w:spacing w:after="0"/>
        <w:ind w:left="0"/>
        <w:jc w:val="both"/>
      </w:pPr>
      <w:r>
        <w:rPr>
          <w:rFonts w:ascii="Times New Roman"/>
          <w:b w:val="false"/>
          <w:i w:val="false"/>
          <w:color w:val="000000"/>
          <w:sz w:val="28"/>
        </w:rPr>
        <w:t>
      В строке 3 раздела 11 указывается общее количество объема трафика фиксированного беспроводного широкополосного доступа к сети Интернета, в Гбайт.</w:t>
      </w:r>
    </w:p>
    <w:bookmarkEnd w:id="1148"/>
    <w:bookmarkStart w:name="z1358" w:id="1149"/>
    <w:p>
      <w:pPr>
        <w:spacing w:after="0"/>
        <w:ind w:left="0"/>
        <w:jc w:val="both"/>
      </w:pPr>
      <w:r>
        <w:rPr>
          <w:rFonts w:ascii="Times New Roman"/>
          <w:b w:val="false"/>
          <w:i w:val="false"/>
          <w:color w:val="000000"/>
          <w:sz w:val="28"/>
        </w:rPr>
        <w:t>
      В строке 4 раздела 11 указывается общее количество объема трафика мобильного Интернета, в ГБайт.</w:t>
      </w:r>
    </w:p>
    <w:bookmarkEnd w:id="1149"/>
    <w:bookmarkStart w:name="z1359" w:id="1150"/>
    <w:p>
      <w:pPr>
        <w:spacing w:after="0"/>
        <w:ind w:left="0"/>
        <w:jc w:val="both"/>
      </w:pPr>
      <w:r>
        <w:rPr>
          <w:rFonts w:ascii="Times New Roman"/>
          <w:b w:val="false"/>
          <w:i w:val="false"/>
          <w:color w:val="000000"/>
          <w:sz w:val="28"/>
        </w:rPr>
        <w:t xml:space="preserve">
      В строке 4.1 раздела 11 указывается общее количество объема интернет-трафик с использованием мобильной широкополосной связи (в пределах страны). </w:t>
      </w:r>
    </w:p>
    <w:bookmarkEnd w:id="1150"/>
    <w:bookmarkStart w:name="z1360" w:id="1151"/>
    <w:p>
      <w:pPr>
        <w:spacing w:after="0"/>
        <w:ind w:left="0"/>
        <w:jc w:val="both"/>
      </w:pPr>
      <w:r>
        <w:rPr>
          <w:rFonts w:ascii="Times New Roman"/>
          <w:b w:val="false"/>
          <w:i w:val="false"/>
          <w:color w:val="000000"/>
          <w:sz w:val="28"/>
        </w:rPr>
        <w:t>
      Под интернет-трафиком с использованием мобильной широкополосной связи (в пределах страны) понимается объем широкополосного трафика, исходящего в стране от сетей 3G или других более современных сетей мобильной связи, включая модернизированные и модифицированные сети 3G или стандарты, эквивалентные с точки зрения скоростей передачи данных.</w:t>
      </w:r>
    </w:p>
    <w:bookmarkEnd w:id="1151"/>
    <w:bookmarkStart w:name="z1361" w:id="1152"/>
    <w:p>
      <w:pPr>
        <w:spacing w:after="0"/>
        <w:ind w:left="0"/>
        <w:jc w:val="both"/>
      </w:pPr>
      <w:r>
        <w:rPr>
          <w:rFonts w:ascii="Times New Roman"/>
          <w:b w:val="false"/>
          <w:i w:val="false"/>
          <w:color w:val="000000"/>
          <w:sz w:val="28"/>
        </w:rPr>
        <w:t xml:space="preserve">
      В строке 4.2 раздела 11 указывается общий объем интернет-трафик с использованием мобильной широкополосной связи (за пределами страны, исходящий роуминг). </w:t>
      </w:r>
    </w:p>
    <w:bookmarkEnd w:id="1152"/>
    <w:bookmarkStart w:name="z1362" w:id="1153"/>
    <w:p>
      <w:pPr>
        <w:spacing w:after="0"/>
        <w:ind w:left="0"/>
        <w:jc w:val="both"/>
      </w:pPr>
      <w:r>
        <w:rPr>
          <w:rFonts w:ascii="Times New Roman"/>
          <w:b w:val="false"/>
          <w:i w:val="false"/>
          <w:color w:val="000000"/>
          <w:sz w:val="28"/>
        </w:rPr>
        <w:t>
      Под интернет-трафиком с использованием мобильной широкополосной связи (за пределами страны, исходящий роуминг) понимается объем широкополосного трафика, исходящего за пределами страны от сетей 3G или более современных сетей мобильной связи, включая модернизированные и модифицированные сети 3G или стандарты, эквивалентные с точки зрения скоростей передачи данных.</w:t>
      </w:r>
    </w:p>
    <w:bookmarkEnd w:id="1153"/>
    <w:bookmarkStart w:name="z1363" w:id="1154"/>
    <w:p>
      <w:pPr>
        <w:spacing w:after="0"/>
        <w:ind w:left="0"/>
        <w:jc w:val="both"/>
      </w:pPr>
      <w:r>
        <w:rPr>
          <w:rFonts w:ascii="Times New Roman"/>
          <w:b w:val="false"/>
          <w:i w:val="false"/>
          <w:color w:val="000000"/>
          <w:sz w:val="28"/>
        </w:rPr>
        <w:t>
      В строке 5 раздела 11 указывается используемая международная полоса пропускания Интернета (трафик) в мегабитах в секунду. Использованная пропускная способность международной Интернет связи (трафик) относится к средней трафик-нагрузке (выраженной в мегабитах в секунду) на международные волоконно-оптические кабели и радиоканалы для передачи Интернет трафика. Среднее значение рассчитывается за 12-месячный период отчетного года, учитывая трафик по всем международным Интернет ссылкам. Если трафик является асимметричным (то есть входящего трафика больше, чем исходящего), то представляется средняя нагрузка по входящему трафику. Общая средняя трафик-нагрузка на различных международных интернет ссылках посчитывается допольнительно к средней трафик-нагрузке по каждой ссылке.</w:t>
      </w:r>
    </w:p>
    <w:bookmarkEnd w:id="1154"/>
    <w:bookmarkStart w:name="z1364" w:id="1155"/>
    <w:p>
      <w:pPr>
        <w:spacing w:after="0"/>
        <w:ind w:left="0"/>
        <w:jc w:val="both"/>
      </w:pPr>
      <w:r>
        <w:rPr>
          <w:rFonts w:ascii="Times New Roman"/>
          <w:b w:val="false"/>
          <w:i w:val="false"/>
          <w:color w:val="000000"/>
          <w:sz w:val="28"/>
        </w:rPr>
        <w:t>
      В строке 6 раздела 11 указывается реальная (задействованная) международная полоса пропускания Интернет в мегабитах в секунду. Реальная (задействованная) международная пропускная способность Интернета относится к общей реальной задействованной емкости международных волоконно-оптических кабелей, предоставляемых для переноски интернет-трафика, плюс задействованной емкости международных радиолиний, предоставляемых для переноски интернет-трафика. Реальную (задействованную) международную емкость Интернета транснациональных операторов, владеющих международными линиями и эксплатирующих их, включают, наряду с реальной (задействованной) емкостью оптовых компаний, сдающих международную емкость Интернета, в аренду национальным поставщикам услуг Интернета. Если емкость асимметрична (то есть больше входящая емкость, чем исходящая), то представляются сведения по входящей емкости.</w:t>
      </w:r>
    </w:p>
    <w:bookmarkEnd w:id="1155"/>
    <w:bookmarkStart w:name="z1365" w:id="1156"/>
    <w:p>
      <w:pPr>
        <w:spacing w:after="0"/>
        <w:ind w:left="0"/>
        <w:jc w:val="both"/>
      </w:pPr>
      <w:r>
        <w:rPr>
          <w:rFonts w:ascii="Times New Roman"/>
          <w:b w:val="false"/>
          <w:i w:val="false"/>
          <w:color w:val="000000"/>
          <w:sz w:val="28"/>
        </w:rPr>
        <w:t>
      14. В строке 1 раздела 12 указывается количество пользователей кабельного телевидения, доставляемого с помощью фиксированных линий связи (коаксиального или оптоволоконного кабеля) на конец отчетного года.</w:t>
      </w:r>
    </w:p>
    <w:bookmarkEnd w:id="1156"/>
    <w:bookmarkStart w:name="z1366" w:id="1157"/>
    <w:p>
      <w:pPr>
        <w:spacing w:after="0"/>
        <w:ind w:left="0"/>
        <w:jc w:val="both"/>
      </w:pPr>
      <w:r>
        <w:rPr>
          <w:rFonts w:ascii="Times New Roman"/>
          <w:b w:val="false"/>
          <w:i w:val="false"/>
          <w:color w:val="000000"/>
          <w:sz w:val="28"/>
        </w:rPr>
        <w:t>
      В строке 2 раздела 12 указывается число абонентов спутникового телевидения. Абонентские подключения с помощью спутниковых антенн для непосредственного приема отражают количество абонентских подключений, которые принимают программы телевизионного вещания напрямую со спутников. Данный показатель отражает количество абонентских подключений для приема многоканальных программ, получаемых через спутниковую антенну. Эта услуга позволяет абонентам с соответствующими антеннами и телевизионными приставками принимать программы спутникового телевизионного вещания.</w:t>
      </w:r>
    </w:p>
    <w:bookmarkEnd w:id="1157"/>
    <w:bookmarkStart w:name="z1367" w:id="1158"/>
    <w:p>
      <w:pPr>
        <w:spacing w:after="0"/>
        <w:ind w:left="0"/>
        <w:jc w:val="both"/>
      </w:pPr>
      <w:r>
        <w:rPr>
          <w:rFonts w:ascii="Times New Roman"/>
          <w:b w:val="false"/>
          <w:i w:val="false"/>
          <w:color w:val="000000"/>
          <w:sz w:val="28"/>
        </w:rPr>
        <w:t xml:space="preserve">
      В строке 3 раздела 12 указывается число абонентов цифрового интерактивного телевидения (IPТV). </w:t>
      </w:r>
    </w:p>
    <w:bookmarkEnd w:id="1158"/>
    <w:bookmarkStart w:name="z1368" w:id="1159"/>
    <w:p>
      <w:pPr>
        <w:spacing w:after="0"/>
        <w:ind w:left="0"/>
        <w:jc w:val="both"/>
      </w:pPr>
      <w:r>
        <w:rPr>
          <w:rFonts w:ascii="Times New Roman"/>
          <w:b w:val="false"/>
          <w:i w:val="false"/>
          <w:color w:val="000000"/>
          <w:sz w:val="28"/>
        </w:rPr>
        <w:t>
      Абонентское обслуживание по IPTV относится к количеству подписок на абонентское обслуживание по цифровому интерактивному телевидению (IPTV), то есть телевидению доставленному через сети передачи данных по протоколу IP с соответствующим уровнем качества сервиса, опыта, безопасности, интерактивности и надежности. Показатель не включает в себя видео, доступ к которому осуществляется через Интернет общего пользования, а также подписки на доставку аудиовизуального контента на приставку.</w:t>
      </w:r>
    </w:p>
    <w:bookmarkEnd w:id="1159"/>
    <w:bookmarkStart w:name="z1369" w:id="1160"/>
    <w:p>
      <w:pPr>
        <w:spacing w:after="0"/>
        <w:ind w:left="0"/>
        <w:jc w:val="both"/>
      </w:pPr>
      <w:r>
        <w:rPr>
          <w:rFonts w:ascii="Times New Roman"/>
          <w:b w:val="false"/>
          <w:i w:val="false"/>
          <w:color w:val="000000"/>
          <w:sz w:val="28"/>
        </w:rPr>
        <w:t>
      В строке 4 раздела 12 указывается число других абонентских подключений на телевизионное обслуживание.</w:t>
      </w:r>
    </w:p>
    <w:bookmarkEnd w:id="1160"/>
    <w:bookmarkStart w:name="z1370" w:id="1161"/>
    <w:p>
      <w:pPr>
        <w:spacing w:after="0"/>
        <w:ind w:left="0"/>
        <w:jc w:val="both"/>
      </w:pPr>
      <w:r>
        <w:rPr>
          <w:rFonts w:ascii="Times New Roman"/>
          <w:b w:val="false"/>
          <w:i w:val="false"/>
          <w:color w:val="000000"/>
          <w:sz w:val="28"/>
        </w:rPr>
        <w:t>
      Другое абонентское телевизионное обслуживание относится к подпискам на платное телевидение кроме IPTV, спутникового и кабельного телевидения. Включает в себя подписку на телевидения платформы, такие как системы эфирно-кабельного телевидения (MMDS) и платного цифрового наземного телевидения (платное DTT). Бесплатное телевидение не включается. Телевизионные платформы, соответствующие представляемым данным указываются в примечании.</w:t>
      </w:r>
    </w:p>
    <w:bookmarkEnd w:id="1161"/>
    <w:bookmarkStart w:name="z1371" w:id="1162"/>
    <w:p>
      <w:pPr>
        <w:spacing w:after="0"/>
        <w:ind w:left="0"/>
        <w:jc w:val="both"/>
      </w:pPr>
      <w:r>
        <w:rPr>
          <w:rFonts w:ascii="Times New Roman"/>
          <w:b w:val="false"/>
          <w:i w:val="false"/>
          <w:color w:val="000000"/>
          <w:sz w:val="28"/>
        </w:rPr>
        <w:t xml:space="preserve">
      В строке 5 раздела 12 указывается число абонентов, использующие пакеты услуг фиксированной широкополосной и фиксированной телефонной связи. </w:t>
      </w:r>
    </w:p>
    <w:bookmarkEnd w:id="1162"/>
    <w:bookmarkStart w:name="z1372" w:id="1163"/>
    <w:p>
      <w:pPr>
        <w:spacing w:after="0"/>
        <w:ind w:left="0"/>
        <w:jc w:val="both"/>
      </w:pPr>
      <w:r>
        <w:rPr>
          <w:rFonts w:ascii="Times New Roman"/>
          <w:b w:val="false"/>
          <w:i w:val="false"/>
          <w:color w:val="000000"/>
          <w:sz w:val="28"/>
        </w:rPr>
        <w:t>
      Абонентское обслуживание по пакетам фиксированной широкополосной и фиксированной телефонной связи относится к числу пакетных абонентских подписок на телекоммуникационное обслуживание, включая услуги фиксированной широкополосной и телефонной связи. Включается абонентское обслуживание, которое отвечает критериям, установленным в определении пакетов телекоммуникационных услуг. Абонентское обслуживание, включающее дополнительные телекоммуникационные услуги – такие, как тройной пакет из фиксированной телефонной, фиксированной широкополосной связи и платного телевидения исключается.</w:t>
      </w:r>
    </w:p>
    <w:bookmarkEnd w:id="1163"/>
    <w:bookmarkStart w:name="z1373" w:id="1164"/>
    <w:p>
      <w:pPr>
        <w:spacing w:after="0"/>
        <w:ind w:left="0"/>
        <w:jc w:val="both"/>
      </w:pPr>
      <w:r>
        <w:rPr>
          <w:rFonts w:ascii="Times New Roman"/>
          <w:b w:val="false"/>
          <w:i w:val="false"/>
          <w:color w:val="000000"/>
          <w:sz w:val="28"/>
        </w:rPr>
        <w:t>
      В строке 6 раздела 12 указывается число абонентов, использующие пакеты услуг фиксированной телефонной, фиксированной широкополосной связи и платного телевидения.</w:t>
      </w:r>
    </w:p>
    <w:bookmarkEnd w:id="1164"/>
    <w:bookmarkStart w:name="z1374" w:id="1165"/>
    <w:p>
      <w:pPr>
        <w:spacing w:after="0"/>
        <w:ind w:left="0"/>
        <w:jc w:val="both"/>
      </w:pPr>
      <w:r>
        <w:rPr>
          <w:rFonts w:ascii="Times New Roman"/>
          <w:b w:val="false"/>
          <w:i w:val="false"/>
          <w:color w:val="000000"/>
          <w:sz w:val="28"/>
        </w:rPr>
        <w:t>
      Абонентское обслуживание на пакеты, включающие фиксированную широкополосную, фиксированную телефонную связь и платное телевидение относится к числу пакетных подписок на телекоммуникационное абонентское обслуживание, включая фиксированную широкополосную связь, фиксированную телефонную связь и услуги платного телевидения. Включается абонентские подписки, которые соответствуют критериям, установленным в определении пакетов телекоммуникационных услуг. Подписки, включающие дополнительные телекоммуникационные услуги – такие как пакеты из четырех услуг, включающие фиксированную телефонную связь, фиксированную широкополосную связь, платное телевидение и мобильную связь и услуги передачи мобильных данных, не учитываются в этом показателе.</w:t>
      </w:r>
    </w:p>
    <w:bookmarkEnd w:id="1165"/>
    <w:bookmarkStart w:name="z1375" w:id="1166"/>
    <w:p>
      <w:pPr>
        <w:spacing w:after="0"/>
        <w:ind w:left="0"/>
        <w:jc w:val="both"/>
      </w:pPr>
      <w:r>
        <w:rPr>
          <w:rFonts w:ascii="Times New Roman"/>
          <w:b w:val="false"/>
          <w:i w:val="false"/>
          <w:color w:val="000000"/>
          <w:sz w:val="28"/>
        </w:rPr>
        <w:t>
      В строке 12.1 учитывается количество головных станции (систем) кабельного телевидения на конец отчетного года независимо от числа абонентов, обслуживаемых ими. Показатель включает количество наземных систем многоканального кабельного телевидения: кабельного (с доставкой по медному или оптоволоконному кабелю) и коллективные спутниковые антенные установки, обслуживающие несколько семей в разных домах. Включаются системы с распределением сигнала по беспроводным каналам связи.</w:t>
      </w:r>
    </w:p>
    <w:bookmarkEnd w:id="1166"/>
    <w:bookmarkStart w:name="z1376" w:id="1167"/>
    <w:p>
      <w:pPr>
        <w:spacing w:after="0"/>
        <w:ind w:left="0"/>
        <w:jc w:val="both"/>
      </w:pPr>
      <w:r>
        <w:rPr>
          <w:rFonts w:ascii="Times New Roman"/>
          <w:b w:val="false"/>
          <w:i w:val="false"/>
          <w:color w:val="000000"/>
          <w:sz w:val="28"/>
        </w:rPr>
        <w:t>
      15. В строке 1 раздела 13 указывается процентная доля территории, охваченной в целом сотовой связью. Этот показатель рассчитывается путем деления территории, охваченной сигналом сотовой связи, на общую площадь территории.</w:t>
      </w:r>
    </w:p>
    <w:bookmarkEnd w:id="1167"/>
    <w:bookmarkStart w:name="z1377" w:id="1168"/>
    <w:p>
      <w:pPr>
        <w:spacing w:after="0"/>
        <w:ind w:left="0"/>
        <w:jc w:val="both"/>
      </w:pPr>
      <w:r>
        <w:rPr>
          <w:rFonts w:ascii="Times New Roman"/>
          <w:b w:val="false"/>
          <w:i w:val="false"/>
          <w:color w:val="000000"/>
          <w:sz w:val="28"/>
        </w:rPr>
        <w:t>
      В строке 2 раздела 13 указывается процентная доля территории, охваченной в целом эфирным цифровым телевещанием. Этот показатель рассчитывается путем деления территории, охваченной эфирным цифровым телевещанием, на общую площадь территории.</w:t>
      </w:r>
    </w:p>
    <w:bookmarkEnd w:id="1168"/>
    <w:bookmarkStart w:name="z1378" w:id="1169"/>
    <w:p>
      <w:pPr>
        <w:spacing w:after="0"/>
        <w:ind w:left="0"/>
        <w:jc w:val="both"/>
      </w:pPr>
      <w:r>
        <w:rPr>
          <w:rFonts w:ascii="Times New Roman"/>
          <w:b w:val="false"/>
          <w:i w:val="false"/>
          <w:color w:val="000000"/>
          <w:sz w:val="28"/>
        </w:rPr>
        <w:t>
      В строке 3 раздела 13 указывается процент охвата населения сотовой связью. Показатель охвата населения сотовой связью определяет долю жителей в зоне действия сигнала сотовой связи независимо от того, являются они абонентами или нет. Он рассчитывается путем деления числа жителей, охваченных сигналом сотовой связи, на общую численность населения.</w:t>
      </w:r>
    </w:p>
    <w:bookmarkEnd w:id="1169"/>
    <w:bookmarkStart w:name="z1379" w:id="1170"/>
    <w:p>
      <w:pPr>
        <w:spacing w:after="0"/>
        <w:ind w:left="0"/>
        <w:jc w:val="both"/>
      </w:pPr>
      <w:r>
        <w:rPr>
          <w:rFonts w:ascii="Times New Roman"/>
          <w:b w:val="false"/>
          <w:i w:val="false"/>
          <w:color w:val="000000"/>
          <w:sz w:val="28"/>
        </w:rPr>
        <w:t>
      В строке 3.1 раздела 13 указывается процентная доля населения, охваченная сетью сотовой связи 3G.</w:t>
      </w:r>
    </w:p>
    <w:bookmarkEnd w:id="1170"/>
    <w:bookmarkStart w:name="z1380" w:id="1171"/>
    <w:p>
      <w:pPr>
        <w:spacing w:after="0"/>
        <w:ind w:left="0"/>
        <w:jc w:val="both"/>
      </w:pPr>
      <w:r>
        <w:rPr>
          <w:rFonts w:ascii="Times New Roman"/>
          <w:b w:val="false"/>
          <w:i w:val="false"/>
          <w:color w:val="000000"/>
          <w:sz w:val="28"/>
        </w:rPr>
        <w:t>
      В строке 3.2 раздела 13 указывается процентная доля населения, охваченная сетью сотовой связи 4G.</w:t>
      </w:r>
    </w:p>
    <w:bookmarkEnd w:id="1171"/>
    <w:bookmarkStart w:name="z1381" w:id="1172"/>
    <w:p>
      <w:pPr>
        <w:spacing w:after="0"/>
        <w:ind w:left="0"/>
        <w:jc w:val="both"/>
      </w:pPr>
      <w:r>
        <w:rPr>
          <w:rFonts w:ascii="Times New Roman"/>
          <w:b w:val="false"/>
          <w:i w:val="false"/>
          <w:color w:val="000000"/>
          <w:sz w:val="28"/>
        </w:rPr>
        <w:t>
      В строке 3.3 раздела 13 указывается процентная доля населения, охваченная сетью сотовой связи 5G.</w:t>
      </w:r>
    </w:p>
    <w:bookmarkEnd w:id="1172"/>
    <w:bookmarkStart w:name="z1382" w:id="1173"/>
    <w:p>
      <w:pPr>
        <w:spacing w:after="0"/>
        <w:ind w:left="0"/>
        <w:jc w:val="both"/>
      </w:pPr>
      <w:r>
        <w:rPr>
          <w:rFonts w:ascii="Times New Roman"/>
          <w:b w:val="false"/>
          <w:i w:val="false"/>
          <w:color w:val="000000"/>
          <w:sz w:val="28"/>
        </w:rPr>
        <w:t xml:space="preserve">
      16. В строке 1 раздела 14 указывается на конец отчетного года общая протяженность междугородных и международных каналов связи, образованных аналоговыми и цифровыми системами передачи находящимися на балансе данной организации на магистральных и внутризоновых сетях (включая каналы, предоставляемые другим организациям по договору). </w:t>
      </w:r>
    </w:p>
    <w:bookmarkEnd w:id="1173"/>
    <w:bookmarkStart w:name="z1383" w:id="1174"/>
    <w:p>
      <w:pPr>
        <w:spacing w:after="0"/>
        <w:ind w:left="0"/>
        <w:jc w:val="both"/>
      </w:pPr>
      <w:r>
        <w:rPr>
          <w:rFonts w:ascii="Times New Roman"/>
          <w:b w:val="false"/>
          <w:i w:val="false"/>
          <w:color w:val="000000"/>
          <w:sz w:val="28"/>
        </w:rPr>
        <w:t xml:space="preserve">
      В строке 1.1 раздела 14 для междугородных и международных телефонных каналов, образованных цифровыми системами передачи, протяженность определяется путем суммирования по всем участкам линий передачи, результатов умножения их протяженности на количество каналов, образованных с применением различной аппаратуры цифровых систем передачи. </w:t>
      </w:r>
    </w:p>
    <w:bookmarkEnd w:id="1174"/>
    <w:bookmarkStart w:name="z1384" w:id="1175"/>
    <w:p>
      <w:pPr>
        <w:spacing w:after="0"/>
        <w:ind w:left="0"/>
        <w:jc w:val="both"/>
      </w:pPr>
      <w:r>
        <w:rPr>
          <w:rFonts w:ascii="Times New Roman"/>
          <w:b w:val="false"/>
          <w:i w:val="false"/>
          <w:color w:val="000000"/>
          <w:sz w:val="28"/>
        </w:rPr>
        <w:t>
      В строке 1.1.1 раздела 14 для междугородных и международных цифровых каналов передачи данных, образованных через интерфейс Ethernet протяженность каналов связи определяется путем суммирования по всем участкам линий передачи с соответствующими скоростями: 2 Мбит/с, 10 Мбит/с, 100 Мбит/с, 1 Гбит/с и более.</w:t>
      </w:r>
    </w:p>
    <w:bookmarkEnd w:id="1175"/>
    <w:bookmarkStart w:name="z1385" w:id="1176"/>
    <w:p>
      <w:pPr>
        <w:spacing w:after="0"/>
        <w:ind w:left="0"/>
        <w:jc w:val="both"/>
      </w:pPr>
      <w:r>
        <w:rPr>
          <w:rFonts w:ascii="Times New Roman"/>
          <w:b w:val="false"/>
          <w:i w:val="false"/>
          <w:color w:val="000000"/>
          <w:sz w:val="28"/>
        </w:rPr>
        <w:t xml:space="preserve">
      В строках 1.1.1.1−1.1.1.4 раздела 14 указывается протяженность трактов Ethernet, образованных через соответствующий интерфейс Ethernet. Если при использовании какого-либо порта организован канал с меньшей линейной скоростью, то учитывается доля задействования порта (на оборудовании с портом 100 Мбит/с организован канал с линейной скоростью 70 Мбит/с, тогда в отчете учитывается 0,7 канала). </w:t>
      </w:r>
    </w:p>
    <w:bookmarkEnd w:id="1176"/>
    <w:bookmarkStart w:name="z1386" w:id="1177"/>
    <w:p>
      <w:pPr>
        <w:spacing w:after="0"/>
        <w:ind w:left="0"/>
        <w:jc w:val="both"/>
      </w:pPr>
      <w:r>
        <w:rPr>
          <w:rFonts w:ascii="Times New Roman"/>
          <w:b w:val="false"/>
          <w:i w:val="false"/>
          <w:color w:val="000000"/>
          <w:sz w:val="28"/>
        </w:rPr>
        <w:t>
      К системам передач относится комплекс технических средств, обеспечивающих образование линейного тракта, типовых групповых трактов и каналов передачи первичной сети. В зависимости от вида сигналов, передаваемых в линейном тракте, бывают аналоговая и цифровая система передач. В зависимости от среды распространения сигналов бывают проводная система передачи и радиосистема передачи.</w:t>
      </w:r>
    </w:p>
    <w:bookmarkEnd w:id="1177"/>
    <w:bookmarkStart w:name="z1387" w:id="1178"/>
    <w:p>
      <w:pPr>
        <w:spacing w:after="0"/>
        <w:ind w:left="0"/>
        <w:jc w:val="both"/>
      </w:pPr>
      <w:r>
        <w:rPr>
          <w:rFonts w:ascii="Times New Roman"/>
          <w:b w:val="false"/>
          <w:i w:val="false"/>
          <w:color w:val="000000"/>
          <w:sz w:val="28"/>
        </w:rPr>
        <w:t>
      Под каналом электросвязи понимается путь прохождения сигналов связи, образованный последовательно соединенными каналами и линиями вторичной сети при помощи станций и узлов вторичной сети, обеспечивающий при подключении к его окончаниям абонентских оконечных устройств (терминалов) передачу сообщения от источника к получателю (получателям). В зависимости от вида сети связи канал бывает телефонный, телеграфный, канал передачи данных. В зависимости от территориального признака бывают каналы международные, междугородные, зоновые, местные.</w:t>
      </w:r>
    </w:p>
    <w:bookmarkEnd w:id="1178"/>
    <w:bookmarkStart w:name="z1388" w:id="1179"/>
    <w:p>
      <w:pPr>
        <w:spacing w:after="0"/>
        <w:ind w:left="0"/>
        <w:jc w:val="both"/>
      </w:pPr>
      <w:r>
        <w:rPr>
          <w:rFonts w:ascii="Times New Roman"/>
          <w:b w:val="false"/>
          <w:i w:val="false"/>
          <w:color w:val="000000"/>
          <w:sz w:val="28"/>
        </w:rPr>
        <w:t>
      Под линией передач понимается совокупность линейных трактов систем передачи и (или) типовых физических цепей, имеющих общие линейные сооружения, устройства их обслуживания и одну и ту же среду распространения в пределах действия устройств обслуживания. В зависимости от первичной сети линии передачи бывают магистральные, внутризоновые, местные. В зависимости от среды распространения бывают кабельные, радиорелейные (наземная радиосвязь, основанная на ретрансляции радиосигналов на дециметровых и более коротких радиоволнах), воздушные, спутниковые (космическая радиосвязь между земными радиостанциями, осуществляемая посредством ретрансляции радиосигналов через один или несколько спутников земли). Линии передачи, представляющие собой последовательное соединение разных по среде распространения линий передач, называются комбинированными.</w:t>
      </w:r>
    </w:p>
    <w:bookmarkEnd w:id="1179"/>
    <w:bookmarkStart w:name="z1389" w:id="1180"/>
    <w:p>
      <w:pPr>
        <w:spacing w:after="0"/>
        <w:ind w:left="0"/>
        <w:jc w:val="both"/>
      </w:pPr>
      <w:r>
        <w:rPr>
          <w:rFonts w:ascii="Times New Roman"/>
          <w:b w:val="false"/>
          <w:i w:val="false"/>
          <w:color w:val="000000"/>
          <w:sz w:val="28"/>
        </w:rPr>
        <w:t>
      17. В строке 1 раздела 15 учитывается общее количество на конец отчетного года передающих земных станций спутникового вещания, работающих в системе фиксированной спутниковой службы (далее – ФСС) с использованием космических аппаратов (далее – КА) на геостационарной орбите (далее – ГСО). Данные представляют предприятия и организации – операторы связи, имеющие на своем балансе передающие станции спутникового вещания ФСС, системы непосредственного телевизионного вещания и (или) звукового вещания.</w:t>
      </w:r>
    </w:p>
    <w:bookmarkEnd w:id="1180"/>
    <w:bookmarkStart w:name="z1390" w:id="1181"/>
    <w:p>
      <w:pPr>
        <w:spacing w:after="0"/>
        <w:ind w:left="0"/>
        <w:jc w:val="both"/>
      </w:pPr>
      <w:r>
        <w:rPr>
          <w:rFonts w:ascii="Times New Roman"/>
          <w:b w:val="false"/>
          <w:i w:val="false"/>
          <w:color w:val="000000"/>
          <w:sz w:val="28"/>
        </w:rPr>
        <w:t>
      В строке 1.1 раздела 15 выделяется количество земных передающих станций телевизионного вещания ФСС с использованием КА и ГСО. Данные представляют операторы, имеющие лицензии на деятельность в области спутникового телевидения.</w:t>
      </w:r>
    </w:p>
    <w:bookmarkEnd w:id="1181"/>
    <w:bookmarkStart w:name="z1391" w:id="1182"/>
    <w:p>
      <w:pPr>
        <w:spacing w:after="0"/>
        <w:ind w:left="0"/>
        <w:jc w:val="both"/>
      </w:pPr>
      <w:r>
        <w:rPr>
          <w:rFonts w:ascii="Times New Roman"/>
          <w:b w:val="false"/>
          <w:i w:val="false"/>
          <w:color w:val="000000"/>
          <w:sz w:val="28"/>
        </w:rPr>
        <w:t xml:space="preserve">
      18. В графе 1 строки 1 раздела 16 к монтированной емкости коммутационных станций (пунктов) относятся: </w:t>
      </w:r>
    </w:p>
    <w:bookmarkEnd w:id="1182"/>
    <w:bookmarkStart w:name="z1392" w:id="1183"/>
    <w:p>
      <w:pPr>
        <w:spacing w:after="0"/>
        <w:ind w:left="0"/>
        <w:jc w:val="both"/>
      </w:pPr>
      <w:r>
        <w:rPr>
          <w:rFonts w:ascii="Times New Roman"/>
          <w:b w:val="false"/>
          <w:i w:val="false"/>
          <w:color w:val="000000"/>
          <w:sz w:val="28"/>
        </w:rPr>
        <w:t>
      монтированная номерная емкость автоматических телефонных станций (далее – АТС) всех типов (опорных, узловых и так далее) и их выносов, узлов мультисервисного абонентского доступа (далее – МАД) TDM (POTS);</w:t>
      </w:r>
    </w:p>
    <w:bookmarkEnd w:id="1183"/>
    <w:bookmarkStart w:name="z1393" w:id="1184"/>
    <w:p>
      <w:pPr>
        <w:spacing w:after="0"/>
        <w:ind w:left="0"/>
        <w:jc w:val="both"/>
      </w:pPr>
      <w:r>
        <w:rPr>
          <w:rFonts w:ascii="Times New Roman"/>
          <w:b w:val="false"/>
          <w:i w:val="false"/>
          <w:color w:val="000000"/>
          <w:sz w:val="28"/>
        </w:rPr>
        <w:t>
      количество абонентских лицензий (Н.248 и SIP) программного коммутатора SSW;</w:t>
      </w:r>
    </w:p>
    <w:bookmarkEnd w:id="1184"/>
    <w:bookmarkStart w:name="z1394" w:id="1185"/>
    <w:p>
      <w:pPr>
        <w:spacing w:after="0"/>
        <w:ind w:left="0"/>
        <w:jc w:val="both"/>
      </w:pPr>
      <w:r>
        <w:rPr>
          <w:rFonts w:ascii="Times New Roman"/>
          <w:b w:val="false"/>
          <w:i w:val="false"/>
          <w:color w:val="000000"/>
          <w:sz w:val="28"/>
        </w:rPr>
        <w:t>
      монтированная номерная емкость узлов МАД NGN (POTS);</w:t>
      </w:r>
    </w:p>
    <w:bookmarkEnd w:id="1185"/>
    <w:bookmarkStart w:name="z1395" w:id="1186"/>
    <w:p>
      <w:pPr>
        <w:spacing w:after="0"/>
        <w:ind w:left="0"/>
        <w:jc w:val="both"/>
      </w:pPr>
      <w:r>
        <w:rPr>
          <w:rFonts w:ascii="Times New Roman"/>
          <w:b w:val="false"/>
          <w:i w:val="false"/>
          <w:color w:val="000000"/>
          <w:sz w:val="28"/>
        </w:rPr>
        <w:t>
      количество лицензий, активизированных в OLT, на основании которых производится подключение телефонных линий к портам FXSONT и ONU (POTS);</w:t>
      </w:r>
    </w:p>
    <w:bookmarkEnd w:id="1186"/>
    <w:bookmarkStart w:name="z1396" w:id="1187"/>
    <w:p>
      <w:pPr>
        <w:spacing w:after="0"/>
        <w:ind w:left="0"/>
        <w:jc w:val="both"/>
      </w:pPr>
      <w:r>
        <w:rPr>
          <w:rFonts w:ascii="Times New Roman"/>
          <w:b w:val="false"/>
          <w:i w:val="false"/>
          <w:color w:val="000000"/>
          <w:sz w:val="28"/>
        </w:rPr>
        <w:t>
      технологические, тестовые номера;</w:t>
      </w:r>
    </w:p>
    <w:bookmarkEnd w:id="1187"/>
    <w:bookmarkStart w:name="z1397" w:id="1188"/>
    <w:p>
      <w:pPr>
        <w:spacing w:after="0"/>
        <w:ind w:left="0"/>
        <w:jc w:val="both"/>
      </w:pPr>
      <w:r>
        <w:rPr>
          <w:rFonts w:ascii="Times New Roman"/>
          <w:b w:val="false"/>
          <w:i w:val="false"/>
          <w:color w:val="000000"/>
          <w:sz w:val="28"/>
        </w:rPr>
        <w:t>
      номера таксофонов;</w:t>
      </w:r>
    </w:p>
    <w:bookmarkEnd w:id="1188"/>
    <w:bookmarkStart w:name="z1398" w:id="1189"/>
    <w:p>
      <w:pPr>
        <w:spacing w:after="0"/>
        <w:ind w:left="0"/>
        <w:jc w:val="both"/>
      </w:pPr>
      <w:r>
        <w:rPr>
          <w:rFonts w:ascii="Times New Roman"/>
          <w:b w:val="false"/>
          <w:i w:val="false"/>
          <w:color w:val="000000"/>
          <w:sz w:val="28"/>
        </w:rPr>
        <w:t>
      порты FXS сети Р2Р (POTS);</w:t>
      </w:r>
    </w:p>
    <w:bookmarkEnd w:id="1189"/>
    <w:bookmarkStart w:name="z1399" w:id="1190"/>
    <w:p>
      <w:pPr>
        <w:spacing w:after="0"/>
        <w:ind w:left="0"/>
        <w:jc w:val="both"/>
      </w:pPr>
      <w:r>
        <w:rPr>
          <w:rFonts w:ascii="Times New Roman"/>
          <w:b w:val="false"/>
          <w:i w:val="false"/>
          <w:color w:val="000000"/>
          <w:sz w:val="28"/>
        </w:rPr>
        <w:t>
      максимально возможное количество подключаемых абонентских номеров базовых станций беспроводного доступа CDMA;</w:t>
      </w:r>
    </w:p>
    <w:bookmarkEnd w:id="1190"/>
    <w:bookmarkStart w:name="z1400" w:id="1191"/>
    <w:p>
      <w:pPr>
        <w:spacing w:after="0"/>
        <w:ind w:left="0"/>
        <w:jc w:val="both"/>
      </w:pPr>
      <w:r>
        <w:rPr>
          <w:rFonts w:ascii="Times New Roman"/>
          <w:b w:val="false"/>
          <w:i w:val="false"/>
          <w:color w:val="000000"/>
          <w:sz w:val="28"/>
        </w:rPr>
        <w:t>
      монтированная номерная емкость Wi-Max.</w:t>
      </w:r>
    </w:p>
    <w:bookmarkEnd w:id="1191"/>
    <w:bookmarkStart w:name="z1401" w:id="1192"/>
    <w:p>
      <w:pPr>
        <w:spacing w:after="0"/>
        <w:ind w:left="0"/>
        <w:jc w:val="both"/>
      </w:pPr>
      <w:r>
        <w:rPr>
          <w:rFonts w:ascii="Times New Roman"/>
          <w:b w:val="false"/>
          <w:i w:val="false"/>
          <w:color w:val="000000"/>
          <w:sz w:val="28"/>
        </w:rPr>
        <w:t xml:space="preserve">
      В графе 2 строки 1 раздела 16 к задействованной емкости коммутационных станций (пунктов) относятся: </w:t>
      </w:r>
    </w:p>
    <w:bookmarkEnd w:id="1192"/>
    <w:bookmarkStart w:name="z1402" w:id="1193"/>
    <w:p>
      <w:pPr>
        <w:spacing w:after="0"/>
        <w:ind w:left="0"/>
        <w:jc w:val="both"/>
      </w:pPr>
      <w:r>
        <w:rPr>
          <w:rFonts w:ascii="Times New Roman"/>
          <w:b w:val="false"/>
          <w:i w:val="false"/>
          <w:color w:val="000000"/>
          <w:sz w:val="28"/>
        </w:rPr>
        <w:t>
      1) станционная задействованная номерная емкость всех коммутационных пунктов, то есть фактическое число подключенных фиксированных телефонных линий (за исключением номеров, подключенных по Е1 потокам):</w:t>
      </w:r>
    </w:p>
    <w:bookmarkEnd w:id="1193"/>
    <w:bookmarkStart w:name="z1403" w:id="1194"/>
    <w:p>
      <w:pPr>
        <w:spacing w:after="0"/>
        <w:ind w:left="0"/>
        <w:jc w:val="both"/>
      </w:pPr>
      <w:r>
        <w:rPr>
          <w:rFonts w:ascii="Times New Roman"/>
          <w:b w:val="false"/>
          <w:i w:val="false"/>
          <w:color w:val="000000"/>
          <w:sz w:val="28"/>
        </w:rPr>
        <w:t>
      задействованная номерная емкость АТС всех типов (опорных, узловых) и их выносов, узлов МАД TDM (POTS);</w:t>
      </w:r>
    </w:p>
    <w:bookmarkEnd w:id="1194"/>
    <w:bookmarkStart w:name="z1404" w:id="1195"/>
    <w:p>
      <w:pPr>
        <w:spacing w:after="0"/>
        <w:ind w:left="0"/>
        <w:jc w:val="both"/>
      </w:pPr>
      <w:r>
        <w:rPr>
          <w:rFonts w:ascii="Times New Roman"/>
          <w:b w:val="false"/>
          <w:i w:val="false"/>
          <w:color w:val="000000"/>
          <w:sz w:val="28"/>
        </w:rPr>
        <w:t>
      задействованная номерная емкость узлов МАД NGN (POTS);</w:t>
      </w:r>
    </w:p>
    <w:bookmarkEnd w:id="1195"/>
    <w:bookmarkStart w:name="z1405" w:id="1196"/>
    <w:p>
      <w:pPr>
        <w:spacing w:after="0"/>
        <w:ind w:left="0"/>
        <w:jc w:val="both"/>
      </w:pPr>
      <w:r>
        <w:rPr>
          <w:rFonts w:ascii="Times New Roman"/>
          <w:b w:val="false"/>
          <w:i w:val="false"/>
          <w:color w:val="000000"/>
          <w:sz w:val="28"/>
        </w:rPr>
        <w:t xml:space="preserve">
      количество лицензий, активизированных в OLT, на основании которых произведено подключение телефонных линий к портам FXSONT и ONU (POTS); </w:t>
      </w:r>
    </w:p>
    <w:bookmarkEnd w:id="1196"/>
    <w:bookmarkStart w:name="z1406" w:id="1197"/>
    <w:p>
      <w:pPr>
        <w:spacing w:after="0"/>
        <w:ind w:left="0"/>
        <w:jc w:val="both"/>
      </w:pPr>
      <w:r>
        <w:rPr>
          <w:rFonts w:ascii="Times New Roman"/>
          <w:b w:val="false"/>
          <w:i w:val="false"/>
          <w:color w:val="000000"/>
          <w:sz w:val="28"/>
        </w:rPr>
        <w:t>
      количество задействованных абонентских лицензий SIP-платформы;</w:t>
      </w:r>
    </w:p>
    <w:bookmarkEnd w:id="1197"/>
    <w:bookmarkStart w:name="z1407" w:id="1198"/>
    <w:p>
      <w:pPr>
        <w:spacing w:after="0"/>
        <w:ind w:left="0"/>
        <w:jc w:val="both"/>
      </w:pPr>
      <w:r>
        <w:rPr>
          <w:rFonts w:ascii="Times New Roman"/>
          <w:b w:val="false"/>
          <w:i w:val="false"/>
          <w:color w:val="000000"/>
          <w:sz w:val="28"/>
        </w:rPr>
        <w:t>
      технологические, тестовые номера;</w:t>
      </w:r>
    </w:p>
    <w:bookmarkEnd w:id="1198"/>
    <w:bookmarkStart w:name="z1408" w:id="1199"/>
    <w:p>
      <w:pPr>
        <w:spacing w:after="0"/>
        <w:ind w:left="0"/>
        <w:jc w:val="both"/>
      </w:pPr>
      <w:r>
        <w:rPr>
          <w:rFonts w:ascii="Times New Roman"/>
          <w:b w:val="false"/>
          <w:i w:val="false"/>
          <w:color w:val="000000"/>
          <w:sz w:val="28"/>
        </w:rPr>
        <w:t>
      номера таксофонов;</w:t>
      </w:r>
    </w:p>
    <w:bookmarkEnd w:id="1199"/>
    <w:bookmarkStart w:name="z1409" w:id="1200"/>
    <w:p>
      <w:pPr>
        <w:spacing w:after="0"/>
        <w:ind w:left="0"/>
        <w:jc w:val="both"/>
      </w:pPr>
      <w:r>
        <w:rPr>
          <w:rFonts w:ascii="Times New Roman"/>
          <w:b w:val="false"/>
          <w:i w:val="false"/>
          <w:color w:val="000000"/>
          <w:sz w:val="28"/>
        </w:rPr>
        <w:t>
      2) задействованные порты FXS сети Р2Р (POTS);</w:t>
      </w:r>
    </w:p>
    <w:bookmarkEnd w:id="1200"/>
    <w:bookmarkStart w:name="z1410" w:id="1201"/>
    <w:p>
      <w:pPr>
        <w:spacing w:after="0"/>
        <w:ind w:left="0"/>
        <w:jc w:val="both"/>
      </w:pPr>
      <w:r>
        <w:rPr>
          <w:rFonts w:ascii="Times New Roman"/>
          <w:b w:val="false"/>
          <w:i w:val="false"/>
          <w:color w:val="000000"/>
          <w:sz w:val="28"/>
        </w:rPr>
        <w:t>
      3) количество подключенных абонентов к базовым станциям беспроводного доступа CDMA (CDMA 450 и CDMA 800);</w:t>
      </w:r>
    </w:p>
    <w:bookmarkEnd w:id="1201"/>
    <w:bookmarkStart w:name="z1411" w:id="1202"/>
    <w:p>
      <w:pPr>
        <w:spacing w:after="0"/>
        <w:ind w:left="0"/>
        <w:jc w:val="both"/>
      </w:pPr>
      <w:r>
        <w:rPr>
          <w:rFonts w:ascii="Times New Roman"/>
          <w:b w:val="false"/>
          <w:i w:val="false"/>
          <w:color w:val="000000"/>
          <w:sz w:val="28"/>
        </w:rPr>
        <w:t>
      4) задействованная номерная емкость Wi-Max.</w:t>
      </w:r>
    </w:p>
    <w:bookmarkEnd w:id="1202"/>
    <w:bookmarkStart w:name="z1412" w:id="1203"/>
    <w:p>
      <w:pPr>
        <w:spacing w:after="0"/>
        <w:ind w:left="0"/>
        <w:jc w:val="both"/>
      </w:pPr>
      <w:r>
        <w:rPr>
          <w:rFonts w:ascii="Times New Roman"/>
          <w:b w:val="false"/>
          <w:i w:val="false"/>
          <w:color w:val="000000"/>
          <w:sz w:val="28"/>
        </w:rPr>
        <w:t>
      19. В разделе 17 указывается количество базовых станций беспроводной связи на конец отчетного года.</w:t>
      </w:r>
    </w:p>
    <w:bookmarkEnd w:id="1203"/>
    <w:bookmarkStart w:name="z1413" w:id="1204"/>
    <w:p>
      <w:pPr>
        <w:spacing w:after="0"/>
        <w:ind w:left="0"/>
        <w:jc w:val="both"/>
      </w:pPr>
      <w:r>
        <w:rPr>
          <w:rFonts w:ascii="Times New Roman"/>
          <w:b w:val="false"/>
          <w:i w:val="false"/>
          <w:color w:val="000000"/>
          <w:sz w:val="28"/>
        </w:rPr>
        <w:t>
      В строке 2 разделе 17 указываются точки доступа беспроводной локальной сети общего пользования, основанной на стандарте IEEE 802.11b, который известен как Wi-Fi.</w:t>
      </w:r>
    </w:p>
    <w:bookmarkEnd w:id="1204"/>
    <w:bookmarkStart w:name="z1414" w:id="1205"/>
    <w:p>
      <w:pPr>
        <w:spacing w:after="0"/>
        <w:ind w:left="0"/>
        <w:jc w:val="both"/>
      </w:pPr>
      <w:r>
        <w:rPr>
          <w:rFonts w:ascii="Times New Roman"/>
          <w:b w:val="false"/>
          <w:i w:val="false"/>
          <w:color w:val="000000"/>
          <w:sz w:val="28"/>
        </w:rPr>
        <w:t>
      20. В строке 1 раздела 18 указывается общее количество поступивших заявок в бюро ремонта за отчетный год.</w:t>
      </w:r>
    </w:p>
    <w:bookmarkEnd w:id="1205"/>
    <w:bookmarkStart w:name="z1415" w:id="1206"/>
    <w:p>
      <w:pPr>
        <w:spacing w:after="0"/>
        <w:ind w:left="0"/>
        <w:jc w:val="both"/>
      </w:pPr>
      <w:r>
        <w:rPr>
          <w:rFonts w:ascii="Times New Roman"/>
          <w:b w:val="false"/>
          <w:i w:val="false"/>
          <w:color w:val="000000"/>
          <w:sz w:val="28"/>
        </w:rPr>
        <w:t>
      В строке 3 раздела 18 указывается общее число сообщенных случаев неисправности фиксированных телефонных линий за год на 100 фиксированных линий. Этот показатель рассчитывается путем деления общего числа сообщенных случаев неисправности телефонных линий за год на общее число действующих фиксированных линий и умножения результата на 100.</w:t>
      </w:r>
    </w:p>
    <w:bookmarkEnd w:id="1206"/>
    <w:bookmarkStart w:name="z1416" w:id="1207"/>
    <w:p>
      <w:pPr>
        <w:spacing w:after="0"/>
        <w:ind w:left="0"/>
        <w:jc w:val="both"/>
      </w:pPr>
      <w:r>
        <w:rPr>
          <w:rFonts w:ascii="Times New Roman"/>
          <w:b w:val="false"/>
          <w:i w:val="false"/>
          <w:color w:val="000000"/>
          <w:sz w:val="28"/>
        </w:rPr>
        <w:t>
      В строке 8 раздела 18 указывается время активации услуги фиксированной (проводной) широкополосной связи (в днях). Под временем активации обслуживания в отношении услуг фиксированной (проводной) широкополосной связи понимается время от даты заявки до даты активации услуги. Следует указывать среднее время активации услуги для всех новых заявок, полученных в том или ином году.</w:t>
      </w:r>
    </w:p>
    <w:bookmarkEnd w:id="1207"/>
    <w:bookmarkStart w:name="z1417" w:id="1208"/>
    <w:p>
      <w:pPr>
        <w:spacing w:after="0"/>
        <w:ind w:left="0"/>
        <w:jc w:val="both"/>
      </w:pPr>
      <w:r>
        <w:rPr>
          <w:rFonts w:ascii="Times New Roman"/>
          <w:b w:val="false"/>
          <w:i w:val="false"/>
          <w:color w:val="000000"/>
          <w:sz w:val="28"/>
        </w:rPr>
        <w:t xml:space="preserve">
      21. В разделе 19 указываются наименования вторичных видов деятельности в соответствии с Общим классификатором видов экономической деятельности (далее – ОКЭД) в разрезе 5-ти знаков, а в графе "код ОКЭД" – код отрасли согласно ОКЭД до 5-ти знаков. </w:t>
      </w:r>
    </w:p>
    <w:bookmarkEnd w:id="1208"/>
    <w:bookmarkStart w:name="z1418" w:id="1209"/>
    <w:p>
      <w:pPr>
        <w:spacing w:after="0"/>
        <w:ind w:left="0"/>
        <w:jc w:val="both"/>
      </w:pPr>
      <w:r>
        <w:rPr>
          <w:rFonts w:ascii="Times New Roman"/>
          <w:b w:val="false"/>
          <w:i w:val="false"/>
          <w:color w:val="000000"/>
          <w:sz w:val="28"/>
        </w:rPr>
        <w:t>
      22.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1209"/>
    <w:bookmarkStart w:name="z1419" w:id="1210"/>
    <w:p>
      <w:pPr>
        <w:spacing w:after="0"/>
        <w:ind w:left="0"/>
        <w:jc w:val="both"/>
      </w:pPr>
      <w:r>
        <w:rPr>
          <w:rFonts w:ascii="Times New Roman"/>
          <w:b w:val="false"/>
          <w:i w:val="false"/>
          <w:color w:val="000000"/>
          <w:sz w:val="28"/>
        </w:rPr>
        <w:t>
      23.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 установленном Правилами представления респондентами первичных статистических данных, утвержденных приказом Председателя Агентства Республики Казахстан по статистике от 9 июля 2010 года № 173 (зарегистрированным в Реестре государственной регистрации нормативных правовых актов № 6459).</w:t>
      </w:r>
    </w:p>
    <w:bookmarkEnd w:id="1210"/>
    <w:bookmarkStart w:name="z1420" w:id="1211"/>
    <w:p>
      <w:pPr>
        <w:spacing w:after="0"/>
        <w:ind w:left="0"/>
        <w:jc w:val="both"/>
      </w:pPr>
      <w:r>
        <w:rPr>
          <w:rFonts w:ascii="Times New Roman"/>
          <w:b w:val="false"/>
          <w:i w:val="false"/>
          <w:color w:val="000000"/>
          <w:sz w:val="28"/>
        </w:rPr>
        <w:t>
      24. Примечание: Х – данная позиция не подлежит заполнению.</w:t>
      </w:r>
    </w:p>
    <w:bookmarkEnd w:id="1211"/>
    <w:bookmarkStart w:name="z1421" w:id="1212"/>
    <w:p>
      <w:pPr>
        <w:spacing w:after="0"/>
        <w:ind w:left="0"/>
        <w:jc w:val="both"/>
      </w:pPr>
      <w:r>
        <w:rPr>
          <w:rFonts w:ascii="Times New Roman"/>
          <w:b w:val="false"/>
          <w:i w:val="false"/>
          <w:color w:val="000000"/>
          <w:sz w:val="28"/>
        </w:rPr>
        <w:t>
      25. Арифметико-логический контроль:</w:t>
      </w:r>
    </w:p>
    <w:bookmarkEnd w:id="1212"/>
    <w:bookmarkStart w:name="z1422" w:id="1213"/>
    <w:p>
      <w:pPr>
        <w:spacing w:after="0"/>
        <w:ind w:left="0"/>
        <w:jc w:val="both"/>
      </w:pPr>
      <w:r>
        <w:rPr>
          <w:rFonts w:ascii="Times New Roman"/>
          <w:b w:val="false"/>
          <w:i w:val="false"/>
          <w:color w:val="000000"/>
          <w:sz w:val="28"/>
        </w:rPr>
        <w:t>
      1) Раздел 2:</w:t>
      </w:r>
    </w:p>
    <w:bookmarkEnd w:id="1213"/>
    <w:bookmarkStart w:name="z1423" w:id="1214"/>
    <w:p>
      <w:pPr>
        <w:spacing w:after="0"/>
        <w:ind w:left="0"/>
        <w:jc w:val="both"/>
      </w:pPr>
      <w:r>
        <w:rPr>
          <w:rFonts w:ascii="Times New Roman"/>
          <w:b w:val="false"/>
          <w:i w:val="false"/>
          <w:color w:val="000000"/>
          <w:sz w:val="28"/>
        </w:rPr>
        <w:t>
      графа 2 ≤ графы 1 для каждой строки;</w:t>
      </w:r>
    </w:p>
    <w:bookmarkEnd w:id="1214"/>
    <w:bookmarkStart w:name="z1424" w:id="1215"/>
    <w:p>
      <w:pPr>
        <w:spacing w:after="0"/>
        <w:ind w:left="0"/>
        <w:jc w:val="both"/>
      </w:pPr>
      <w:r>
        <w:rPr>
          <w:rFonts w:ascii="Times New Roman"/>
          <w:b w:val="false"/>
          <w:i w:val="false"/>
          <w:color w:val="000000"/>
          <w:sz w:val="28"/>
        </w:rPr>
        <w:t>
      графа 4 ≤ графы 3 для каждой строки;</w:t>
      </w:r>
    </w:p>
    <w:bookmarkEnd w:id="1215"/>
    <w:bookmarkStart w:name="z1425" w:id="1216"/>
    <w:p>
      <w:pPr>
        <w:spacing w:after="0"/>
        <w:ind w:left="0"/>
        <w:jc w:val="both"/>
      </w:pPr>
      <w:r>
        <w:rPr>
          <w:rFonts w:ascii="Times New Roman"/>
          <w:b w:val="false"/>
          <w:i w:val="false"/>
          <w:color w:val="000000"/>
          <w:sz w:val="28"/>
        </w:rPr>
        <w:t>
      строка 1 = ∑ строк 1.1-1.7 по всем графам;</w:t>
      </w:r>
    </w:p>
    <w:bookmarkEnd w:id="1216"/>
    <w:bookmarkStart w:name="z1426" w:id="1217"/>
    <w:p>
      <w:pPr>
        <w:spacing w:after="0"/>
        <w:ind w:left="0"/>
        <w:jc w:val="both"/>
      </w:pPr>
      <w:r>
        <w:rPr>
          <w:rFonts w:ascii="Times New Roman"/>
          <w:b w:val="false"/>
          <w:i w:val="false"/>
          <w:color w:val="000000"/>
          <w:sz w:val="28"/>
        </w:rPr>
        <w:t>
      строка 1.1 = ∑ строк 1.1.1-1.1.3 для каждой графы;</w:t>
      </w:r>
    </w:p>
    <w:bookmarkEnd w:id="1217"/>
    <w:bookmarkStart w:name="z1427" w:id="1218"/>
    <w:p>
      <w:pPr>
        <w:spacing w:after="0"/>
        <w:ind w:left="0"/>
        <w:jc w:val="both"/>
      </w:pPr>
      <w:r>
        <w:rPr>
          <w:rFonts w:ascii="Times New Roman"/>
          <w:b w:val="false"/>
          <w:i w:val="false"/>
          <w:color w:val="000000"/>
          <w:sz w:val="28"/>
        </w:rPr>
        <w:t>
      строка 1.2 ≥ ∑ строк 1.2.1-1.2.3 для каждой графы;</w:t>
      </w:r>
    </w:p>
    <w:bookmarkEnd w:id="1218"/>
    <w:bookmarkStart w:name="z1428" w:id="1219"/>
    <w:p>
      <w:pPr>
        <w:spacing w:after="0"/>
        <w:ind w:left="0"/>
        <w:jc w:val="both"/>
      </w:pPr>
      <w:r>
        <w:rPr>
          <w:rFonts w:ascii="Times New Roman"/>
          <w:b w:val="false"/>
          <w:i w:val="false"/>
          <w:color w:val="000000"/>
          <w:sz w:val="28"/>
        </w:rPr>
        <w:t>
      строка 1.3 = ∑ строк 1.3.1-1.3.4 для каждой графы;</w:t>
      </w:r>
    </w:p>
    <w:bookmarkEnd w:id="1219"/>
    <w:bookmarkStart w:name="z1429" w:id="1220"/>
    <w:p>
      <w:pPr>
        <w:spacing w:after="0"/>
        <w:ind w:left="0"/>
        <w:jc w:val="both"/>
      </w:pPr>
      <w:r>
        <w:rPr>
          <w:rFonts w:ascii="Times New Roman"/>
          <w:b w:val="false"/>
          <w:i w:val="false"/>
          <w:color w:val="000000"/>
          <w:sz w:val="28"/>
        </w:rPr>
        <w:t>
      строка 1.3.1 = ∑ строк 1.3.1.1-1.3.1.7 для каждой графы;</w:t>
      </w:r>
    </w:p>
    <w:bookmarkEnd w:id="1220"/>
    <w:bookmarkStart w:name="z1430" w:id="1221"/>
    <w:p>
      <w:pPr>
        <w:spacing w:after="0"/>
        <w:ind w:left="0"/>
        <w:jc w:val="both"/>
      </w:pPr>
      <w:r>
        <w:rPr>
          <w:rFonts w:ascii="Times New Roman"/>
          <w:b w:val="false"/>
          <w:i w:val="false"/>
          <w:color w:val="000000"/>
          <w:sz w:val="28"/>
        </w:rPr>
        <w:t>
      строка 1.4 = ∑ строк 1.4.1-1.4.2 для каждой графы;</w:t>
      </w:r>
    </w:p>
    <w:bookmarkEnd w:id="1221"/>
    <w:bookmarkStart w:name="z1431" w:id="1222"/>
    <w:p>
      <w:pPr>
        <w:spacing w:after="0"/>
        <w:ind w:left="0"/>
        <w:jc w:val="both"/>
      </w:pPr>
      <w:r>
        <w:rPr>
          <w:rFonts w:ascii="Times New Roman"/>
          <w:b w:val="false"/>
          <w:i w:val="false"/>
          <w:color w:val="000000"/>
          <w:sz w:val="28"/>
        </w:rPr>
        <w:t>
      строка 1.5 = ∑ строк 1.5.1-1.5.3 для каждой графы;</w:t>
      </w:r>
    </w:p>
    <w:bookmarkEnd w:id="1222"/>
    <w:bookmarkStart w:name="z1432" w:id="1223"/>
    <w:p>
      <w:pPr>
        <w:spacing w:after="0"/>
        <w:ind w:left="0"/>
        <w:jc w:val="both"/>
      </w:pPr>
      <w:r>
        <w:rPr>
          <w:rFonts w:ascii="Times New Roman"/>
          <w:b w:val="false"/>
          <w:i w:val="false"/>
          <w:color w:val="000000"/>
          <w:sz w:val="28"/>
        </w:rPr>
        <w:t>
      строка 1.5.1 ≥ строки 1.5.1.1 для каждой графы;</w:t>
      </w:r>
    </w:p>
    <w:bookmarkEnd w:id="1223"/>
    <w:bookmarkStart w:name="z1433" w:id="1224"/>
    <w:p>
      <w:pPr>
        <w:spacing w:after="0"/>
        <w:ind w:left="0"/>
        <w:jc w:val="both"/>
      </w:pPr>
      <w:r>
        <w:rPr>
          <w:rFonts w:ascii="Times New Roman"/>
          <w:b w:val="false"/>
          <w:i w:val="false"/>
          <w:color w:val="000000"/>
          <w:sz w:val="28"/>
        </w:rPr>
        <w:t>
      строка 1.5.2 ≥ строки 1.5.2.1 для каждой графы;</w:t>
      </w:r>
    </w:p>
    <w:bookmarkEnd w:id="1224"/>
    <w:bookmarkStart w:name="z1434" w:id="1225"/>
    <w:p>
      <w:pPr>
        <w:spacing w:after="0"/>
        <w:ind w:left="0"/>
        <w:jc w:val="both"/>
      </w:pPr>
      <w:r>
        <w:rPr>
          <w:rFonts w:ascii="Times New Roman"/>
          <w:b w:val="false"/>
          <w:i w:val="false"/>
          <w:color w:val="000000"/>
          <w:sz w:val="28"/>
        </w:rPr>
        <w:t>
      строка 1.5.2.1 ≥ строки 1.5.2.1.1 для каждой графы;</w:t>
      </w:r>
    </w:p>
    <w:bookmarkEnd w:id="1225"/>
    <w:bookmarkStart w:name="z1435" w:id="1226"/>
    <w:p>
      <w:pPr>
        <w:spacing w:after="0"/>
        <w:ind w:left="0"/>
        <w:jc w:val="both"/>
      </w:pPr>
      <w:r>
        <w:rPr>
          <w:rFonts w:ascii="Times New Roman"/>
          <w:b w:val="false"/>
          <w:i w:val="false"/>
          <w:color w:val="000000"/>
          <w:sz w:val="28"/>
        </w:rPr>
        <w:t xml:space="preserve">
      строка 1.5.3 ≥ строки 1.5.3.1 по графам 3, 4; </w:t>
      </w:r>
    </w:p>
    <w:bookmarkEnd w:id="1226"/>
    <w:bookmarkStart w:name="z1436" w:id="1227"/>
    <w:p>
      <w:pPr>
        <w:spacing w:after="0"/>
        <w:ind w:left="0"/>
        <w:jc w:val="both"/>
      </w:pPr>
      <w:r>
        <w:rPr>
          <w:rFonts w:ascii="Times New Roman"/>
          <w:b w:val="false"/>
          <w:i w:val="false"/>
          <w:color w:val="000000"/>
          <w:sz w:val="28"/>
        </w:rPr>
        <w:t>
      строка 1.6 = ∑ строк 1.6.1-1.6.3 для каждой графы;</w:t>
      </w:r>
    </w:p>
    <w:bookmarkEnd w:id="1227"/>
    <w:bookmarkStart w:name="z1437" w:id="1228"/>
    <w:p>
      <w:pPr>
        <w:spacing w:after="0"/>
        <w:ind w:left="0"/>
        <w:jc w:val="both"/>
      </w:pPr>
      <w:r>
        <w:rPr>
          <w:rFonts w:ascii="Times New Roman"/>
          <w:b w:val="false"/>
          <w:i w:val="false"/>
          <w:color w:val="000000"/>
          <w:sz w:val="28"/>
        </w:rPr>
        <w:t>
      строка 1.7 = ∑ строк 1.7.1-1.7.2 для каждой графы;</w:t>
      </w:r>
    </w:p>
    <w:bookmarkEnd w:id="1228"/>
    <w:bookmarkStart w:name="z1438" w:id="1229"/>
    <w:p>
      <w:pPr>
        <w:spacing w:after="0"/>
        <w:ind w:left="0"/>
        <w:jc w:val="both"/>
      </w:pPr>
      <w:r>
        <w:rPr>
          <w:rFonts w:ascii="Times New Roman"/>
          <w:b w:val="false"/>
          <w:i w:val="false"/>
          <w:color w:val="000000"/>
          <w:sz w:val="28"/>
        </w:rPr>
        <w:t>
      строка 1.7.1 ≥ ∑ строк 1.7.1.1-1.7.1.2 для каждой графы.</w:t>
      </w:r>
    </w:p>
    <w:bookmarkEnd w:id="1229"/>
    <w:bookmarkStart w:name="z1439" w:id="1230"/>
    <w:p>
      <w:pPr>
        <w:spacing w:after="0"/>
        <w:ind w:left="0"/>
        <w:jc w:val="both"/>
      </w:pPr>
      <w:r>
        <w:rPr>
          <w:rFonts w:ascii="Times New Roman"/>
          <w:b w:val="false"/>
          <w:i w:val="false"/>
          <w:color w:val="000000"/>
          <w:sz w:val="28"/>
        </w:rPr>
        <w:t>
      2) Раздел 3:</w:t>
      </w:r>
    </w:p>
    <w:bookmarkEnd w:id="1230"/>
    <w:bookmarkStart w:name="z1440" w:id="1231"/>
    <w:p>
      <w:pPr>
        <w:spacing w:after="0"/>
        <w:ind w:left="0"/>
        <w:jc w:val="both"/>
      </w:pPr>
      <w:r>
        <w:rPr>
          <w:rFonts w:ascii="Times New Roman"/>
          <w:b w:val="false"/>
          <w:i w:val="false"/>
          <w:color w:val="000000"/>
          <w:sz w:val="28"/>
        </w:rPr>
        <w:t>
      графа 2 ≤ графы 1 для каждой строки;</w:t>
      </w:r>
    </w:p>
    <w:bookmarkEnd w:id="1231"/>
    <w:bookmarkStart w:name="z1441" w:id="1232"/>
    <w:p>
      <w:pPr>
        <w:spacing w:after="0"/>
        <w:ind w:left="0"/>
        <w:jc w:val="both"/>
      </w:pPr>
      <w:r>
        <w:rPr>
          <w:rFonts w:ascii="Times New Roman"/>
          <w:b w:val="false"/>
          <w:i w:val="false"/>
          <w:color w:val="000000"/>
          <w:sz w:val="28"/>
        </w:rPr>
        <w:t>
      графа 4 ≤ графы 3 для каждой строки;</w:t>
      </w:r>
    </w:p>
    <w:bookmarkEnd w:id="1232"/>
    <w:bookmarkStart w:name="z1442" w:id="1233"/>
    <w:p>
      <w:pPr>
        <w:spacing w:after="0"/>
        <w:ind w:left="0"/>
        <w:jc w:val="both"/>
      </w:pPr>
      <w:r>
        <w:rPr>
          <w:rFonts w:ascii="Times New Roman"/>
          <w:b w:val="false"/>
          <w:i w:val="false"/>
          <w:color w:val="000000"/>
          <w:sz w:val="28"/>
        </w:rPr>
        <w:t>
      строка 1 = ∑ строк 1.1-1.3 для каждой графы;</w:t>
      </w:r>
    </w:p>
    <w:bookmarkEnd w:id="1233"/>
    <w:bookmarkStart w:name="z1443" w:id="1234"/>
    <w:p>
      <w:pPr>
        <w:spacing w:after="0"/>
        <w:ind w:left="0"/>
        <w:jc w:val="both"/>
      </w:pPr>
      <w:r>
        <w:rPr>
          <w:rFonts w:ascii="Times New Roman"/>
          <w:b w:val="false"/>
          <w:i w:val="false"/>
          <w:color w:val="000000"/>
          <w:sz w:val="28"/>
        </w:rPr>
        <w:t>
      строка 1.2 = ∑ строк 1.2.1-1.2.2 для каждой графы.</w:t>
      </w:r>
    </w:p>
    <w:bookmarkEnd w:id="1234"/>
    <w:bookmarkStart w:name="z1444" w:id="1235"/>
    <w:p>
      <w:pPr>
        <w:spacing w:after="0"/>
        <w:ind w:left="0"/>
        <w:jc w:val="both"/>
      </w:pPr>
      <w:r>
        <w:rPr>
          <w:rFonts w:ascii="Times New Roman"/>
          <w:b w:val="false"/>
          <w:i w:val="false"/>
          <w:color w:val="000000"/>
          <w:sz w:val="28"/>
        </w:rPr>
        <w:t>
      3) Раздел 4:</w:t>
      </w:r>
    </w:p>
    <w:bookmarkEnd w:id="1235"/>
    <w:bookmarkStart w:name="z1445" w:id="1236"/>
    <w:p>
      <w:pPr>
        <w:spacing w:after="0"/>
        <w:ind w:left="0"/>
        <w:jc w:val="both"/>
      </w:pPr>
      <w:r>
        <w:rPr>
          <w:rFonts w:ascii="Times New Roman"/>
          <w:b w:val="false"/>
          <w:i w:val="false"/>
          <w:color w:val="000000"/>
          <w:sz w:val="28"/>
        </w:rPr>
        <w:t>
      графа 2 ≤ графы 1 для каждой строки;</w:t>
      </w:r>
    </w:p>
    <w:bookmarkEnd w:id="1236"/>
    <w:bookmarkStart w:name="z1446" w:id="1237"/>
    <w:p>
      <w:pPr>
        <w:spacing w:after="0"/>
        <w:ind w:left="0"/>
        <w:jc w:val="both"/>
      </w:pPr>
      <w:r>
        <w:rPr>
          <w:rFonts w:ascii="Times New Roman"/>
          <w:b w:val="false"/>
          <w:i w:val="false"/>
          <w:color w:val="000000"/>
          <w:sz w:val="28"/>
        </w:rPr>
        <w:t>
      строка 1 ≥ строки 1.1 для каждой графы.</w:t>
      </w:r>
    </w:p>
    <w:bookmarkEnd w:id="1237"/>
    <w:bookmarkStart w:name="z1447" w:id="1238"/>
    <w:p>
      <w:pPr>
        <w:spacing w:after="0"/>
        <w:ind w:left="0"/>
        <w:jc w:val="both"/>
      </w:pPr>
      <w:r>
        <w:rPr>
          <w:rFonts w:ascii="Times New Roman"/>
          <w:b w:val="false"/>
          <w:i w:val="false"/>
          <w:color w:val="000000"/>
          <w:sz w:val="28"/>
        </w:rPr>
        <w:t>
      4) Раздел 5:</w:t>
      </w:r>
    </w:p>
    <w:bookmarkEnd w:id="1238"/>
    <w:bookmarkStart w:name="z1448" w:id="1239"/>
    <w:p>
      <w:pPr>
        <w:spacing w:after="0"/>
        <w:ind w:left="0"/>
        <w:jc w:val="both"/>
      </w:pPr>
      <w:r>
        <w:rPr>
          <w:rFonts w:ascii="Times New Roman"/>
          <w:b w:val="false"/>
          <w:i w:val="false"/>
          <w:color w:val="000000"/>
          <w:sz w:val="28"/>
        </w:rPr>
        <w:t>
      строка 4 = ∑ строк 4.1-4.2 для каждой графы.</w:t>
      </w:r>
    </w:p>
    <w:bookmarkEnd w:id="1239"/>
    <w:bookmarkStart w:name="z1449" w:id="1240"/>
    <w:p>
      <w:pPr>
        <w:spacing w:after="0"/>
        <w:ind w:left="0"/>
        <w:jc w:val="both"/>
      </w:pPr>
      <w:r>
        <w:rPr>
          <w:rFonts w:ascii="Times New Roman"/>
          <w:b w:val="false"/>
          <w:i w:val="false"/>
          <w:color w:val="000000"/>
          <w:sz w:val="28"/>
        </w:rPr>
        <w:t>
      5) Раздел 6:</w:t>
      </w:r>
    </w:p>
    <w:bookmarkEnd w:id="1240"/>
    <w:bookmarkStart w:name="z1450" w:id="1241"/>
    <w:p>
      <w:pPr>
        <w:spacing w:after="0"/>
        <w:ind w:left="0"/>
        <w:jc w:val="both"/>
      </w:pPr>
      <w:r>
        <w:rPr>
          <w:rFonts w:ascii="Times New Roman"/>
          <w:b w:val="false"/>
          <w:i w:val="false"/>
          <w:color w:val="000000"/>
          <w:sz w:val="28"/>
        </w:rPr>
        <w:t>
      строка 10.1 ≤ строки 10.</w:t>
      </w:r>
    </w:p>
    <w:bookmarkEnd w:id="1241"/>
    <w:bookmarkStart w:name="z1451" w:id="1242"/>
    <w:p>
      <w:pPr>
        <w:spacing w:after="0"/>
        <w:ind w:left="0"/>
        <w:jc w:val="both"/>
      </w:pPr>
      <w:r>
        <w:rPr>
          <w:rFonts w:ascii="Times New Roman"/>
          <w:b w:val="false"/>
          <w:i w:val="false"/>
          <w:color w:val="000000"/>
          <w:sz w:val="28"/>
        </w:rPr>
        <w:t>
      6) Раздел 7:</w:t>
      </w:r>
    </w:p>
    <w:bookmarkEnd w:id="1242"/>
    <w:bookmarkStart w:name="z1452" w:id="1243"/>
    <w:p>
      <w:pPr>
        <w:spacing w:after="0"/>
        <w:ind w:left="0"/>
        <w:jc w:val="both"/>
      </w:pPr>
      <w:r>
        <w:rPr>
          <w:rFonts w:ascii="Times New Roman"/>
          <w:b w:val="false"/>
          <w:i w:val="false"/>
          <w:color w:val="000000"/>
          <w:sz w:val="28"/>
        </w:rPr>
        <w:t>
      графа 2 ≤ графы 1 для каждой строки;</w:t>
      </w:r>
    </w:p>
    <w:bookmarkEnd w:id="1243"/>
    <w:bookmarkStart w:name="z1453" w:id="1244"/>
    <w:p>
      <w:pPr>
        <w:spacing w:after="0"/>
        <w:ind w:left="0"/>
        <w:jc w:val="both"/>
      </w:pPr>
      <w:r>
        <w:rPr>
          <w:rFonts w:ascii="Times New Roman"/>
          <w:b w:val="false"/>
          <w:i w:val="false"/>
          <w:color w:val="000000"/>
          <w:sz w:val="28"/>
        </w:rPr>
        <w:t>
      строка 1.1 ≤ строки 1 для каждой графы;</w:t>
      </w:r>
    </w:p>
    <w:bookmarkEnd w:id="1244"/>
    <w:bookmarkStart w:name="z1454" w:id="1245"/>
    <w:p>
      <w:pPr>
        <w:spacing w:after="0"/>
        <w:ind w:left="0"/>
        <w:jc w:val="both"/>
      </w:pPr>
      <w:r>
        <w:rPr>
          <w:rFonts w:ascii="Times New Roman"/>
          <w:b w:val="false"/>
          <w:i w:val="false"/>
          <w:color w:val="000000"/>
          <w:sz w:val="28"/>
        </w:rPr>
        <w:t>
      строка 1 ≥ строки 2 для каждой графы;</w:t>
      </w:r>
    </w:p>
    <w:bookmarkEnd w:id="1245"/>
    <w:bookmarkStart w:name="z1455" w:id="1246"/>
    <w:p>
      <w:pPr>
        <w:spacing w:after="0"/>
        <w:ind w:left="0"/>
        <w:jc w:val="both"/>
      </w:pPr>
      <w:r>
        <w:rPr>
          <w:rFonts w:ascii="Times New Roman"/>
          <w:b w:val="false"/>
          <w:i w:val="false"/>
          <w:color w:val="000000"/>
          <w:sz w:val="28"/>
        </w:rPr>
        <w:t>
      данные раздела 8.1 ≤ строки 1 по графе 2 раздела 8.</w:t>
      </w:r>
    </w:p>
    <w:bookmarkEnd w:id="1246"/>
    <w:bookmarkStart w:name="z1456" w:id="1247"/>
    <w:p>
      <w:pPr>
        <w:spacing w:after="0"/>
        <w:ind w:left="0"/>
        <w:jc w:val="both"/>
      </w:pPr>
      <w:r>
        <w:rPr>
          <w:rFonts w:ascii="Times New Roman"/>
          <w:b w:val="false"/>
          <w:i w:val="false"/>
          <w:color w:val="000000"/>
          <w:sz w:val="28"/>
        </w:rPr>
        <w:t>
      7) Раздел 8:</w:t>
      </w:r>
    </w:p>
    <w:bookmarkEnd w:id="1247"/>
    <w:bookmarkStart w:name="z1457" w:id="1248"/>
    <w:p>
      <w:pPr>
        <w:spacing w:after="0"/>
        <w:ind w:left="0"/>
        <w:jc w:val="both"/>
      </w:pPr>
      <w:r>
        <w:rPr>
          <w:rFonts w:ascii="Times New Roman"/>
          <w:b w:val="false"/>
          <w:i w:val="false"/>
          <w:color w:val="000000"/>
          <w:sz w:val="28"/>
        </w:rPr>
        <w:t>
      графа 2 ≤ графы 1 для каждой строки;</w:t>
      </w:r>
    </w:p>
    <w:bookmarkEnd w:id="1248"/>
    <w:bookmarkStart w:name="z1458" w:id="1249"/>
    <w:p>
      <w:pPr>
        <w:spacing w:after="0"/>
        <w:ind w:left="0"/>
        <w:jc w:val="both"/>
      </w:pPr>
      <w:r>
        <w:rPr>
          <w:rFonts w:ascii="Times New Roman"/>
          <w:b w:val="false"/>
          <w:i w:val="false"/>
          <w:color w:val="000000"/>
          <w:sz w:val="28"/>
        </w:rPr>
        <w:t>
      графа 4 ≤ графы 3 для каждой строки;</w:t>
      </w:r>
    </w:p>
    <w:bookmarkEnd w:id="1249"/>
    <w:bookmarkStart w:name="z1459" w:id="1250"/>
    <w:p>
      <w:pPr>
        <w:spacing w:after="0"/>
        <w:ind w:left="0"/>
        <w:jc w:val="both"/>
      </w:pPr>
      <w:r>
        <w:rPr>
          <w:rFonts w:ascii="Times New Roman"/>
          <w:b w:val="false"/>
          <w:i w:val="false"/>
          <w:color w:val="000000"/>
          <w:sz w:val="28"/>
        </w:rPr>
        <w:t>
      строка 1 = ∑ строк 2-4 для каждой графы;</w:t>
      </w:r>
    </w:p>
    <w:bookmarkEnd w:id="1250"/>
    <w:bookmarkStart w:name="z1460" w:id="1251"/>
    <w:p>
      <w:pPr>
        <w:spacing w:after="0"/>
        <w:ind w:left="0"/>
        <w:jc w:val="both"/>
      </w:pPr>
      <w:r>
        <w:rPr>
          <w:rFonts w:ascii="Times New Roman"/>
          <w:b w:val="false"/>
          <w:i w:val="false"/>
          <w:color w:val="000000"/>
          <w:sz w:val="28"/>
        </w:rPr>
        <w:t>
      строка 1.1 = ∑ строк 1.1.1-1.1.2 для каждой графы;</w:t>
      </w:r>
    </w:p>
    <w:bookmarkEnd w:id="1251"/>
    <w:bookmarkStart w:name="z1461" w:id="1252"/>
    <w:p>
      <w:pPr>
        <w:spacing w:after="0"/>
        <w:ind w:left="0"/>
        <w:jc w:val="both"/>
      </w:pPr>
      <w:r>
        <w:rPr>
          <w:rFonts w:ascii="Times New Roman"/>
          <w:b w:val="false"/>
          <w:i w:val="false"/>
          <w:color w:val="000000"/>
          <w:sz w:val="28"/>
        </w:rPr>
        <w:t>
      строка 1.1.2 = ∑ строк 1.1.2.1-1.1.2.4 для каждой графы.</w:t>
      </w:r>
    </w:p>
    <w:bookmarkEnd w:id="1252"/>
    <w:bookmarkStart w:name="z1462" w:id="1253"/>
    <w:p>
      <w:pPr>
        <w:spacing w:after="0"/>
        <w:ind w:left="0"/>
        <w:jc w:val="both"/>
      </w:pPr>
      <w:r>
        <w:rPr>
          <w:rFonts w:ascii="Times New Roman"/>
          <w:b w:val="false"/>
          <w:i w:val="false"/>
          <w:color w:val="000000"/>
          <w:sz w:val="28"/>
        </w:rPr>
        <w:t>
      8) Раздел 10:</w:t>
      </w:r>
    </w:p>
    <w:bookmarkEnd w:id="1253"/>
    <w:bookmarkStart w:name="z1463" w:id="1254"/>
    <w:p>
      <w:pPr>
        <w:spacing w:after="0"/>
        <w:ind w:left="0"/>
        <w:jc w:val="both"/>
      </w:pPr>
      <w:r>
        <w:rPr>
          <w:rFonts w:ascii="Times New Roman"/>
          <w:b w:val="false"/>
          <w:i w:val="false"/>
          <w:color w:val="000000"/>
          <w:sz w:val="28"/>
        </w:rPr>
        <w:t>
      графа 2 ≤ графы 1 для каждой строки;</w:t>
      </w:r>
    </w:p>
    <w:bookmarkEnd w:id="1254"/>
    <w:bookmarkStart w:name="z1464" w:id="1255"/>
    <w:p>
      <w:pPr>
        <w:spacing w:after="0"/>
        <w:ind w:left="0"/>
        <w:jc w:val="both"/>
      </w:pPr>
      <w:r>
        <w:rPr>
          <w:rFonts w:ascii="Times New Roman"/>
          <w:b w:val="false"/>
          <w:i w:val="false"/>
          <w:color w:val="000000"/>
          <w:sz w:val="28"/>
        </w:rPr>
        <w:t>
      строка 1 =∑ строк 1.1-1.2 для каждой графы;</w:t>
      </w:r>
    </w:p>
    <w:bookmarkEnd w:id="1255"/>
    <w:bookmarkStart w:name="z1465" w:id="1256"/>
    <w:p>
      <w:pPr>
        <w:spacing w:after="0"/>
        <w:ind w:left="0"/>
        <w:jc w:val="both"/>
      </w:pPr>
      <w:r>
        <w:rPr>
          <w:rFonts w:ascii="Times New Roman"/>
          <w:b w:val="false"/>
          <w:i w:val="false"/>
          <w:color w:val="000000"/>
          <w:sz w:val="28"/>
        </w:rPr>
        <w:t>
      строка 2 ≤ строки 1 для каждой графы.</w:t>
      </w:r>
    </w:p>
    <w:bookmarkEnd w:id="1256"/>
    <w:bookmarkStart w:name="z1466" w:id="1257"/>
    <w:p>
      <w:pPr>
        <w:spacing w:after="0"/>
        <w:ind w:left="0"/>
        <w:jc w:val="both"/>
      </w:pPr>
      <w:r>
        <w:rPr>
          <w:rFonts w:ascii="Times New Roman"/>
          <w:b w:val="false"/>
          <w:i w:val="false"/>
          <w:color w:val="000000"/>
          <w:sz w:val="28"/>
        </w:rPr>
        <w:t>
      9) Раздел 11:</w:t>
      </w:r>
    </w:p>
    <w:bookmarkEnd w:id="1257"/>
    <w:bookmarkStart w:name="z1467" w:id="1258"/>
    <w:p>
      <w:pPr>
        <w:spacing w:after="0"/>
        <w:ind w:left="0"/>
        <w:jc w:val="both"/>
      </w:pPr>
      <w:r>
        <w:rPr>
          <w:rFonts w:ascii="Times New Roman"/>
          <w:b w:val="false"/>
          <w:i w:val="false"/>
          <w:color w:val="000000"/>
          <w:sz w:val="28"/>
        </w:rPr>
        <w:t>
      строка 2.1 ≤ строки 2 для каждой графы.</w:t>
      </w:r>
    </w:p>
    <w:bookmarkEnd w:id="1258"/>
    <w:bookmarkStart w:name="z1468" w:id="1259"/>
    <w:p>
      <w:pPr>
        <w:spacing w:after="0"/>
        <w:ind w:left="0"/>
        <w:jc w:val="both"/>
      </w:pPr>
      <w:r>
        <w:rPr>
          <w:rFonts w:ascii="Times New Roman"/>
          <w:b w:val="false"/>
          <w:i w:val="false"/>
          <w:color w:val="000000"/>
          <w:sz w:val="28"/>
        </w:rPr>
        <w:t>
      10) Раздел 12:</w:t>
      </w:r>
    </w:p>
    <w:bookmarkEnd w:id="1259"/>
    <w:bookmarkStart w:name="z1469" w:id="1260"/>
    <w:p>
      <w:pPr>
        <w:spacing w:after="0"/>
        <w:ind w:left="0"/>
        <w:jc w:val="both"/>
      </w:pPr>
      <w:r>
        <w:rPr>
          <w:rFonts w:ascii="Times New Roman"/>
          <w:b w:val="false"/>
          <w:i w:val="false"/>
          <w:color w:val="000000"/>
          <w:sz w:val="28"/>
        </w:rPr>
        <w:t>
      графа 2 ≤ графы 1 для каждой строки;</w:t>
      </w:r>
    </w:p>
    <w:bookmarkEnd w:id="1260"/>
    <w:bookmarkStart w:name="z1470" w:id="1261"/>
    <w:p>
      <w:pPr>
        <w:spacing w:after="0"/>
        <w:ind w:left="0"/>
        <w:jc w:val="both"/>
      </w:pPr>
      <w:r>
        <w:rPr>
          <w:rFonts w:ascii="Times New Roman"/>
          <w:b w:val="false"/>
          <w:i w:val="false"/>
          <w:color w:val="000000"/>
          <w:sz w:val="28"/>
        </w:rPr>
        <w:t>
      графа 4 ≤ графы 3 для каждой строки;</w:t>
      </w:r>
    </w:p>
    <w:bookmarkEnd w:id="1261"/>
    <w:bookmarkStart w:name="z1471" w:id="1262"/>
    <w:p>
      <w:pPr>
        <w:spacing w:after="0"/>
        <w:ind w:left="0"/>
        <w:jc w:val="both"/>
      </w:pPr>
      <w:r>
        <w:rPr>
          <w:rFonts w:ascii="Times New Roman"/>
          <w:b w:val="false"/>
          <w:i w:val="false"/>
          <w:color w:val="000000"/>
          <w:sz w:val="28"/>
        </w:rPr>
        <w:t>
      строка 12.1.1 ≤ строки 12.1.</w:t>
      </w:r>
    </w:p>
    <w:bookmarkEnd w:id="1262"/>
    <w:bookmarkStart w:name="z1472" w:id="1263"/>
    <w:p>
      <w:pPr>
        <w:spacing w:after="0"/>
        <w:ind w:left="0"/>
        <w:jc w:val="both"/>
      </w:pPr>
      <w:r>
        <w:rPr>
          <w:rFonts w:ascii="Times New Roman"/>
          <w:b w:val="false"/>
          <w:i w:val="false"/>
          <w:color w:val="000000"/>
          <w:sz w:val="28"/>
        </w:rPr>
        <w:t>
      11) Раздел 14:</w:t>
      </w:r>
    </w:p>
    <w:bookmarkEnd w:id="1263"/>
    <w:bookmarkStart w:name="z1473" w:id="1264"/>
    <w:p>
      <w:pPr>
        <w:spacing w:after="0"/>
        <w:ind w:left="0"/>
        <w:jc w:val="both"/>
      </w:pPr>
      <w:r>
        <w:rPr>
          <w:rFonts w:ascii="Times New Roman"/>
          <w:b w:val="false"/>
          <w:i w:val="false"/>
          <w:color w:val="000000"/>
          <w:sz w:val="28"/>
        </w:rPr>
        <w:t>
      строка 1 ≥ строки 1.1;</w:t>
      </w:r>
    </w:p>
    <w:bookmarkEnd w:id="1264"/>
    <w:bookmarkStart w:name="z1474" w:id="1265"/>
    <w:p>
      <w:pPr>
        <w:spacing w:after="0"/>
        <w:ind w:left="0"/>
        <w:jc w:val="both"/>
      </w:pPr>
      <w:r>
        <w:rPr>
          <w:rFonts w:ascii="Times New Roman"/>
          <w:b w:val="false"/>
          <w:i w:val="false"/>
          <w:color w:val="000000"/>
          <w:sz w:val="28"/>
        </w:rPr>
        <w:t>
      строка 1.1 ≥ строки 1.1.1;</w:t>
      </w:r>
    </w:p>
    <w:bookmarkEnd w:id="1265"/>
    <w:bookmarkStart w:name="z1475" w:id="1266"/>
    <w:p>
      <w:pPr>
        <w:spacing w:after="0"/>
        <w:ind w:left="0"/>
        <w:jc w:val="both"/>
      </w:pPr>
      <w:r>
        <w:rPr>
          <w:rFonts w:ascii="Times New Roman"/>
          <w:b w:val="false"/>
          <w:i w:val="false"/>
          <w:color w:val="000000"/>
          <w:sz w:val="28"/>
        </w:rPr>
        <w:t xml:space="preserve">
      строка 1.1.1 = ∑ строк 1.1.1.1-1.1.1.4. </w:t>
      </w:r>
    </w:p>
    <w:bookmarkEnd w:id="1266"/>
    <w:bookmarkStart w:name="z1476" w:id="1267"/>
    <w:p>
      <w:pPr>
        <w:spacing w:after="0"/>
        <w:ind w:left="0"/>
        <w:jc w:val="both"/>
      </w:pPr>
      <w:r>
        <w:rPr>
          <w:rFonts w:ascii="Times New Roman"/>
          <w:b w:val="false"/>
          <w:i w:val="false"/>
          <w:color w:val="000000"/>
          <w:sz w:val="28"/>
        </w:rPr>
        <w:t>
      12) Раздел 15:</w:t>
      </w:r>
    </w:p>
    <w:bookmarkEnd w:id="1267"/>
    <w:bookmarkStart w:name="z1477" w:id="1268"/>
    <w:p>
      <w:pPr>
        <w:spacing w:after="0"/>
        <w:ind w:left="0"/>
        <w:jc w:val="both"/>
      </w:pPr>
      <w:r>
        <w:rPr>
          <w:rFonts w:ascii="Times New Roman"/>
          <w:b w:val="false"/>
          <w:i w:val="false"/>
          <w:color w:val="000000"/>
          <w:sz w:val="28"/>
        </w:rPr>
        <w:t>
      графа 3 ≤ графы 1 для каждой строки;</w:t>
      </w:r>
    </w:p>
    <w:bookmarkEnd w:id="1268"/>
    <w:bookmarkStart w:name="z1478" w:id="1269"/>
    <w:p>
      <w:pPr>
        <w:spacing w:after="0"/>
        <w:ind w:left="0"/>
        <w:jc w:val="both"/>
      </w:pPr>
      <w:r>
        <w:rPr>
          <w:rFonts w:ascii="Times New Roman"/>
          <w:b w:val="false"/>
          <w:i w:val="false"/>
          <w:color w:val="000000"/>
          <w:sz w:val="28"/>
        </w:rPr>
        <w:t>
      графа 4 ≤ графы 2 для каждой строки;</w:t>
      </w:r>
    </w:p>
    <w:bookmarkEnd w:id="1269"/>
    <w:bookmarkStart w:name="z1479" w:id="1270"/>
    <w:p>
      <w:pPr>
        <w:spacing w:after="0"/>
        <w:ind w:left="0"/>
        <w:jc w:val="both"/>
      </w:pPr>
      <w:r>
        <w:rPr>
          <w:rFonts w:ascii="Times New Roman"/>
          <w:b w:val="false"/>
          <w:i w:val="false"/>
          <w:color w:val="000000"/>
          <w:sz w:val="28"/>
        </w:rPr>
        <w:t>
      строка 1 ≥ строки 1.1 для каждой графы.</w:t>
      </w:r>
    </w:p>
    <w:bookmarkEnd w:id="1270"/>
    <w:bookmarkStart w:name="z1480" w:id="1271"/>
    <w:p>
      <w:pPr>
        <w:spacing w:after="0"/>
        <w:ind w:left="0"/>
        <w:jc w:val="both"/>
      </w:pPr>
      <w:r>
        <w:rPr>
          <w:rFonts w:ascii="Times New Roman"/>
          <w:b w:val="false"/>
          <w:i w:val="false"/>
          <w:color w:val="000000"/>
          <w:sz w:val="28"/>
        </w:rPr>
        <w:t>
      13) Раздел 16:</w:t>
      </w:r>
    </w:p>
    <w:bookmarkEnd w:id="1271"/>
    <w:bookmarkStart w:name="z1481" w:id="1272"/>
    <w:p>
      <w:pPr>
        <w:spacing w:after="0"/>
        <w:ind w:left="0"/>
        <w:jc w:val="both"/>
      </w:pPr>
      <w:r>
        <w:rPr>
          <w:rFonts w:ascii="Times New Roman"/>
          <w:b w:val="false"/>
          <w:i w:val="false"/>
          <w:color w:val="000000"/>
          <w:sz w:val="28"/>
        </w:rPr>
        <w:t>
      строка 1 ≥ строки 1.1 для каждой графы;</w:t>
      </w:r>
    </w:p>
    <w:bookmarkEnd w:id="1272"/>
    <w:bookmarkStart w:name="z1482" w:id="1273"/>
    <w:p>
      <w:pPr>
        <w:spacing w:after="0"/>
        <w:ind w:left="0"/>
        <w:jc w:val="both"/>
      </w:pPr>
      <w:r>
        <w:rPr>
          <w:rFonts w:ascii="Times New Roman"/>
          <w:b w:val="false"/>
          <w:i w:val="false"/>
          <w:color w:val="000000"/>
          <w:sz w:val="28"/>
        </w:rPr>
        <w:t>
      графа 2 ≤ графы 1 для каждой строки.</w:t>
      </w:r>
    </w:p>
    <w:bookmarkEnd w:id="1273"/>
    <w:bookmarkStart w:name="z1483" w:id="1274"/>
    <w:p>
      <w:pPr>
        <w:spacing w:after="0"/>
        <w:ind w:left="0"/>
        <w:jc w:val="both"/>
      </w:pPr>
      <w:r>
        <w:rPr>
          <w:rFonts w:ascii="Times New Roman"/>
          <w:b w:val="false"/>
          <w:i w:val="false"/>
          <w:color w:val="000000"/>
          <w:sz w:val="28"/>
        </w:rPr>
        <w:t>
      14) Раздел 17:</w:t>
      </w:r>
    </w:p>
    <w:bookmarkEnd w:id="1274"/>
    <w:bookmarkStart w:name="z1484" w:id="1275"/>
    <w:p>
      <w:pPr>
        <w:spacing w:after="0"/>
        <w:ind w:left="0"/>
        <w:jc w:val="both"/>
      </w:pPr>
      <w:r>
        <w:rPr>
          <w:rFonts w:ascii="Times New Roman"/>
          <w:b w:val="false"/>
          <w:i w:val="false"/>
          <w:color w:val="000000"/>
          <w:sz w:val="28"/>
        </w:rPr>
        <w:t>
      строка 1 ≥ строки 1.1;</w:t>
      </w:r>
    </w:p>
    <w:bookmarkEnd w:id="1275"/>
    <w:bookmarkStart w:name="z1485" w:id="1276"/>
    <w:p>
      <w:pPr>
        <w:spacing w:after="0"/>
        <w:ind w:left="0"/>
        <w:jc w:val="both"/>
      </w:pPr>
      <w:r>
        <w:rPr>
          <w:rFonts w:ascii="Times New Roman"/>
          <w:b w:val="false"/>
          <w:i w:val="false"/>
          <w:color w:val="000000"/>
          <w:sz w:val="28"/>
        </w:rPr>
        <w:t>
      строка 1.1 ≥ строки 1.1.1.</w:t>
      </w:r>
    </w:p>
    <w:bookmarkEnd w:id="1276"/>
    <w:bookmarkStart w:name="z1486" w:id="1277"/>
    <w:p>
      <w:pPr>
        <w:spacing w:after="0"/>
        <w:ind w:left="0"/>
        <w:jc w:val="both"/>
      </w:pPr>
      <w:r>
        <w:rPr>
          <w:rFonts w:ascii="Times New Roman"/>
          <w:b w:val="false"/>
          <w:i w:val="false"/>
          <w:color w:val="000000"/>
          <w:sz w:val="28"/>
        </w:rPr>
        <w:t>
      15) Раздел 18:</w:t>
      </w:r>
    </w:p>
    <w:bookmarkEnd w:id="1277"/>
    <w:bookmarkStart w:name="z1487" w:id="1278"/>
    <w:p>
      <w:pPr>
        <w:spacing w:after="0"/>
        <w:ind w:left="0"/>
        <w:jc w:val="both"/>
      </w:pPr>
      <w:r>
        <w:rPr>
          <w:rFonts w:ascii="Times New Roman"/>
          <w:b w:val="false"/>
          <w:i w:val="false"/>
          <w:color w:val="000000"/>
          <w:sz w:val="28"/>
        </w:rPr>
        <w:t>
      строка 2 ≤ строки 1.</w:t>
      </w:r>
    </w:p>
    <w:bookmarkEnd w:id="1278"/>
    <w:bookmarkStart w:name="z1488" w:id="1279"/>
    <w:p>
      <w:pPr>
        <w:spacing w:after="0"/>
        <w:ind w:left="0"/>
        <w:jc w:val="both"/>
      </w:pPr>
      <w:r>
        <w:rPr>
          <w:rFonts w:ascii="Times New Roman"/>
          <w:b w:val="false"/>
          <w:i w:val="false"/>
          <w:color w:val="000000"/>
          <w:sz w:val="28"/>
        </w:rPr>
        <w:t>
      16) Раздел 19:</w:t>
      </w:r>
    </w:p>
    <w:bookmarkEnd w:id="1279"/>
    <w:bookmarkStart w:name="z1489" w:id="1280"/>
    <w:p>
      <w:pPr>
        <w:spacing w:after="0"/>
        <w:ind w:left="0"/>
        <w:jc w:val="both"/>
      </w:pPr>
      <w:r>
        <w:rPr>
          <w:rFonts w:ascii="Times New Roman"/>
          <w:b w:val="false"/>
          <w:i w:val="false"/>
          <w:color w:val="000000"/>
          <w:sz w:val="28"/>
        </w:rPr>
        <w:t>
      строка 1 = ∑ всех строк.</w:t>
      </w:r>
    </w:p>
    <w:bookmarkEnd w:id="12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