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9f13" w14:textId="c339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23 августа 2022 года № 325. Зарегистрирован в Министерстве юстиции Республики Казахстан 25 августа 2022 года № 29285. Утратил силу приказом Заместителя Премьер-Министра - Министра труда и социальной защиты населения Республики Казахстан от 29 июня 2023 года № 263.</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29.06.2023 </w:t>
      </w:r>
      <w:r>
        <w:rPr>
          <w:rFonts w:ascii="Times New Roman"/>
          <w:b w:val="false"/>
          <w:i w:val="false"/>
          <w:color w:val="ff0000"/>
          <w:sz w:val="28"/>
        </w:rPr>
        <w:t>№ 263</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изменения и дополнения в некоторые приказы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Оспанова Е.Д.</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2022 года № 325</w:t>
            </w:r>
          </w:p>
        </w:tc>
      </w:tr>
    </w:tbl>
    <w:bookmarkStart w:name="z17" w:id="11"/>
    <w:p>
      <w:pPr>
        <w:spacing w:after="0"/>
        <w:ind w:left="0"/>
        <w:jc w:val="left"/>
      </w:pPr>
      <w:r>
        <w:rPr>
          <w:rFonts w:ascii="Times New Roman"/>
          <w:b/>
          <w:i w:val="false"/>
          <w:color w:val="000000"/>
        </w:rPr>
        <w:t xml:space="preserve"> Перечень некоторых приказов исполняющего обязанности Министра здравоохранения и социального развития Республики Казахстан и Министра здравоохранения и социального развития Республики Казахстан, в которые вносятся изменения и дополнения</w:t>
      </w:r>
    </w:p>
    <w:bookmarkEnd w:id="11"/>
    <w:bookmarkStart w:name="z18"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здравоохранения и социального развития от 24 февраля 2016 года № 138 "Об утверждении стандарта оказания специальных социальных услуг жертвам торговли людьми" (зарегистрирован в Реестре государственной регистрации нормативных правовых актов под № 13543):</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оказания специальных социальных услуг жертвам торговли людьми, утвержденном указанным приказом: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"11. При выявлении (обнаружении) органами внутренних дел правонарушения, связанного с торговлей людьми, идентификация жертвы торговли людьми проводится органами внутренних дел совместно с уполномоченным органом и организацией.";</w:t>
      </w:r>
    </w:p>
    <w:bookmarkEnd w:id="14"/>
    <w:bookmarkStart w:name="z22" w:id="15"/>
    <w:p>
      <w:pPr>
        <w:spacing w:after="0"/>
        <w:ind w:left="0"/>
        <w:jc w:val="both"/>
      </w:pPr>
      <w:r>
        <w:rPr>
          <w:rFonts w:ascii="Times New Roman"/>
          <w:b w:val="false"/>
          <w:i w:val="false"/>
          <w:color w:val="000000"/>
          <w:sz w:val="28"/>
        </w:rPr>
        <w:t>
      дополнить пунктом 13-1 следующего содержания:</w:t>
      </w:r>
    </w:p>
    <w:bookmarkEnd w:id="15"/>
    <w:bookmarkStart w:name="z23" w:id="16"/>
    <w:p>
      <w:pPr>
        <w:spacing w:after="0"/>
        <w:ind w:left="0"/>
        <w:jc w:val="both"/>
      </w:pPr>
      <w:r>
        <w:rPr>
          <w:rFonts w:ascii="Times New Roman"/>
          <w:b w:val="false"/>
          <w:i w:val="false"/>
          <w:color w:val="000000"/>
          <w:sz w:val="28"/>
        </w:rPr>
        <w:t xml:space="preserve">
      "13-1. В случае, если по факту торговли людьми, в том числе несовершеннолетними, иных видов их эксплуатации, а также похищения людей начато досудебное расследование и лицо признано потерпевшим, его идентификация согласно приложению 2 к настоящему стандарту не требуется."; </w:t>
      </w:r>
    </w:p>
    <w:bookmarkEnd w:id="16"/>
    <w:bookmarkStart w:name="z24" w:id="17"/>
    <w:p>
      <w:pPr>
        <w:spacing w:after="0"/>
        <w:ind w:left="0"/>
        <w:jc w:val="both"/>
      </w:pPr>
      <w:r>
        <w:rPr>
          <w:rFonts w:ascii="Times New Roman"/>
          <w:b w:val="false"/>
          <w:i w:val="false"/>
          <w:color w:val="000000"/>
          <w:sz w:val="28"/>
        </w:rPr>
        <w:t>
      дополнить пунктом 14-1 следующего содержания:</w:t>
      </w:r>
    </w:p>
    <w:bookmarkEnd w:id="17"/>
    <w:bookmarkStart w:name="z25" w:id="18"/>
    <w:p>
      <w:pPr>
        <w:spacing w:after="0"/>
        <w:ind w:left="0"/>
        <w:jc w:val="both"/>
      </w:pPr>
      <w:r>
        <w:rPr>
          <w:rFonts w:ascii="Times New Roman"/>
          <w:b w:val="false"/>
          <w:i w:val="false"/>
          <w:color w:val="000000"/>
          <w:sz w:val="28"/>
        </w:rPr>
        <w:t xml:space="preserve">
      "14-.1 По итогам проведения оценки наличия жестокого обращения составляется отчет согласно приложению 8 к настоящему стандарту.";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8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 </w:t>
      </w:r>
    </w:p>
    <w:bookmarkStart w:name="z27"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и социального развития Республики Казахстан от 21 декабря 2016 года № 1079 "Об утверждении стандарта оказания специальных социальных услуг жертвам бытового насилия" (зарегистрирован в Реестре государственной регистрации нормативных правовых актов под № 14701):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"В соответствии с подпунктом 2) статьи 8 Закона Республики Казахстан "О специальных социальных услугах" ПРИКАЗЫВАЮ:";</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оказания специальных социальных услуг жертвам бытового насилия, утвержденном указанным приказом: </w:t>
      </w:r>
    </w:p>
    <w:bookmarkEnd w:id="21"/>
    <w:bookmarkStart w:name="z31" w:id="22"/>
    <w:p>
      <w:pPr>
        <w:spacing w:after="0"/>
        <w:ind w:left="0"/>
        <w:jc w:val="both"/>
      </w:pPr>
      <w:r>
        <w:rPr>
          <w:rFonts w:ascii="Times New Roman"/>
          <w:b w:val="false"/>
          <w:i w:val="false"/>
          <w:color w:val="000000"/>
          <w:sz w:val="28"/>
        </w:rPr>
        <w:t>
      "1. Стандарт оказания специальных социальных услуг жертвам бытового насилия (далее – стандарт) разработан в соответствии с пунктом 2) статьи 8 Закона Республики Казахстан "О специальных социальных услугах".";</w:t>
      </w:r>
    </w:p>
    <w:bookmarkEnd w:id="22"/>
    <w:bookmarkStart w:name="z32" w:id="2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7)</w:t>
      </w:r>
      <w:r>
        <w:rPr>
          <w:rFonts w:ascii="Times New Roman"/>
          <w:b w:val="false"/>
          <w:i w:val="false"/>
          <w:color w:val="000000"/>
          <w:sz w:val="28"/>
        </w:rPr>
        <w:t xml:space="preserve"> пункта 24 изложить в следующей редакции:</w:t>
      </w:r>
    </w:p>
    <w:bookmarkEnd w:id="23"/>
    <w:bookmarkStart w:name="z33" w:id="24"/>
    <w:p>
      <w:pPr>
        <w:spacing w:after="0"/>
        <w:ind w:left="0"/>
        <w:jc w:val="both"/>
      </w:pPr>
      <w:r>
        <w:rPr>
          <w:rFonts w:ascii="Times New Roman"/>
          <w:b w:val="false"/>
          <w:i w:val="false"/>
          <w:color w:val="000000"/>
          <w:sz w:val="28"/>
        </w:rPr>
        <w:t>
      "содействие в получении полагающихся льгот, пособий, компенсаций, алиментов и других выплат, улучшении жилищных условий в соответствии с законами Республики Казахстан "</w:t>
      </w:r>
      <w:r>
        <w:rPr>
          <w:rFonts w:ascii="Times New Roman"/>
          <w:b w:val="false"/>
          <w:i w:val="false"/>
          <w:color w:val="000000"/>
          <w:sz w:val="28"/>
        </w:rPr>
        <w:t>О государственных социальных пособиях по инвалидности и по случаю потери кормильца в Республике Казахстан</w:t>
      </w:r>
      <w:r>
        <w:rPr>
          <w:rFonts w:ascii="Times New Roman"/>
          <w:b w:val="false"/>
          <w:i w:val="false"/>
          <w:color w:val="000000"/>
          <w:sz w:val="28"/>
        </w:rPr>
        <w:t>",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государственной адресной социальной помощи</w:t>
      </w:r>
      <w:r>
        <w:rPr>
          <w:rFonts w:ascii="Times New Roman"/>
          <w:b w:val="false"/>
          <w:i w:val="false"/>
          <w:color w:val="000000"/>
          <w:sz w:val="28"/>
        </w:rPr>
        <w:t>", "</w:t>
      </w:r>
      <w:r>
        <w:rPr>
          <w:rFonts w:ascii="Times New Roman"/>
          <w:b w:val="false"/>
          <w:i w:val="false"/>
          <w:color w:val="000000"/>
          <w:sz w:val="28"/>
        </w:rPr>
        <w:t>О государственных пособиях семьям, имеющим детей</w:t>
      </w:r>
      <w:r>
        <w:rPr>
          <w:rFonts w:ascii="Times New Roman"/>
          <w:b w:val="false"/>
          <w:i w:val="false"/>
          <w:color w:val="000000"/>
          <w:sz w:val="28"/>
        </w:rPr>
        <w:t>" и иными нормативными правовыми актами Республики Казахстан;";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bl>
    <w:bookmarkStart w:name="z37" w:id="25"/>
    <w:p>
      <w:pPr>
        <w:spacing w:after="0"/>
        <w:ind w:left="0"/>
        <w:jc w:val="both"/>
      </w:pPr>
      <w:r>
        <w:rPr>
          <w:rFonts w:ascii="Times New Roman"/>
          <w:b w:val="false"/>
          <w:i w:val="false"/>
          <w:color w:val="000000"/>
          <w:sz w:val="28"/>
        </w:rPr>
        <w:t>
                                                                               Форма</w:t>
      </w:r>
    </w:p>
    <w:bookmarkEnd w:id="25"/>
    <w:p>
      <w:pPr>
        <w:spacing w:after="0"/>
        <w:ind w:left="0"/>
        <w:jc w:val="both"/>
      </w:pPr>
      <w:bookmarkStart w:name="z38" w:id="26"/>
      <w:r>
        <w:rPr>
          <w:rFonts w:ascii="Times New Roman"/>
          <w:b w:val="false"/>
          <w:i w:val="false"/>
          <w:color w:val="000000"/>
          <w:sz w:val="28"/>
        </w:rPr>
        <w:t>
      Лист оценки ___________________________________________________________</w:t>
      </w:r>
    </w:p>
    <w:bookmarkEnd w:id="26"/>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w:t>
            </w:r>
          </w:p>
          <w:bookmarkEnd w:id="27"/>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торговле людьми, в том числе несовершеннолетними, иными видами их эксплуатации, а также похищении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торговле людьми, в том числе несовершеннолетними, иными видами их эксплуатации, а также похищении людей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торговли людьми, в том числе несовершеннолетними, иными видами их эксплуатации, а также похищении людей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сексуальной эксплуатации/сексуальная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принудительного труда/ принудительный труд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несовершеннолетними детьми с целью незаконного усыновления/удочерения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принуждения к занятию попрошайничеством/принуждение к занятию попрошайничеством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людьми с целью незаконного изъятия органов и тканей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совершенные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Купля-продажа, иные сделки (дарение, мена, обмен, аренда, оставление человека в качестве обеспечения выполнения обязательства по сделке, передача человека в целях получения каких-либо выгод неимущественного характера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цели получения материальной выгоды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лица к занятию попрошайничеством, то есть к совершению антиобщественного деяния, связанного с выпрашиванием у других лиц денег и (или) иного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Вербовка - достижение согласия пострадавшего на выполнение каких-либо работ или какой-либо деятельности, в том числе противоправной, если это связано с целью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 непосредственная передача пострадавшего лицу для его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Укрывательство - сокрытие пострадавшего от правоохранительных органов, родственников и других лиц (например, утаивание в специальных помещениях, недопущение выхода за ту или иную территорию, медикаментозное подавление физической или психической активности)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 непосредственное получение лица для его эксплуатации или дальнейшей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Похищение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Незаконное лишение свободы с целью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использованные в отношении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насилия, опасного для жизни и здоровья или угроза его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оружия или предметов, используемых в качестве оружия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Обман или злоупотребление доверием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своего служебного положения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материальной или иной зависимости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психического расстройства или беспомощного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Изъятие, сокрытие либо уничтожение документов, удостоверяющих личность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Причиненный вред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Нанесены побои или иные насильственные действия, причинившие физическую боль, но не повлекшие последствий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Причинены физические или психические страдания в результате систематического нанесения побоев или иных насильственных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 не опасный для жизни человека вред здоровью, вызвавший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 опасный для жизни человека вред здоровью, повлекший за собой потерю зрения, речи, слуха или какого-либо органа, либо утрату органом его функций, или выразившийся в неизгладимом обезображивании лица, а также причинен иной вред здоровью, вызвавший расстройство здоровья, либо повлекшее за собой прерывание беременности, психическое расстройство, заболевание наркоманией или токсикоманией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блоку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результат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 w:id="28"/>
      <w:r>
        <w:rPr>
          <w:rFonts w:ascii="Times New Roman"/>
          <w:b w:val="false"/>
          <w:i w:val="false"/>
          <w:color w:val="000000"/>
          <w:sz w:val="28"/>
        </w:rPr>
        <w:t>
      _____________________________________________________________</w:t>
      </w:r>
    </w:p>
    <w:bookmarkEnd w:id="28"/>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p>
      <w:pPr>
        <w:spacing w:after="0"/>
        <w:ind w:left="0"/>
        <w:jc w:val="both"/>
      </w:pPr>
      <w:bookmarkStart w:name="z41" w:id="29"/>
      <w:r>
        <w:rPr>
          <w:rFonts w:ascii="Times New Roman"/>
          <w:b w:val="false"/>
          <w:i w:val="false"/>
          <w:color w:val="000000"/>
          <w:sz w:val="28"/>
        </w:rPr>
        <w:t>
      Признается пострадавшим(ей) от жестокого обращения в результате действий,</w:t>
      </w:r>
    </w:p>
    <w:bookmarkEnd w:id="29"/>
    <w:p>
      <w:pPr>
        <w:spacing w:after="0"/>
        <w:ind w:left="0"/>
        <w:jc w:val="both"/>
      </w:pPr>
      <w:r>
        <w:rPr>
          <w:rFonts w:ascii="Times New Roman"/>
          <w:b w:val="false"/>
          <w:i w:val="false"/>
          <w:color w:val="000000"/>
          <w:sz w:val="28"/>
        </w:rPr>
        <w:t>связанных с торговлей людьми, иными видами их эксплуатации, а также похищением людей.</w:t>
      </w:r>
    </w:p>
    <w:p>
      <w:pPr>
        <w:spacing w:after="0"/>
        <w:ind w:left="0"/>
        <w:jc w:val="both"/>
      </w:pPr>
      <w:bookmarkStart w:name="z42" w:id="30"/>
      <w:r>
        <w:rPr>
          <w:rFonts w:ascii="Times New Roman"/>
          <w:b w:val="false"/>
          <w:i w:val="false"/>
          <w:color w:val="000000"/>
          <w:sz w:val="28"/>
        </w:rPr>
        <w:t>
      ______________________________________________________________</w:t>
      </w:r>
    </w:p>
    <w:bookmarkEnd w:id="30"/>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p>
      <w:pPr>
        <w:spacing w:after="0"/>
        <w:ind w:left="0"/>
        <w:jc w:val="both"/>
      </w:pPr>
      <w:bookmarkStart w:name="z43" w:id="31"/>
      <w:r>
        <w:rPr>
          <w:rFonts w:ascii="Times New Roman"/>
          <w:b w:val="false"/>
          <w:i w:val="false"/>
          <w:color w:val="000000"/>
          <w:sz w:val="28"/>
        </w:rPr>
        <w:t>
      Не признается пострадавшим(ей) от жестокого обращения в результате действий,</w:t>
      </w:r>
    </w:p>
    <w:bookmarkEnd w:id="31"/>
    <w:p>
      <w:pPr>
        <w:spacing w:after="0"/>
        <w:ind w:left="0"/>
        <w:jc w:val="both"/>
      </w:pPr>
      <w:r>
        <w:rPr>
          <w:rFonts w:ascii="Times New Roman"/>
          <w:b w:val="false"/>
          <w:i w:val="false"/>
          <w:color w:val="000000"/>
          <w:sz w:val="28"/>
        </w:rPr>
        <w:t>связанных с торговлей людьми, иными видами их эксплуатации, а также похищением людей.</w:t>
      </w:r>
    </w:p>
    <w:p>
      <w:pPr>
        <w:spacing w:after="0"/>
        <w:ind w:left="0"/>
        <w:jc w:val="both"/>
      </w:pPr>
      <w:bookmarkStart w:name="z44" w:id="32"/>
      <w:r>
        <w:rPr>
          <w:rFonts w:ascii="Times New Roman"/>
          <w:b w:val="false"/>
          <w:i w:val="false"/>
          <w:color w:val="000000"/>
          <w:sz w:val="28"/>
        </w:rPr>
        <w:t>
      ________________________________________________________________________</w:t>
      </w:r>
    </w:p>
    <w:bookmarkEnd w:id="32"/>
    <w:p>
      <w:pPr>
        <w:spacing w:after="0"/>
        <w:ind w:left="0"/>
        <w:jc w:val="both"/>
      </w:pPr>
      <w:r>
        <w:rPr>
          <w:rFonts w:ascii="Times New Roman"/>
          <w:b w:val="false"/>
          <w:i w:val="false"/>
          <w:color w:val="000000"/>
          <w:sz w:val="28"/>
        </w:rPr>
        <w:t xml:space="preserve">             (подпись) (Фамилия, имя, отчество (при его наличии) оцениваемого лица, дата)</w:t>
      </w:r>
    </w:p>
    <w:p>
      <w:pPr>
        <w:spacing w:after="0"/>
        <w:ind w:left="0"/>
        <w:jc w:val="both"/>
      </w:pPr>
      <w:bookmarkStart w:name="z45" w:id="33"/>
      <w:r>
        <w:rPr>
          <w:rFonts w:ascii="Times New Roman"/>
          <w:b w:val="false"/>
          <w:i w:val="false"/>
          <w:color w:val="000000"/>
          <w:sz w:val="28"/>
        </w:rPr>
        <w:t>
      Специалист организации ___________________________________________________</w:t>
      </w:r>
    </w:p>
    <w:bookmarkEnd w:id="33"/>
    <w:p>
      <w:pPr>
        <w:spacing w:after="0"/>
        <w:ind w:left="0"/>
        <w:jc w:val="both"/>
      </w:pPr>
      <w:r>
        <w:rPr>
          <w:rFonts w:ascii="Times New Roman"/>
          <w:b w:val="false"/>
          <w:i w:val="false"/>
          <w:color w:val="000000"/>
          <w:sz w:val="28"/>
        </w:rPr>
        <w:t xml:space="preserve">                                 (подпись) (Фамилия, имя, отчество (при его наличии), должность, дата)</w:t>
      </w:r>
    </w:p>
    <w:p>
      <w:pPr>
        <w:spacing w:after="0"/>
        <w:ind w:left="0"/>
        <w:jc w:val="both"/>
      </w:pPr>
      <w:bookmarkStart w:name="z46" w:id="34"/>
      <w:r>
        <w:rPr>
          <w:rFonts w:ascii="Times New Roman"/>
          <w:b w:val="false"/>
          <w:i w:val="false"/>
          <w:color w:val="000000"/>
          <w:sz w:val="28"/>
        </w:rPr>
        <w:t>
      Представитель районного (городского) уполномоченного органа занятости и</w:t>
      </w:r>
    </w:p>
    <w:bookmarkEnd w:id="34"/>
    <w:p>
      <w:pPr>
        <w:spacing w:after="0"/>
        <w:ind w:left="0"/>
        <w:jc w:val="both"/>
      </w:pPr>
      <w:r>
        <w:rPr>
          <w:rFonts w:ascii="Times New Roman"/>
          <w:b w:val="false"/>
          <w:i w:val="false"/>
          <w:color w:val="000000"/>
          <w:sz w:val="28"/>
        </w:rPr>
        <w:t>социальных программ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должность, дата)</w:t>
      </w:r>
    </w:p>
    <w:p>
      <w:pPr>
        <w:spacing w:after="0"/>
        <w:ind w:left="0"/>
        <w:jc w:val="both"/>
      </w:pPr>
      <w:bookmarkStart w:name="z47" w:id="35"/>
      <w:r>
        <w:rPr>
          <w:rFonts w:ascii="Times New Roman"/>
          <w:b w:val="false"/>
          <w:i w:val="false"/>
          <w:color w:val="000000"/>
          <w:sz w:val="28"/>
        </w:rPr>
        <w:t>
      Представитель органа внутренних дел _________________________________________</w:t>
      </w:r>
    </w:p>
    <w:bookmarkEnd w:id="35"/>
    <w:p>
      <w:pPr>
        <w:spacing w:after="0"/>
        <w:ind w:left="0"/>
        <w:jc w:val="both"/>
      </w:pPr>
      <w:r>
        <w:rPr>
          <w:rFonts w:ascii="Times New Roman"/>
          <w:b w:val="false"/>
          <w:i w:val="false"/>
          <w:color w:val="000000"/>
          <w:sz w:val="28"/>
        </w:rPr>
        <w:t xml:space="preserve">                             (подпись) (Фамилия, имя, отчество (при его наличии), должность,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торговли людьми</w:t>
            </w:r>
          </w:p>
        </w:tc>
      </w:tr>
    </w:tbl>
    <w:bookmarkStart w:name="z50" w:id="36"/>
    <w:p>
      <w:pPr>
        <w:spacing w:after="0"/>
        <w:ind w:left="0"/>
        <w:jc w:val="left"/>
      </w:pPr>
      <w:r>
        <w:rPr>
          <w:rFonts w:ascii="Times New Roman"/>
          <w:b/>
          <w:i w:val="false"/>
          <w:color w:val="000000"/>
        </w:rPr>
        <w:t xml:space="preserve"> Отчет об оценке наличия жестокого обращения, приведшего</w:t>
      </w:r>
      <w:r>
        <w:br/>
      </w:r>
      <w:r>
        <w:rPr>
          <w:rFonts w:ascii="Times New Roman"/>
          <w:b/>
          <w:i w:val="false"/>
          <w:color w:val="000000"/>
        </w:rPr>
        <w:t>к социальной дезадаптации и социальной депривации</w:t>
      </w:r>
    </w:p>
    <w:bookmarkEnd w:id="36"/>
    <w:bookmarkStart w:name="z51" w:id="37"/>
    <w:p>
      <w:pPr>
        <w:spacing w:after="0"/>
        <w:ind w:left="0"/>
        <w:jc w:val="both"/>
      </w:pPr>
      <w:r>
        <w:rPr>
          <w:rFonts w:ascii="Times New Roman"/>
          <w:b w:val="false"/>
          <w:i w:val="false"/>
          <w:color w:val="000000"/>
          <w:sz w:val="28"/>
        </w:rPr>
        <w:t>
      1. Фамилия _______________________________________________</w:t>
      </w:r>
    </w:p>
    <w:bookmarkEnd w:id="37"/>
    <w:bookmarkStart w:name="z52" w:id="38"/>
    <w:p>
      <w:pPr>
        <w:spacing w:after="0"/>
        <w:ind w:left="0"/>
        <w:jc w:val="both"/>
      </w:pPr>
      <w:r>
        <w:rPr>
          <w:rFonts w:ascii="Times New Roman"/>
          <w:b w:val="false"/>
          <w:i w:val="false"/>
          <w:color w:val="000000"/>
          <w:sz w:val="28"/>
        </w:rPr>
        <w:t>
      2. Имя ____________________________________________</w:t>
      </w:r>
    </w:p>
    <w:bookmarkEnd w:id="38"/>
    <w:bookmarkStart w:name="z53" w:id="39"/>
    <w:p>
      <w:pPr>
        <w:spacing w:after="0"/>
        <w:ind w:left="0"/>
        <w:jc w:val="both"/>
      </w:pPr>
      <w:r>
        <w:rPr>
          <w:rFonts w:ascii="Times New Roman"/>
          <w:b w:val="false"/>
          <w:i w:val="false"/>
          <w:color w:val="000000"/>
          <w:sz w:val="28"/>
        </w:rPr>
        <w:t>
      3. Отчество (при его наличии) ___________________________</w:t>
      </w:r>
    </w:p>
    <w:bookmarkEnd w:id="39"/>
    <w:bookmarkStart w:name="z54" w:id="40"/>
    <w:p>
      <w:pPr>
        <w:spacing w:after="0"/>
        <w:ind w:left="0"/>
        <w:jc w:val="both"/>
      </w:pPr>
      <w:r>
        <w:rPr>
          <w:rFonts w:ascii="Times New Roman"/>
          <w:b w:val="false"/>
          <w:i w:val="false"/>
          <w:color w:val="000000"/>
          <w:sz w:val="28"/>
        </w:rPr>
        <w:t>
      4. Дата и время _____________________________________</w:t>
      </w:r>
    </w:p>
    <w:bookmarkEnd w:id="40"/>
    <w:bookmarkStart w:name="z55" w:id="41"/>
    <w:p>
      <w:pPr>
        <w:spacing w:after="0"/>
        <w:ind w:left="0"/>
        <w:jc w:val="both"/>
      </w:pPr>
      <w:r>
        <w:rPr>
          <w:rFonts w:ascii="Times New Roman"/>
          <w:b w:val="false"/>
          <w:i w:val="false"/>
          <w:color w:val="000000"/>
          <w:sz w:val="28"/>
        </w:rPr>
        <w:t>
      5. Место проведения (наименование и адрес учреждения) _____________________________________________________</w:t>
      </w:r>
    </w:p>
    <w:bookmarkEnd w:id="41"/>
    <w:bookmarkStart w:name="z56" w:id="42"/>
    <w:p>
      <w:pPr>
        <w:spacing w:after="0"/>
        <w:ind w:left="0"/>
        <w:jc w:val="both"/>
      </w:pPr>
      <w:r>
        <w:rPr>
          <w:rFonts w:ascii="Times New Roman"/>
          <w:b w:val="false"/>
          <w:i w:val="false"/>
          <w:color w:val="000000"/>
          <w:sz w:val="28"/>
        </w:rPr>
        <w:t>
      6. Обстоятельства (имеющиеся на момент идентификации (например, присутствие сотрудников организаций, сопровождающие) и информация, относящаяся к факту ________________________________________________</w:t>
      </w:r>
    </w:p>
    <w:bookmarkEnd w:id="42"/>
    <w:bookmarkStart w:name="z57" w:id="43"/>
    <w:p>
      <w:pPr>
        <w:spacing w:after="0"/>
        <w:ind w:left="0"/>
        <w:jc w:val="both"/>
      </w:pPr>
      <w:r>
        <w:rPr>
          <w:rFonts w:ascii="Times New Roman"/>
          <w:b w:val="false"/>
          <w:i w:val="false"/>
          <w:color w:val="000000"/>
          <w:sz w:val="28"/>
        </w:rPr>
        <w:t>
      _______________________________________________________________</w:t>
      </w:r>
    </w:p>
    <w:bookmarkEnd w:id="43"/>
    <w:bookmarkStart w:name="z58" w:id="44"/>
    <w:p>
      <w:pPr>
        <w:spacing w:after="0"/>
        <w:ind w:left="0"/>
        <w:jc w:val="both"/>
      </w:pPr>
      <w:r>
        <w:rPr>
          <w:rFonts w:ascii="Times New Roman"/>
          <w:b w:val="false"/>
          <w:i w:val="false"/>
          <w:color w:val="000000"/>
          <w:sz w:val="28"/>
        </w:rPr>
        <w:t>
      7. Информация о том, что произошло c пострадавшим на основе его опроса (включая методы предполагаемого жестокого обращения, время применения предполагаемого жестокого обращения и имеющиеся жалобы на физическое или психологическое состояние) _______________________________</w:t>
      </w:r>
    </w:p>
    <w:bookmarkEnd w:id="44"/>
    <w:bookmarkStart w:name="z59" w:id="45"/>
    <w:p>
      <w:pPr>
        <w:spacing w:after="0"/>
        <w:ind w:left="0"/>
        <w:jc w:val="both"/>
      </w:pPr>
      <w:r>
        <w:rPr>
          <w:rFonts w:ascii="Times New Roman"/>
          <w:b w:val="false"/>
          <w:i w:val="false"/>
          <w:color w:val="000000"/>
          <w:sz w:val="28"/>
        </w:rPr>
        <w:t>
      8. Фамилия, имя, отчество (при его наличии), подпись уполномоченного на идентификацию лица ____________________________</w:t>
      </w:r>
    </w:p>
    <w:bookmarkEnd w:id="45"/>
    <w:bookmarkStart w:name="z60" w:id="46"/>
    <w:p>
      <w:pPr>
        <w:spacing w:after="0"/>
        <w:ind w:left="0"/>
        <w:jc w:val="both"/>
      </w:pPr>
      <w:r>
        <w:rPr>
          <w:rFonts w:ascii="Times New Roman"/>
          <w:b w:val="false"/>
          <w:i w:val="false"/>
          <w:color w:val="000000"/>
          <w:sz w:val="28"/>
        </w:rPr>
        <w:t>
      Примечание:</w:t>
      </w:r>
    </w:p>
    <w:bookmarkEnd w:id="46"/>
    <w:bookmarkStart w:name="z61" w:id="47"/>
    <w:p>
      <w:pPr>
        <w:spacing w:after="0"/>
        <w:ind w:left="0"/>
        <w:jc w:val="both"/>
      </w:pPr>
      <w:r>
        <w:rPr>
          <w:rFonts w:ascii="Times New Roman"/>
          <w:b w:val="false"/>
          <w:i w:val="false"/>
          <w:color w:val="000000"/>
          <w:sz w:val="28"/>
        </w:rPr>
        <w:t>
      Отчет носит конфиденциальный характер.</w:t>
      </w:r>
    </w:p>
    <w:bookmarkEnd w:id="47"/>
    <w:bookmarkStart w:name="z62" w:id="48"/>
    <w:p>
      <w:pPr>
        <w:spacing w:after="0"/>
        <w:ind w:left="0"/>
        <w:jc w:val="both"/>
      </w:pPr>
      <w:r>
        <w:rPr>
          <w:rFonts w:ascii="Times New Roman"/>
          <w:b w:val="false"/>
          <w:i w:val="false"/>
          <w:color w:val="000000"/>
          <w:sz w:val="28"/>
        </w:rPr>
        <w:t>
      Передается в правоохранительные органы только при наличии письменного запроса и с письменного согласия пострадавшего.</w:t>
      </w:r>
    </w:p>
    <w:bookmarkEnd w:id="48"/>
    <w:bookmarkStart w:name="z63" w:id="49"/>
    <w:p>
      <w:pPr>
        <w:spacing w:after="0"/>
        <w:ind w:left="0"/>
        <w:jc w:val="both"/>
      </w:pPr>
      <w:r>
        <w:rPr>
          <w:rFonts w:ascii="Times New Roman"/>
          <w:b w:val="false"/>
          <w:i w:val="false"/>
          <w:color w:val="000000"/>
          <w:sz w:val="28"/>
        </w:rPr>
        <w:t>
      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bookmarkEnd w:id="49"/>
    <w:bookmarkStart w:name="z64" w:id="50"/>
    <w:p>
      <w:pPr>
        <w:spacing w:after="0"/>
        <w:ind w:left="0"/>
        <w:jc w:val="both"/>
      </w:pPr>
      <w:r>
        <w:rPr>
          <w:rFonts w:ascii="Times New Roman"/>
          <w:b w:val="false"/>
          <w:i w:val="false"/>
          <w:color w:val="000000"/>
          <w:sz w:val="28"/>
        </w:rPr>
        <w:t>
      Уполномоченное на идентификацию лицо сохраняет конфиденциальность всех сведений, которые стали известны при идентификации пострадавшего, и которые будут в распоряжении при исполнении служебных обязанностей.</w:t>
      </w:r>
    </w:p>
    <w:bookmarkEnd w:id="50"/>
    <w:bookmarkStart w:name="z65" w:id="51"/>
    <w:p>
      <w:pPr>
        <w:spacing w:after="0"/>
        <w:ind w:left="0"/>
        <w:jc w:val="both"/>
      </w:pPr>
      <w:r>
        <w:rPr>
          <w:rFonts w:ascii="Times New Roman"/>
          <w:b w:val="false"/>
          <w:i w:val="false"/>
          <w:color w:val="000000"/>
          <w:sz w:val="28"/>
        </w:rPr>
        <w:t>
      Уполномоченному на идентификацию лицу не допускается разглашать и передавать сведения третьей стороне.</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оказания</w:t>
            </w:r>
            <w:r>
              <w:br/>
            </w:r>
            <w:r>
              <w:rPr>
                <w:rFonts w:ascii="Times New Roman"/>
                <w:b w:val="false"/>
                <w:i w:val="false"/>
                <w:color w:val="000000"/>
                <w:sz w:val="20"/>
              </w:rPr>
              <w:t>специальных социальных услуг</w:t>
            </w:r>
            <w:r>
              <w:br/>
            </w:r>
            <w:r>
              <w:rPr>
                <w:rFonts w:ascii="Times New Roman"/>
                <w:b w:val="false"/>
                <w:i w:val="false"/>
                <w:color w:val="000000"/>
                <w:sz w:val="20"/>
              </w:rPr>
              <w:t>жертвам бытового насилия</w:t>
            </w:r>
          </w:p>
        </w:tc>
      </w:tr>
    </w:tbl>
    <w:p>
      <w:pPr>
        <w:spacing w:after="0"/>
        <w:ind w:left="0"/>
        <w:jc w:val="both"/>
      </w:pPr>
      <w:bookmarkStart w:name="z68" w:id="52"/>
      <w:r>
        <w:rPr>
          <w:rFonts w:ascii="Times New Roman"/>
          <w:b w:val="false"/>
          <w:i w:val="false"/>
          <w:color w:val="000000"/>
          <w:sz w:val="28"/>
        </w:rPr>
        <w:t>
      Лист оценки _____________________________________________________</w:t>
      </w:r>
    </w:p>
    <w:bookmarkEnd w:id="52"/>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критериев для оценки наличия жестокого обращения при бытовом насилии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оценки наличия жестокого обращения при бытовом насилии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Нанесение побоев или совершение иных насильственных действий, причинивших физическую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Причинение физических или психических страданий путем систематического нанесения побоев или иными насильственными действиями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не опасного для жизни человека и средней тяжести вреда здоровью, не повлекшего последствий, но вызвавшее длительное расстройство здоровья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Умышленное причинение тяжкого вреда здоровью, опасного для жизни человека или причинение тяжкого вреда повлекшего за собой потерю зрения, речи, слуха или какого-либо органа либо утрату органом его функций, или выразившегося в неизгладимом обезображивании лица, а также причинение иного вреда здоровью, опасного для жизни или вызвавшего расстройство здоровья, либо повлекшее за собой прерывание беременности, психическое расстройство, заболевание наркоманией или токсикоманией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Грубость, издевательства, оскорбление, угроза, шантаж, преследование и другое действие (бездействие), вызывающее отрицательную эмоциональную реакцию человека и душевную боль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Угроза убийством или причинением тяжкого вреда здоровью, а равно иным тяжким насилием над личностью либо уничтожением имущества поджогом, взрывом или иным общеопасным способом при наличии достаточных оснований опасаться приведения этой угрозы в исполнение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Продолжающееся преследование, вынужденная миграция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Экономическое насилие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документов, удостоверяющих личность, устанавливающих право собственности, на совершение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денежных средств, необходимых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Лишение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пищи,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Лишение одежды, необходимой для жизнедеятельности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Сексуальное насилие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Изнасилование, то есть половое сношение с применением насилия или с угрозой его применения к пострадавшему или к другим лицам либо с использованием беспомощного состояния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Совершение развратных действий без применения насилия в отношении лица, заведомо не достигшего четырнадцатилетнего возраста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Понуждение лица к половому сношению, мужеложству, лесбиянству или совершению иных действий сексуального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Принуждение к оголению, ощупывание тела, непристойное или унижающее обращение, a также удары по половым органам и воздействие на них предметами, сексуальное посягательство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 w:id="53"/>
      <w:r>
        <w:rPr>
          <w:rFonts w:ascii="Times New Roman"/>
          <w:b w:val="false"/>
          <w:i w:val="false"/>
          <w:color w:val="000000"/>
          <w:sz w:val="28"/>
        </w:rPr>
        <w:t>
      _________________________________________________________________</w:t>
      </w:r>
    </w:p>
    <w:bookmarkEnd w:id="53"/>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p>
      <w:pPr>
        <w:spacing w:after="0"/>
        <w:ind w:left="0"/>
        <w:jc w:val="both"/>
      </w:pPr>
      <w:bookmarkStart w:name="z70" w:id="54"/>
      <w:r>
        <w:rPr>
          <w:rFonts w:ascii="Times New Roman"/>
          <w:b w:val="false"/>
          <w:i w:val="false"/>
          <w:color w:val="000000"/>
          <w:sz w:val="28"/>
        </w:rPr>
        <w:t>
      Признается пострадавшим(ей) от жестокого обращения в результате действий,</w:t>
      </w:r>
    </w:p>
    <w:bookmarkEnd w:id="54"/>
    <w:p>
      <w:pPr>
        <w:spacing w:after="0"/>
        <w:ind w:left="0"/>
        <w:jc w:val="both"/>
      </w:pPr>
      <w:r>
        <w:rPr>
          <w:rFonts w:ascii="Times New Roman"/>
          <w:b w:val="false"/>
          <w:i w:val="false"/>
          <w:color w:val="000000"/>
          <w:sz w:val="28"/>
        </w:rPr>
        <w:t>связанных с бытовым насилием.</w:t>
      </w:r>
    </w:p>
    <w:p>
      <w:pPr>
        <w:spacing w:after="0"/>
        <w:ind w:left="0"/>
        <w:jc w:val="both"/>
      </w:pPr>
      <w:bookmarkStart w:name="z71" w:id="55"/>
      <w:r>
        <w:rPr>
          <w:rFonts w:ascii="Times New Roman"/>
          <w:b w:val="false"/>
          <w:i w:val="false"/>
          <w:color w:val="000000"/>
          <w:sz w:val="28"/>
        </w:rPr>
        <w:t>
      _________________________________________________________________</w:t>
      </w:r>
    </w:p>
    <w:bookmarkEnd w:id="55"/>
    <w:p>
      <w:pPr>
        <w:spacing w:after="0"/>
        <w:ind w:left="0"/>
        <w:jc w:val="both"/>
      </w:pPr>
      <w:r>
        <w:rPr>
          <w:rFonts w:ascii="Times New Roman"/>
          <w:b w:val="false"/>
          <w:i w:val="false"/>
          <w:color w:val="000000"/>
          <w:sz w:val="28"/>
        </w:rPr>
        <w:t xml:space="preserve">                            (Фамилия, имя, отчество (при его наличии) оцениваемого лица)</w:t>
      </w:r>
    </w:p>
    <w:p>
      <w:pPr>
        <w:spacing w:after="0"/>
        <w:ind w:left="0"/>
        <w:jc w:val="both"/>
      </w:pPr>
      <w:bookmarkStart w:name="z72" w:id="56"/>
      <w:r>
        <w:rPr>
          <w:rFonts w:ascii="Times New Roman"/>
          <w:b w:val="false"/>
          <w:i w:val="false"/>
          <w:color w:val="000000"/>
          <w:sz w:val="28"/>
        </w:rPr>
        <w:t>
      Не признается пострадавшим(ей) от жестокого обращения в результате действий,</w:t>
      </w:r>
    </w:p>
    <w:bookmarkEnd w:id="56"/>
    <w:p>
      <w:pPr>
        <w:spacing w:after="0"/>
        <w:ind w:left="0"/>
        <w:jc w:val="both"/>
      </w:pPr>
      <w:r>
        <w:rPr>
          <w:rFonts w:ascii="Times New Roman"/>
          <w:b w:val="false"/>
          <w:i w:val="false"/>
          <w:color w:val="000000"/>
          <w:sz w:val="28"/>
        </w:rPr>
        <w:t>связанных с бытовым насилием.</w:t>
      </w:r>
    </w:p>
    <w:p>
      <w:pPr>
        <w:spacing w:after="0"/>
        <w:ind w:left="0"/>
        <w:jc w:val="both"/>
      </w:pPr>
      <w:bookmarkStart w:name="z73" w:id="57"/>
      <w:r>
        <w:rPr>
          <w:rFonts w:ascii="Times New Roman"/>
          <w:b w:val="false"/>
          <w:i w:val="false"/>
          <w:color w:val="000000"/>
          <w:sz w:val="28"/>
        </w:rPr>
        <w:t>
      Специалисты организации ___________________________________________________</w:t>
      </w:r>
    </w:p>
    <w:bookmarkEnd w:id="57"/>
    <w:p>
      <w:pPr>
        <w:spacing w:after="0"/>
        <w:ind w:left="0"/>
        <w:jc w:val="both"/>
      </w:pPr>
      <w:r>
        <w:rPr>
          <w:rFonts w:ascii="Times New Roman"/>
          <w:b w:val="false"/>
          <w:i w:val="false"/>
          <w:color w:val="000000"/>
          <w:sz w:val="28"/>
        </w:rPr>
        <w:t xml:space="preserve">                                     (подпись) (Фамилия, имя, отчество (при его наличии), должность, дата)</w:t>
      </w:r>
    </w:p>
    <w:p>
      <w:pPr>
        <w:spacing w:after="0"/>
        <w:ind w:left="0"/>
        <w:jc w:val="both"/>
      </w:pPr>
      <w:bookmarkStart w:name="z74" w:id="58"/>
      <w:r>
        <w:rPr>
          <w:rFonts w:ascii="Times New Roman"/>
          <w:b w:val="false"/>
          <w:i w:val="false"/>
          <w:color w:val="000000"/>
          <w:sz w:val="28"/>
        </w:rPr>
        <w:t>
      Представитель районного (городского) уполномоченного органа занятости и</w:t>
      </w:r>
    </w:p>
    <w:bookmarkEnd w:id="58"/>
    <w:p>
      <w:pPr>
        <w:spacing w:after="0"/>
        <w:ind w:left="0"/>
        <w:jc w:val="both"/>
      </w:pPr>
      <w:r>
        <w:rPr>
          <w:rFonts w:ascii="Times New Roman"/>
          <w:b w:val="false"/>
          <w:i w:val="false"/>
          <w:color w:val="000000"/>
          <w:sz w:val="28"/>
        </w:rPr>
        <w:t>социальных программ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должность, дата)</w:t>
      </w:r>
    </w:p>
    <w:p>
      <w:pPr>
        <w:spacing w:after="0"/>
        <w:ind w:left="0"/>
        <w:jc w:val="both"/>
      </w:pPr>
      <w:bookmarkStart w:name="z75" w:id="59"/>
      <w:r>
        <w:rPr>
          <w:rFonts w:ascii="Times New Roman"/>
          <w:b w:val="false"/>
          <w:i w:val="false"/>
          <w:color w:val="000000"/>
          <w:sz w:val="28"/>
        </w:rPr>
        <w:t>
      Представитель органа внутренних дел _________________________________________</w:t>
      </w:r>
    </w:p>
    <w:bookmarkEnd w:id="59"/>
    <w:p>
      <w:pPr>
        <w:spacing w:after="0"/>
        <w:ind w:left="0"/>
        <w:jc w:val="both"/>
      </w:pPr>
      <w:r>
        <w:rPr>
          <w:rFonts w:ascii="Times New Roman"/>
          <w:b w:val="false"/>
          <w:i w:val="false"/>
          <w:color w:val="000000"/>
          <w:sz w:val="28"/>
        </w:rPr>
        <w:t xml:space="preserve">                                 (подпись) (Фамилия, имя, отчество (при его наличии), должность,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