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0383" w14:textId="f5b0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августа 2022 года № 41. Зарегистрирован в Министерстве юстиции Республики Казахстан 26 августа 2022 года № 29296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 (зарегистрирован в Реестре государственной регистрации нормативных правовых актов № 11243)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содержания, материально-технического обеспечения, подготовки и привлечения формирований гражданской защиты,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формирования гражданской защиты зачисляются трудоспособные мужчины и женщины, за исключением лиц с инвалидностью первой, второй и третьей групп, беременных женщин, женщин, имеющих детей в возрасте до восьми лет, и на военное время – военнообязанных, имеющих мобилизационные предписания.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мирное время для ликвидации чрезвычайных ситуаций природного и техногенного характера в формирования включаются военнообязанные, имеющие мобилизационные предписания. На военное время лица, имеющие мобилизационные предписания, исключаются из состава формирований гражданской защиты (в этом случае заблаговременно готовится их замена – дублеры).".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