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09a8" w14:textId="e9b0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26 августа 2022 года № 886. Зарегистрирован в Министерстве юстиции Республики Казахстан 27 августа 2022 года № 29316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"616. При бюджетном кредитовании физических лиц кредитный договор заключается между поверенным (агентом), по поручению кредитора, и физическим лицом.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поверенному (агенту) вознаграждения за исполнение поручения осуществляется администратором бюджетной программы за счет средств соответствующего бюджета, если иное не предусмотрено договором поручения на основании: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акта сверки между администратором бюджетной программы и поверенным (агентом) на 1 число месяца, в котором производится оплата;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копий актов выполненных работ (оказанных услуг) и выставленных счетов фактур.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оплаты вознаграждения за исполнение поверенным (агентом) поручений устанавливается в договоре поручения.".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кредитования, Национального фонда Республики Казахстан и взаимодействия по вопросам финансового сектора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