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307b" w14:textId="b153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августа 2022 года № 586. Зарегистрирован в Министерстве юстиции Республики Казахстан 1 сентября 2022 года № 29370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и определяют порядок определения экономического эффекта от бюджетных субсидий в сфере рыбного хозяйства.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рыбное хозяйство – вид хозяйственной деятельности, связанный с охраной, воспроизводством, аквакультурой, рыбоводством, рыболовством, а также переработкой и реализацией рыбных ресурсов и других водных животных;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рыбного хозяйства – физическое и юридическое лицо, основным направлением деятельности которого является ведение рыбного хозяйства;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в области охраны, воспроизводства и использования животного мира (далее – уполномоченный орган) – центральный исполнительный орган, осуществляющий руководство в области охраны, воспроизводства и использования животного мира, а также в пределах своих полномочий межотраслевую координацию.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 от бюджетных субсидий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экономического эффекта от бюджетных субсидий в сфере рыбного хозяйства проводится ежегодно, не позднее 25 февраля года, следующего за отчетным, уполномоченным органом и местными исполнительными органами областей, городов Нур-Султана, Алматы и Шымкента.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мониторинг, анализ и сопоставление данных, полученных из официальных источников;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экономическую эффективность бюджетных субсидий в сфере рыбного хозяйства;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заключение об итогах определения экономического эффекта по каждому направлению бюджетных субсидий в сфере рыбного хозяйства.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эффект от бюджетных субсидий определяется согласно коэффициенту эффективности по следующим бюджетным субсидиям: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 возмещению части расходов, понесенных субъектом рыбного хозяйства при инвестиционных вложениях;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продуктивности и качества продукции аквакультуры (рыбоводства), а также развития племенного рыбоводства.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по возмещению части расходов, понесенных субъектом рыбного хозяйства при инвестиционных вложениях, признается эффективным, если коэффициент эффективности равен (=1) или превышает (&gt;1) по показателю "Объем инвестиций, привлеченных в рамках программы инвестиционного субсидирования субъектов рыбного хозяйства", который рассчитывается по следующей формуле: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 эффектная форма (далее – Кэф) = объем инвестиции в основной капитал (далее – ОИОК) текущего года/ОИОК предыдущего года,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ОИОК текущего года – объем инвестиций, привлеченных в рамках программы инвестиционного субсидирования субъектов рыбного хозяйства за текущий период;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ОИОК предыдущего года – объем инвестиций, привлеченных в рамках программы инвестиционного субсидирования субъектов рыбного хозяйства за предыдущий период.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повышения продуктивности и качества продукции аквакультуры (рыбоводства), а также развития племенного рыбоводства признается эффективным, если коэффициент эффективности равен (=1) или превышает (&gt;1) по показателю "Объем выращенной рыбы".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выращенной рыбы" рассчитывается по следующей формуле: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Объем выращивания рыбы (далее – ОВР) текущего года/ОВР предыдущего года,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 текущего года – объем выращенной рыбы за текущий период;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 предыдущего года – объем выращенной рыбы за предыдущий период.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Экономический эффект от бюджетных субсидий является отрицательным при коэффициенте эффективности ниже (&lt;1) и положительным при коэффициенте эффективности равной (=1) или превышающем (&gt;1) значение.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эффективности ниже (&lt;1), уполномоченный орган на основании данных местных исполнительных органов направляет в Министерство финансов Республики Казахстан обоснования причин снижения объема выращивания рыбы за отчетный период с подтверждающими документами (замор рыбы, болезнь рыб, загрязнение воды, ухудшение гидрологического режима водоема, сведения о неблагополучии ветеринарной/фитосанитарной обстановки, подтверждение о недостаточном выделении средств из местного бюджета на субсидирование рыбоводства).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