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6b3a" w14:textId="fba6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22 декабря 2015 года № 403 "Об утверждении формы отчета оператора в сфере грантового финансирования неправительственных организаций о результатах его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31 августа 2022 года № 353. Зарегистрирован в Министерстве юстиции Республики Казахстан 1 сентября 2022 года № 29376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403 "Об утверждении формы отчета оператора в сфере грантового финансирования неправительственных организаций о результатах его деятельности" (зарегистрирован в Реестре государственной регистрации нормативных правовых актов за № 12633)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оператора в сфере грантового финансирования неправительственных организаций о результатах его деятельности,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оператора в сфере грантового финансирования неправительственных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 результатах его деятельности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 отчета)</w:t>
      </w:r>
    </w:p>
    <w:bookmarkEnd w:id="31"/>
    <w:p>
      <w:pPr>
        <w:spacing w:after="0"/>
        <w:ind w:left="0"/>
        <w:jc w:val="both"/>
      </w:pPr>
      <w:bookmarkStart w:name="z42" w:id="32"/>
      <w:r>
        <w:rPr>
          <w:rFonts w:ascii="Times New Roman"/>
          <w:b w:val="false"/>
          <w:i w:val="false"/>
          <w:color w:val="000000"/>
          <w:sz w:val="28"/>
        </w:rPr>
        <w:t>
      1. Дата начала и окончания периода отчета размещения грантов: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Количество направлении грантов, размещенных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грантов, реализованных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Сфера грантов, реализованных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Общая сумма средств, выделенных из государственных источников в отчетном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периоде на реализацию грантов: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Общая сумма средств, выделенных из внебюджетных источников в отчетном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периоде на реализацию грантов: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Информация о партнерах из числа казахстанских организаций, привлеченных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реализации грантов за отчетный период (общее количество,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фамилия, имя, отчество (при наличии) руководителя,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данные,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Информация о партнерах из числа международных (иностранных)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привлеченных к реализации грантов за отчетный период (общее количество,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фамилия, имя, отчество (при наличии)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данные,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неправительственных организациях, реализовавших гранты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оператора в сфере грантового финансирования неправительственных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отчетном периоде (прилагаются к настоящему отчету)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 социальных проектах, социальных программах, реализованных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гранта в отчетный период (прилагаются к настоящему отчету)**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Общие выводы и рекомендации по результатам проектов в рамках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Отчет подписывается руководством оператора в сфере грантового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 неправительственных организаций, принимающим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формировании грантов, главным бухгалтером оператора либо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замещающими и заверяется оттиском печати оператора. Каждый экземпляр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прошивается и скрепляется бумажной пломбой, наклеенной на узел прошивки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частично на лист. Оттиск печати должен быть нанесен частично на бумажную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пломбу, частично на лист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Отчет составлен: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 подпись руководителя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отчета: " "_________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Сведения заполняются по форме согласно приложению 1 к отчету.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Сведения заполняются по форме согласно приложению 2 к отчету.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грантового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его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неправительственных организациях, реализовавших гранты</w:t>
      </w:r>
      <w:r>
        <w:br/>
      </w:r>
      <w:r>
        <w:rPr>
          <w:rFonts w:ascii="Times New Roman"/>
          <w:b/>
          <w:i w:val="false"/>
          <w:color w:val="000000"/>
        </w:rPr>
        <w:t>через оператора в сфере грантового финансирования неправительственных организаций в отчетном периоде</w:t>
      </w:r>
    </w:p>
    <w:bookmarkEnd w:id="33"/>
    <w:p>
      <w:pPr>
        <w:spacing w:after="0"/>
        <w:ind w:left="0"/>
        <w:jc w:val="both"/>
      </w:pPr>
      <w:bookmarkStart w:name="z46" w:id="34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неправительственной организации: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наличии) руководителя неправительственной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Юридический адрес, контактный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социального проекта, социальной программы в рамках реализации гранта (сфера):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Период реализации социального проекта, социальной программы в рамках 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месяц и год начала/месяц и год окончания):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Общая сумма средств, выделенная на реализацию гранта: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данную форму вносятся сведения по каждой неправительственной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оператора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социальных проектах, социальных программах, реализованных в рамках гранта в отчетный период</w:t>
      </w:r>
    </w:p>
    <w:bookmarkEnd w:id="35"/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по всем мероприятиям социального проекта,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программы с приведением количественных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место, тема и форма мероприятия, количество участников,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полнота выполнения запланированных мероприятий):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Достижение цели социального проекта, социальной программы и полученные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Достижение цели (описание фактов и указание аргументов о достижении цели):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Соответствие запланированных результатов полученным результатам;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отклонений от плана, если таковые имеются: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Измерение социальных и других изменений, произошедших по окончании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в течение реализации социального проекта, социальной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(сравнить до проектную ситуацию и ситуацию на момент завершения проекта,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решения проблем и задач в рамках проекта):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Статистическая информация в разрезе участников социального проекта,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гендерный показатель: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статус по категориям: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(в том числе дети с инвалидностью)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бюджетных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старшего возраста (от 50 лет и старше), в т.ч.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общественных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бизнес-сектора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возрастной показатель: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13-16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лет и выше</w:t>
            </w:r>
          </w:p>
        </w:tc>
      </w:tr>
    </w:tbl>
    <w:p>
      <w:pPr>
        <w:spacing w:after="0"/>
        <w:ind w:left="0"/>
        <w:jc w:val="both"/>
      </w:pPr>
      <w:bookmarkStart w:name="z54" w:id="39"/>
      <w:r>
        <w:rPr>
          <w:rFonts w:ascii="Times New Roman"/>
          <w:b w:val="false"/>
          <w:i w:val="false"/>
          <w:color w:val="000000"/>
          <w:sz w:val="28"/>
        </w:rPr>
        <w:t>
      3. Результаты проекта: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конкретные результаты, полученные в ходе реализации проекта указанными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целевыми группами (с указанием количественных показателей, описанием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качественных сдвигов):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долговременное влияние проекта на решаемую в ходе его реализации проблему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(обоснование прогнозируемых позитивных/негативных изменений в той или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сфере, вызванных проектом):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социально-экономический эффект реализованного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данную форму вносятся сведения по каждому социальному проекту, социальной программе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