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4629" w14:textId="8f94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описи аптечек первой помощи (индивидуальной, групповой)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сентября 2022 года № 754. Зарегистрирован в Министерстве юстиции Республики Казахстан 7 сентября 2022 года № 29442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опись аптечек первой помощи (индивидуальной, групповой) в Вооруженных Силах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декабря 2020 года № 750 "Об утверждении описи аптечек первой помощи (индивидуальной, групповой) в Вооруженных Силах Республики Казахстан" (зарегистрирован в Реестре государственной регистрации нормативных правовых актов под № 21986).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 № 754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аптечек первой помощи (индивидуальной, групповой) в Вооруженных Силах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групповая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раствор 10%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водорода, раствор для наружного применения 3% - 50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раствор спиртовой 5%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Абсорбирующие препараты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таблетки/ капсула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марлевая стерильная 7,5см х 7,5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марлевая стерильная 10см х 10см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нестерильный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нестерильный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(стерильная, нестерильная) 25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медицинский 2,5см х 5м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3-х слойная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стерильные, размеры 7 –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кровоостанавливающий/Турникет кровоостанавливающий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тупоконечные, медицинские, изогнутые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стерильный одноразовый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обеззараживания воды (дезинфицирующие хлорные таблетки 3,5 мг блистер №10)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(чехол) или коробка для аптечки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Памятка-вкладыш "Аптечка индивидуальная (групповая)"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Аптечкой индивидуальной оснащаются военнослужащие при выполнении боевых задач и (или) участии в миротворческой деятельности. Аптечкой групповой оснащаются транспортные средства боевой и учебной группы, помещения дежурных сил, караула, контрольно-пропускных пунктов, пунктов технического обслуживания и ремонта техники, аккумуляторные мастерские. В аккумуляторных мастерских опись аптечки групповой дополняется двумя навесками натрия гидрокорбоната по 25 грамм, запасом воды на 10 литров, резиновой грушей на 150 - 200 миллилитров. Пополнение содержимого аптечки (индивидуальной, групповой) осуществляются за счет текущего обеспечения. Средство для обеззараживания воды применяется при использовании воды для питья из открытых источников.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