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57058" w14:textId="49570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Председателя Комитета по статистике Министерства национальной экономики Республики Казахстан от 21 февраля 2020 года № 24 "Об утверждении статистических форм общегосударственных статистических наблюдений по статистике промышленности и окружающей среды и инструкций по их заполнению"</w:t>
      </w:r>
    </w:p>
    <w:p>
      <w:pPr>
        <w:spacing w:after="0"/>
        <w:ind w:left="0"/>
        <w:jc w:val="both"/>
      </w:pPr>
      <w:r>
        <w:rPr>
          <w:rFonts w:ascii="Times New Roman"/>
          <w:b w:val="false"/>
          <w:i w:val="false"/>
          <w:color w:val="000000"/>
          <w:sz w:val="28"/>
        </w:rPr>
        <w:t>Приказ Руководителя Бюро национальной статистики Агентства по стратегическому планированию и реформам Республики Казахстан от 16 сентября 2022 года № 25. Зарегистрирован в Министерстве юстиции Республики Казахстан 19 сентября 2022 года № 29657</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Вводится в действие с </w:t>
      </w:r>
      <w:r>
        <w:rPr>
          <w:rFonts w:ascii="Times New Roman"/>
          <w:b w:val="false"/>
          <w:i w:val="false"/>
          <w:color w:val="ff0000"/>
          <w:sz w:val="28"/>
        </w:rPr>
        <w:t>01.01.2023</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статистике Министерства национальной экономики Республики Казахстан от 21 февраля 2020 года № 24 "Об утверждении статистических форм общегосударственных статистических наблюдений по статистике промышленности и окружающей среды и инструкций по их заполнению" (зарегистрирован в Реестре государственной регистрации нормативных правовых актов за № 20076)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 государственной статистике" и с </w:t>
      </w:r>
      <w:r>
        <w:rPr>
          <w:rFonts w:ascii="Times New Roman"/>
          <w:b w:val="false"/>
          <w:i w:val="false"/>
          <w:color w:val="000000"/>
          <w:sz w:val="28"/>
        </w:rPr>
        <w:t>подпунктом 22)</w:t>
      </w:r>
      <w:r>
        <w:rPr>
          <w:rFonts w:ascii="Times New Roman"/>
          <w:b w:val="false"/>
          <w:i w:val="false"/>
          <w:color w:val="000000"/>
          <w:sz w:val="28"/>
        </w:rPr>
        <w:t xml:space="preserve"> пункта 15 Положения о Бюро национальной статистики Агентства по стратегическому планированию и реформам Республики Казахстан, утвержденного приказом Председателя Агентства по стратегическому планированию и реформам Республики Казахстан от 23 октября 2020 года № 9-нқ, </w:t>
      </w:r>
      <w:r>
        <w:rPr>
          <w:rFonts w:ascii="Times New Roman"/>
          <w:b/>
          <w:i w:val="false"/>
          <w:color w:val="000000"/>
          <w:sz w:val="28"/>
        </w:rPr>
        <w:t>ПРИКАЗЫВАЮ:</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к настоящему приказу.</w:t>
      </w:r>
    </w:p>
    <w:bookmarkStart w:name="z9" w:id="3"/>
    <w:p>
      <w:pPr>
        <w:spacing w:after="0"/>
        <w:ind w:left="0"/>
        <w:jc w:val="both"/>
      </w:pPr>
      <w:r>
        <w:rPr>
          <w:rFonts w:ascii="Times New Roman"/>
          <w:b w:val="false"/>
          <w:i w:val="false"/>
          <w:color w:val="000000"/>
          <w:sz w:val="28"/>
        </w:rPr>
        <w:t>
      2. Департаменту развития статистических процессов совместно с Юридическим департаментом Бюро национальной статистики Агентства по стратегическому планированию и реформам Республики Казахстан обеспечить в установленном законодательством порядке:</w:t>
      </w:r>
    </w:p>
    <w:bookmarkEnd w:id="3"/>
    <w:bookmarkStart w:name="z10"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11" w:id="5"/>
    <w:p>
      <w:pPr>
        <w:spacing w:after="0"/>
        <w:ind w:left="0"/>
        <w:jc w:val="both"/>
      </w:pPr>
      <w:r>
        <w:rPr>
          <w:rFonts w:ascii="Times New Roman"/>
          <w:b w:val="false"/>
          <w:i w:val="false"/>
          <w:color w:val="000000"/>
          <w:sz w:val="28"/>
        </w:rPr>
        <w:t>
      2) размещение настоящего приказа на интернет-ресурсе Бюро национальной статистики Агентства по стратегическому планированию и реформам Республики Казахстан.</w:t>
      </w:r>
    </w:p>
    <w:bookmarkEnd w:id="5"/>
    <w:bookmarkStart w:name="z12" w:id="6"/>
    <w:p>
      <w:pPr>
        <w:spacing w:after="0"/>
        <w:ind w:left="0"/>
        <w:jc w:val="both"/>
      </w:pPr>
      <w:r>
        <w:rPr>
          <w:rFonts w:ascii="Times New Roman"/>
          <w:b w:val="false"/>
          <w:i w:val="false"/>
          <w:color w:val="000000"/>
          <w:sz w:val="28"/>
        </w:rPr>
        <w:t>
      3. Департаменту развития статистических процессов Бюро национальной статистики Агентства по стратегическому планированию и реформам Республики Казахстан довести настоящий приказ до структурных и территориальных подразделений Бюро национальной статистики Агентства по стратегическому планированию и реформам Республики Казахстан для руководства и использования в работе.</w:t>
      </w:r>
    </w:p>
    <w:bookmarkEnd w:id="6"/>
    <w:bookmarkStart w:name="z13"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заместителя руководителя Бюро национальной статистики Агентства по стратегическому планированию и реформам Республики Казахстан.</w:t>
      </w:r>
    </w:p>
    <w:bookmarkEnd w:id="7"/>
    <w:bookmarkStart w:name="z14" w:id="8"/>
    <w:p>
      <w:pPr>
        <w:spacing w:after="0"/>
        <w:ind w:left="0"/>
        <w:jc w:val="both"/>
      </w:pPr>
      <w:r>
        <w:rPr>
          <w:rFonts w:ascii="Times New Roman"/>
          <w:b w:val="false"/>
          <w:i w:val="false"/>
          <w:color w:val="000000"/>
          <w:sz w:val="28"/>
        </w:rPr>
        <w:t>
      5. Настоящий приказ вводится в действие с 1 января 2023 года и подлежит официальному опубликованию.</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Руководитель Бюро</w:t>
            </w:r>
          </w:p>
          <w:p>
            <w:pPr>
              <w:spacing w:after="20"/>
              <w:ind w:left="20"/>
              <w:jc w:val="both"/>
            </w:pPr>
          </w:p>
          <w:p>
            <w:pPr>
              <w:spacing w:after="20"/>
              <w:ind w:left="20"/>
              <w:jc w:val="both"/>
            </w:pPr>
            <w:r>
              <w:rPr>
                <w:rFonts w:ascii="Times New Roman"/>
                <w:b w:val="false"/>
                <w:i/>
                <w:color w:val="000000"/>
                <w:sz w:val="20"/>
              </w:rPr>
              <w:t>национальной статистики</w:t>
            </w:r>
          </w:p>
          <w:p>
            <w:pPr>
              <w:spacing w:after="20"/>
              <w:ind w:left="20"/>
              <w:jc w:val="both"/>
            </w:pPr>
            <w:r>
              <w:rPr>
                <w:rFonts w:ascii="Times New Roman"/>
                <w:b w:val="false"/>
                <w:i/>
                <w:color w:val="000000"/>
                <w:sz w:val="20"/>
              </w:rPr>
              <w:t>Агентства по стратегическому</w:t>
            </w:r>
          </w:p>
          <w:p>
            <w:pPr>
              <w:spacing w:after="20"/>
              <w:ind w:left="20"/>
              <w:jc w:val="both"/>
            </w:pPr>
            <w:r>
              <w:rPr>
                <w:rFonts w:ascii="Times New Roman"/>
                <w:b w:val="false"/>
                <w:i/>
                <w:color w:val="000000"/>
                <w:sz w:val="20"/>
              </w:rPr>
              <w:t>планированию и реформам</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Шаймарданов</w:t>
            </w:r>
            <w:r>
              <w:rPr>
                <w:rFonts w:ascii="Times New Roman"/>
                <w:b w:val="false"/>
                <w:i w:val="false"/>
                <w:color w:val="000000"/>
                <w:sz w:val="20"/>
              </w:rPr>
              <w:t>
</w:t>
            </w:r>
          </w:p>
        </w:tc>
      </w:tr>
    </w:tbl>
    <w:p>
      <w:pPr>
        <w:spacing w:after="0"/>
        <w:ind w:left="0"/>
        <w:jc w:val="both"/>
      </w:pPr>
      <w:bookmarkStart w:name="z16"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индустрии</w:t>
      </w:r>
    </w:p>
    <w:p>
      <w:pPr>
        <w:spacing w:after="0"/>
        <w:ind w:left="0"/>
        <w:jc w:val="both"/>
      </w:pPr>
      <w:r>
        <w:rPr>
          <w:rFonts w:ascii="Times New Roman"/>
          <w:b w:val="false"/>
          <w:i w:val="false"/>
          <w:color w:val="000000"/>
          <w:sz w:val="28"/>
        </w:rPr>
        <w:t>и инфраструктурного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7"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экологии, геологии</w:t>
      </w:r>
    </w:p>
    <w:p>
      <w:pPr>
        <w:spacing w:after="0"/>
        <w:ind w:left="0"/>
        <w:jc w:val="both"/>
      </w:pPr>
      <w:r>
        <w:rPr>
          <w:rFonts w:ascii="Times New Roman"/>
          <w:b w:val="false"/>
          <w:i w:val="false"/>
          <w:color w:val="000000"/>
          <w:sz w:val="28"/>
        </w:rPr>
        <w:t>и природных ресурсов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8"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энергетики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Руководитель Бюро</w:t>
            </w:r>
            <w:r>
              <w:br/>
            </w:r>
            <w:r>
              <w:rPr>
                <w:rFonts w:ascii="Times New Roman"/>
                <w:b w:val="false"/>
                <w:i w:val="false"/>
                <w:color w:val="000000"/>
                <w:sz w:val="20"/>
              </w:rPr>
              <w:t>национальной статистики</w:t>
            </w:r>
            <w:r>
              <w:br/>
            </w:r>
            <w:r>
              <w:rPr>
                <w:rFonts w:ascii="Times New Roman"/>
                <w:b w:val="false"/>
                <w:i w:val="false"/>
                <w:color w:val="000000"/>
                <w:sz w:val="20"/>
              </w:rPr>
              <w:t>Агентства по стратегическому</w:t>
            </w:r>
            <w:r>
              <w:br/>
            </w:r>
            <w:r>
              <w:rPr>
                <w:rFonts w:ascii="Times New Roman"/>
                <w:b w:val="false"/>
                <w:i w:val="false"/>
                <w:color w:val="000000"/>
                <w:sz w:val="20"/>
              </w:rPr>
              <w:t>планированию и реформам</w:t>
            </w:r>
            <w:r>
              <w:br/>
            </w:r>
            <w:r>
              <w:rPr>
                <w:rFonts w:ascii="Times New Roman"/>
                <w:b w:val="false"/>
                <w:i w:val="false"/>
                <w:color w:val="000000"/>
                <w:sz w:val="20"/>
              </w:rPr>
              <w:t>Республики Казахстан</w:t>
            </w:r>
            <w:r>
              <w:br/>
            </w:r>
            <w:r>
              <w:rPr>
                <w:rFonts w:ascii="Times New Roman"/>
                <w:b w:val="false"/>
                <w:i w:val="false"/>
                <w:color w:val="000000"/>
                <w:sz w:val="20"/>
              </w:rPr>
              <w:t>от 16 сентября 2022 года № 25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по 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21 февраля 2020 года № 24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2"/>
          <w:p>
            <w:pPr>
              <w:spacing w:after="20"/>
              <w:ind w:left="20"/>
              <w:jc w:val="both"/>
            </w:pPr>
          </w:p>
          <w:bookmarkEnd w:id="12"/>
          <w:p>
            <w:pPr>
              <w:spacing w:after="20"/>
              <w:ind w:left="20"/>
              <w:jc w:val="both"/>
            </w:pPr>
            <w:r>
              <w:drawing>
                <wp:inline distT="0" distB="0" distL="0" distR="0">
                  <wp:extent cx="3378200" cy="121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78200" cy="1219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3"/>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bookmarkEnd w:id="13"/>
          <w:p>
            <w:pPr>
              <w:spacing w:after="20"/>
              <w:ind w:left="20"/>
              <w:jc w:val="both"/>
            </w:pP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 Статистика комитеті төрағасының 2020 жылғы "21" ақпандағы № 24 бұйрығына 9-қосымша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Дара кәсіпкердің өнеркәсіп өнімін (тауарлар, көрсетілетін қызметтер) өндіру туралы есебі</w:t>
            </w:r>
          </w:p>
          <w:p>
            <w:pPr>
              <w:spacing w:after="20"/>
              <w:ind w:left="20"/>
              <w:jc w:val="both"/>
            </w:pPr>
            <w:r>
              <w:rPr>
                <w:rFonts w:ascii="Times New Roman"/>
                <w:b w:val="false"/>
                <w:i w:val="false"/>
                <w:color w:val="000000"/>
                <w:sz w:val="20"/>
              </w:rPr>
              <w:t>Отчет о производстве промышленной продукции (товаров, услуг) индивидуальным предпринимателем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4"/>
          <w:p>
            <w:pPr>
              <w:spacing w:after="20"/>
              <w:ind w:left="20"/>
              <w:jc w:val="both"/>
            </w:pPr>
            <w:r>
              <w:rPr>
                <w:rFonts w:ascii="Times New Roman"/>
                <w:b w:val="false"/>
                <w:i w:val="false"/>
                <w:color w:val="000000"/>
                <w:sz w:val="20"/>
              </w:rPr>
              <w:t>
Индексі</w:t>
            </w:r>
          </w:p>
          <w:bookmarkEnd w:id="14"/>
          <w:p>
            <w:pPr>
              <w:spacing w:after="20"/>
              <w:ind w:left="20"/>
              <w:jc w:val="both"/>
            </w:pPr>
            <w:r>
              <w:rPr>
                <w:rFonts w:ascii="Times New Roman"/>
                <w:b w:val="false"/>
                <w:i w:val="false"/>
                <w:color w:val="000000"/>
                <w:sz w:val="20"/>
              </w:rPr>
              <w:t>
Индекс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01-ИП (пром)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5"/>
          <w:p>
            <w:pPr>
              <w:spacing w:after="20"/>
              <w:ind w:left="20"/>
              <w:jc w:val="both"/>
            </w:pPr>
            <w:r>
              <w:rPr>
                <w:rFonts w:ascii="Times New Roman"/>
                <w:b w:val="false"/>
                <w:i w:val="false"/>
                <w:color w:val="000000"/>
                <w:sz w:val="20"/>
              </w:rPr>
              <w:t>
2 жылда 1 рет</w:t>
            </w:r>
          </w:p>
          <w:bookmarkEnd w:id="15"/>
          <w:p>
            <w:pPr>
              <w:spacing w:after="20"/>
              <w:ind w:left="20"/>
              <w:jc w:val="both"/>
            </w:pPr>
            <w:r>
              <w:rPr>
                <w:rFonts w:ascii="Times New Roman"/>
                <w:b w:val="false"/>
                <w:i w:val="false"/>
                <w:color w:val="000000"/>
                <w:sz w:val="20"/>
              </w:rPr>
              <w:t>
1 раз в 2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6"/>
          <w:p>
            <w:pPr>
              <w:spacing w:after="20"/>
              <w:ind w:left="20"/>
              <w:jc w:val="both"/>
            </w:pPr>
            <w:r>
              <w:rPr>
                <w:rFonts w:ascii="Times New Roman"/>
                <w:b w:val="false"/>
                <w:i w:val="false"/>
                <w:color w:val="000000"/>
                <w:sz w:val="20"/>
              </w:rPr>
              <w:t>
Есепті кезең</w:t>
            </w:r>
          </w:p>
          <w:bookmarkEnd w:id="16"/>
          <w:p>
            <w:pPr>
              <w:spacing w:after="20"/>
              <w:ind w:left="20"/>
              <w:jc w:val="both"/>
            </w:pPr>
            <w:r>
              <w:rPr>
                <w:rFonts w:ascii="Times New Roman"/>
                <w:b w:val="false"/>
                <w:i w:val="false"/>
                <w:color w:val="000000"/>
                <w:sz w:val="20"/>
              </w:rPr>
              <w:t>
Отчетный период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653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765300" cy="736600"/>
                          </a:xfrm>
                          <a:prstGeom prst="rect">
                            <a:avLst/>
                          </a:prstGeom>
                        </pic:spPr>
                      </pic:pic>
                    </a:graphicData>
                  </a:graphic>
                </wp:inline>
              </w:drawing>
            </w:r>
          </w:p>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7"/>
          <w:p>
            <w:pPr>
              <w:spacing w:after="20"/>
              <w:ind w:left="20"/>
              <w:jc w:val="both"/>
            </w:pPr>
            <w:r>
              <w:rPr>
                <w:rFonts w:ascii="Times New Roman"/>
                <w:b w:val="false"/>
                <w:i w:val="false"/>
                <w:color w:val="000000"/>
                <w:sz w:val="20"/>
              </w:rPr>
              <w:t>
жыл</w:t>
            </w:r>
          </w:p>
          <w:bookmarkEnd w:id="17"/>
          <w:p>
            <w:pPr>
              <w:spacing w:after="20"/>
              <w:ind w:left="20"/>
              <w:jc w:val="both"/>
            </w:pPr>
            <w:r>
              <w:rPr>
                <w:rFonts w:ascii="Times New Roman"/>
                <w:b w:val="false"/>
                <w:i w:val="false"/>
                <w:color w:val="000000"/>
                <w:sz w:val="20"/>
              </w:rPr>
              <w:t>
год</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8"/>
          <w:p>
            <w:pPr>
              <w:spacing w:after="20"/>
              <w:ind w:left="20"/>
              <w:jc w:val="both"/>
            </w:pPr>
            <w:r>
              <w:rPr>
                <w:rFonts w:ascii="Times New Roman"/>
                <w:b w:val="false"/>
                <w:i w:val="false"/>
                <w:color w:val="000000"/>
                <w:sz w:val="20"/>
              </w:rPr>
              <w:t>
</w:t>
            </w:r>
            <w:r>
              <w:rPr>
                <w:rFonts w:ascii="Times New Roman"/>
                <w:b/>
                <w:i w:val="false"/>
                <w:color w:val="000000"/>
                <w:sz w:val="20"/>
              </w:rPr>
              <w:t>Негізгі немесе қосалқы экономикалық қызмет түрі Экономикалық қызмет түрлері жалпы жіктеуішінің 05-33, 35-39 кодтарына сәйкес дара кәсіпкерлер және қызмет түрлеріне қарамастан, өнеркәсіп өнімін өндірумен айналысатын шаруа немесе фермер қожалықтары ұсынады</w:t>
            </w:r>
          </w:p>
          <w:bookmarkEnd w:id="18"/>
          <w:p>
            <w:pPr>
              <w:spacing w:after="20"/>
              <w:ind w:left="20"/>
              <w:jc w:val="both"/>
            </w:pPr>
            <w:r>
              <w:rPr>
                <w:rFonts w:ascii="Times New Roman"/>
                <w:b w:val="false"/>
                <w:i w:val="false"/>
                <w:color w:val="000000"/>
                <w:sz w:val="20"/>
              </w:rPr>
              <w:t>
Представляют индивидуальные предприниматели с основным и (или) вторичным видом деятельности согласно кодам Общего классификатора видов экономической деятельности 05-33, 35-39 и крестьянские или фермерские хозяйства независимо от вида деятельности, занимающиеся производством промышленной продукции</w:t>
            </w:r>
          </w:p>
        </w:tc>
      </w:tr>
    </w:tbl>
    <w:p>
      <w:pPr>
        <w:spacing w:after="0"/>
        <w:ind w:left="0"/>
        <w:jc w:val="both"/>
      </w:pPr>
      <w:bookmarkStart w:name="z30" w:id="19"/>
      <w:r>
        <w:rPr>
          <w:rFonts w:ascii="Times New Roman"/>
          <w:b w:val="false"/>
          <w:i w:val="false"/>
          <w:color w:val="000000"/>
          <w:sz w:val="28"/>
        </w:rPr>
        <w:t xml:space="preserve">
      </w:t>
      </w:r>
      <w:r>
        <w:rPr>
          <w:rFonts w:ascii="Times New Roman"/>
          <w:b/>
          <w:i w:val="false"/>
          <w:color w:val="000000"/>
          <w:sz w:val="28"/>
        </w:rPr>
        <w:t>Тапсыру мерзімі – есепті кезеңнен кейінгі 20 ақпанға (қоса алғанда) дейін</w:t>
      </w:r>
    </w:p>
    <w:bookmarkEnd w:id="19"/>
    <w:p>
      <w:pPr>
        <w:spacing w:after="0"/>
        <w:ind w:left="0"/>
        <w:jc w:val="both"/>
      </w:pPr>
      <w:r>
        <w:rPr>
          <w:rFonts w:ascii="Times New Roman"/>
          <w:b w:val="false"/>
          <w:i w:val="false"/>
          <w:color w:val="000000"/>
          <w:sz w:val="28"/>
        </w:rPr>
        <w:t>Срок представления – до 20 февраля (включительно) после отчетного периода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0"/>
          <w:p>
            <w:pPr>
              <w:spacing w:after="20"/>
              <w:ind w:left="20"/>
              <w:jc w:val="both"/>
            </w:pPr>
            <w:r>
              <w:rPr>
                <w:rFonts w:ascii="Times New Roman"/>
                <w:b w:val="false"/>
                <w:i w:val="false"/>
                <w:color w:val="000000"/>
                <w:sz w:val="20"/>
              </w:rPr>
              <w:t>
БСН коды</w:t>
            </w:r>
          </w:p>
          <w:bookmarkEnd w:id="20"/>
          <w:p>
            <w:pPr>
              <w:spacing w:after="20"/>
              <w:ind w:left="20"/>
              <w:jc w:val="both"/>
            </w:pPr>
            <w:r>
              <w:rPr>
                <w:rFonts w:ascii="Times New Roman"/>
                <w:b w:val="false"/>
                <w:i w:val="false"/>
                <w:color w:val="000000"/>
                <w:sz w:val="20"/>
              </w:rPr>
              <w:t>
 код БИН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466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546600" cy="5969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1"/>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Дара кәсіпкердің тіркелген жеріне қарамастан, өнеркәсіп өнімін өндірудің нақты орнын көрсетіңіз </w:t>
            </w:r>
          </w:p>
          <w:bookmarkEnd w:id="21"/>
          <w:p>
            <w:pPr>
              <w:spacing w:after="20"/>
              <w:ind w:left="20"/>
              <w:jc w:val="both"/>
            </w:pPr>
            <w:r>
              <w:rPr>
                <w:rFonts w:ascii="Times New Roman"/>
                <w:b w:val="false"/>
                <w:i w:val="false"/>
                <w:color w:val="000000"/>
                <w:sz w:val="20"/>
              </w:rPr>
              <w:t>
</w:t>
            </w:r>
            <w:r>
              <w:rPr>
                <w:rFonts w:ascii="Times New Roman"/>
                <w:b/>
                <w:i w:val="false"/>
                <w:color w:val="000000"/>
                <w:sz w:val="20"/>
              </w:rPr>
              <w:t>- облыс, қала, аудан, елді мекен</w:t>
            </w:r>
          </w:p>
          <w:p>
            <w:pPr>
              <w:spacing w:after="20"/>
              <w:ind w:left="20"/>
              <w:jc w:val="both"/>
            </w:pPr>
            <w:r>
              <w:rPr>
                <w:rFonts w:ascii="Times New Roman"/>
                <w:b w:val="false"/>
                <w:i w:val="false"/>
                <w:color w:val="000000"/>
                <w:sz w:val="20"/>
              </w:rPr>
              <w:t>
Укажите фактическое место производства промышленной продукции независимо от места регистрации индивидуального предпринимателя - область, город, район, населенный пункт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8227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822700" cy="850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 - аумақтық объектілер жіктеуішіне (ӘАОЖ) сәйкес аумақ коды (респондент статистикалық нысанды қағаз жеткізгіште тапсырған кезде аумақтық статистика органының тиісті қызметкері толтырады)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8227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822700" cy="711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сдаче респондентом статистической формы на бумажном носителе)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Өндірілген өнім және көрсетілген қызметтер көлемін көрсетіңіз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объемы произведенной продукции и оказанных услуг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2"/>
          <w:p>
            <w:pPr>
              <w:spacing w:after="20"/>
              <w:ind w:left="20"/>
              <w:jc w:val="both"/>
            </w:pPr>
            <w:r>
              <w:rPr>
                <w:rFonts w:ascii="Times New Roman"/>
                <w:b w:val="false"/>
                <w:i w:val="false"/>
                <w:color w:val="000000"/>
                <w:sz w:val="20"/>
              </w:rPr>
              <w:t>
ӨӨСЖ</w:t>
            </w:r>
            <w:r>
              <w:rPr>
                <w:rFonts w:ascii="Times New Roman"/>
                <w:b w:val="false"/>
                <w:i w:val="false"/>
                <w:color w:val="000000"/>
                <w:vertAlign w:val="superscript"/>
              </w:rPr>
              <w:t>1</w:t>
            </w:r>
            <w:r>
              <w:rPr>
                <w:rFonts w:ascii="Times New Roman"/>
                <w:b w:val="false"/>
                <w:i w:val="false"/>
                <w:color w:val="000000"/>
                <w:sz w:val="20"/>
              </w:rPr>
              <w:t xml:space="preserve"> бойынша өнім түрлерінің атауы</w:t>
            </w:r>
          </w:p>
          <w:bookmarkEnd w:id="22"/>
          <w:p>
            <w:pPr>
              <w:spacing w:after="20"/>
              <w:ind w:left="20"/>
              <w:jc w:val="both"/>
            </w:pPr>
            <w:r>
              <w:rPr>
                <w:rFonts w:ascii="Times New Roman"/>
                <w:b w:val="false"/>
                <w:i w:val="false"/>
                <w:color w:val="000000"/>
                <w:sz w:val="20"/>
              </w:rPr>
              <w:t>
Наименование видов продукции по СКПП</w:t>
            </w:r>
            <w:r>
              <w:rPr>
                <w:rFonts w:ascii="Times New Roman"/>
                <w:b w:val="false"/>
                <w:i w:val="false"/>
                <w:color w:val="000000"/>
                <w:vertAlign w:val="superscript"/>
              </w:rPr>
              <w:t>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3"/>
          <w:p>
            <w:pPr>
              <w:spacing w:after="20"/>
              <w:ind w:left="20"/>
              <w:jc w:val="both"/>
            </w:pPr>
            <w:r>
              <w:rPr>
                <w:rFonts w:ascii="Times New Roman"/>
                <w:b w:val="false"/>
                <w:i w:val="false"/>
                <w:color w:val="000000"/>
                <w:sz w:val="20"/>
              </w:rPr>
              <w:t>
ӨӨСЖ коды (респондент толтырады)</w:t>
            </w:r>
          </w:p>
          <w:bookmarkEnd w:id="23"/>
          <w:p>
            <w:pPr>
              <w:spacing w:after="20"/>
              <w:ind w:left="20"/>
              <w:jc w:val="both"/>
            </w:pPr>
            <w:r>
              <w:rPr>
                <w:rFonts w:ascii="Times New Roman"/>
                <w:b w:val="false"/>
                <w:i w:val="false"/>
                <w:color w:val="000000"/>
                <w:sz w:val="20"/>
              </w:rPr>
              <w:t>
Код СКПП (заполняется респондентом)</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4"/>
          <w:p>
            <w:pPr>
              <w:spacing w:after="20"/>
              <w:ind w:left="20"/>
              <w:jc w:val="both"/>
            </w:pPr>
            <w:r>
              <w:rPr>
                <w:rFonts w:ascii="Times New Roman"/>
                <w:b w:val="false"/>
                <w:i w:val="false"/>
                <w:color w:val="000000"/>
                <w:sz w:val="20"/>
              </w:rPr>
              <w:t>
Өлшем бірлігі</w:t>
            </w:r>
          </w:p>
          <w:bookmarkEnd w:id="24"/>
          <w:p>
            <w:pPr>
              <w:spacing w:after="20"/>
              <w:ind w:left="20"/>
              <w:jc w:val="both"/>
            </w:pPr>
            <w:r>
              <w:rPr>
                <w:rFonts w:ascii="Times New Roman"/>
                <w:b w:val="false"/>
                <w:i w:val="false"/>
                <w:color w:val="000000"/>
                <w:sz w:val="20"/>
              </w:rPr>
              <w:t>
Единица измерения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5"/>
          <w:p>
            <w:pPr>
              <w:spacing w:after="20"/>
              <w:ind w:left="20"/>
              <w:jc w:val="both"/>
            </w:pPr>
            <w:r>
              <w:rPr>
                <w:rFonts w:ascii="Times New Roman"/>
                <w:b w:val="false"/>
                <w:i w:val="false"/>
                <w:color w:val="000000"/>
                <w:sz w:val="20"/>
              </w:rPr>
              <w:t>
Заттай көріністегі өндірілген өнім, ӨӨСЖ-да белгіленген өлшем бірлігімен</w:t>
            </w:r>
          </w:p>
          <w:bookmarkEnd w:id="25"/>
          <w:p>
            <w:pPr>
              <w:spacing w:after="20"/>
              <w:ind w:left="20"/>
              <w:jc w:val="both"/>
            </w:pPr>
            <w:r>
              <w:rPr>
                <w:rFonts w:ascii="Times New Roman"/>
                <w:b w:val="false"/>
                <w:i w:val="false"/>
                <w:color w:val="000000"/>
                <w:sz w:val="20"/>
              </w:rPr>
              <w:t>
Произведено продукции в натуральном выражении в единицах измерения согласно СКПП</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6"/>
          <w:p>
            <w:pPr>
              <w:spacing w:after="20"/>
              <w:ind w:left="20"/>
              <w:jc w:val="both"/>
            </w:pPr>
            <w:r>
              <w:rPr>
                <w:rFonts w:ascii="Times New Roman"/>
                <w:b w:val="false"/>
                <w:i w:val="false"/>
                <w:color w:val="000000"/>
                <w:sz w:val="20"/>
              </w:rPr>
              <w:t>
Есептіжылғақұндық көріністегі өнімнің (тауар, қызмет) шығарылымы,мың теңге</w:t>
            </w:r>
          </w:p>
          <w:bookmarkEnd w:id="26"/>
          <w:p>
            <w:pPr>
              <w:spacing w:after="20"/>
              <w:ind w:left="20"/>
              <w:jc w:val="both"/>
            </w:pPr>
            <w:r>
              <w:rPr>
                <w:rFonts w:ascii="Times New Roman"/>
                <w:b w:val="false"/>
                <w:i w:val="false"/>
                <w:color w:val="000000"/>
                <w:sz w:val="20"/>
              </w:rPr>
              <w:t>
Выпуск продукции (товаров, услуг) в стоимостном выражении за отчетный год, тысяч тенге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7"/>
          <w:p>
            <w:pPr>
              <w:spacing w:after="20"/>
              <w:ind w:left="20"/>
              <w:jc w:val="both"/>
            </w:pPr>
            <w:r>
              <w:rPr>
                <w:rFonts w:ascii="Times New Roman"/>
                <w:b w:val="false"/>
                <w:i w:val="false"/>
                <w:color w:val="000000"/>
                <w:sz w:val="20"/>
              </w:rPr>
              <w:t>
Өткен жылға/</w:t>
            </w:r>
          </w:p>
          <w:bookmarkEnd w:id="27"/>
          <w:p>
            <w:pPr>
              <w:spacing w:after="20"/>
              <w:ind w:left="20"/>
              <w:jc w:val="both"/>
            </w:pPr>
            <w:r>
              <w:rPr>
                <w:rFonts w:ascii="Times New Roman"/>
                <w:b w:val="false"/>
                <w:i w:val="false"/>
                <w:color w:val="000000"/>
                <w:sz w:val="20"/>
              </w:rPr>
              <w:t>
за предыдущий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8"/>
          <w:p>
            <w:pPr>
              <w:spacing w:after="20"/>
              <w:ind w:left="20"/>
              <w:jc w:val="both"/>
            </w:pPr>
            <w:r>
              <w:rPr>
                <w:rFonts w:ascii="Times New Roman"/>
                <w:b w:val="false"/>
                <w:i w:val="false"/>
                <w:color w:val="000000"/>
                <w:sz w:val="20"/>
              </w:rPr>
              <w:t>
Есепті жылға /</w:t>
            </w:r>
          </w:p>
          <w:bookmarkEnd w:id="28"/>
          <w:p>
            <w:pPr>
              <w:spacing w:after="20"/>
              <w:ind w:left="20"/>
              <w:jc w:val="both"/>
            </w:pPr>
            <w:r>
              <w:rPr>
                <w:rFonts w:ascii="Times New Roman"/>
                <w:b w:val="false"/>
                <w:i w:val="false"/>
                <w:color w:val="000000"/>
                <w:sz w:val="20"/>
              </w:rPr>
              <w:t>
за отчетный год</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1" w:id="29"/>
      <w:r>
        <w:rPr>
          <w:rFonts w:ascii="Times New Roman"/>
          <w:b w:val="false"/>
          <w:i w:val="false"/>
          <w:color w:val="000000"/>
          <w:sz w:val="28"/>
        </w:rPr>
        <w:t xml:space="preserve">
      </w:t>
      </w:r>
      <w:r>
        <w:rPr>
          <w:rFonts w:ascii="Times New Roman"/>
          <w:b/>
          <w:i w:val="false"/>
          <w:color w:val="000000"/>
          <w:sz w:val="28"/>
        </w:rPr>
        <w:t>Ескертпе:</w:t>
      </w:r>
    </w:p>
    <w:bookmarkEnd w:id="29"/>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vertAlign w:val="superscript"/>
        </w:rPr>
        <w:t>1</w:t>
      </w:r>
      <w:r>
        <w:rPr>
          <w:rFonts w:ascii="Times New Roman"/>
          <w:b/>
          <w:i w:val="false"/>
          <w:color w:val="000000"/>
          <w:sz w:val="28"/>
        </w:rPr>
        <w:t>Мұнда және бұдан әрі ӨӨСЖ – Қазақстан Республикасы Стратегиялық жоспарлау және реформалар агенттігінің Ұлттық статистика бюросының www.stat.gov.kz интернет-ресурсында орналастырылған "Өнеркәсіптік өнімдердің (тауарлардың, көрсетілетін қызметтердің) анықтамалығы"</w:t>
      </w:r>
    </w:p>
    <w:p>
      <w:pPr>
        <w:spacing w:after="0"/>
        <w:ind w:left="0"/>
        <w:jc w:val="both"/>
      </w:pPr>
      <w:r>
        <w:rPr>
          <w:rFonts w:ascii="Times New Roman"/>
          <w:b w:val="false"/>
          <w:i w:val="false"/>
          <w:color w:val="000000"/>
          <w:vertAlign w:val="superscript"/>
        </w:rPr>
        <w:t>1</w:t>
      </w:r>
      <w:r>
        <w:rPr>
          <w:rFonts w:ascii="Times New Roman"/>
          <w:b w:val="false"/>
          <w:i w:val="false"/>
          <w:color w:val="000000"/>
          <w:sz w:val="28"/>
        </w:rPr>
        <w:t>Здесь и далее СКПП – "Справочник промышленной продукции (товаров, услуг)", размещенный на интернет-ресурсе Бюро национальной статистики Агентства по стратегическому планированию и реформам Республики Казахстан www.stat.gov.kz</w:t>
      </w:r>
    </w:p>
    <w:p>
      <w:pPr>
        <w:spacing w:after="0"/>
        <w:ind w:left="0"/>
        <w:jc w:val="both"/>
      </w:pPr>
      <w:bookmarkStart w:name="z42" w:id="30"/>
      <w:r>
        <w:rPr>
          <w:rFonts w:ascii="Times New Roman"/>
          <w:b w:val="false"/>
          <w:i w:val="false"/>
          <w:color w:val="000000"/>
          <w:sz w:val="28"/>
        </w:rPr>
        <w:t xml:space="preserve">
      </w:t>
      </w:r>
      <w:r>
        <w:rPr>
          <w:rFonts w:ascii="Times New Roman"/>
          <w:b/>
          <w:i w:val="false"/>
          <w:color w:val="000000"/>
          <w:sz w:val="28"/>
        </w:rPr>
        <w:t>3. Статистикалық нысанды толтыруға жұмсалған уақытты көрсетіңіз, сағатпен (қажеттiсiн қоршаңыз)</w:t>
      </w:r>
    </w:p>
    <w:bookmarkEnd w:id="30"/>
    <w:p>
      <w:pPr>
        <w:spacing w:after="0"/>
        <w:ind w:left="0"/>
        <w:jc w:val="both"/>
      </w:pPr>
      <w:r>
        <w:rPr>
          <w:rFonts w:ascii="Times New Roman"/>
          <w:b w:val="false"/>
          <w:i w:val="false"/>
          <w:color w:val="000000"/>
          <w:sz w:val="28"/>
        </w:rPr>
        <w:t>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3" w:id="31"/>
      <w:r>
        <w:rPr>
          <w:rFonts w:ascii="Times New Roman"/>
          <w:b w:val="false"/>
          <w:i w:val="false"/>
          <w:color w:val="000000"/>
          <w:sz w:val="28"/>
        </w:rPr>
        <w:t xml:space="preserve">
      </w:t>
      </w:r>
      <w:r>
        <w:rPr>
          <w:rFonts w:ascii="Times New Roman"/>
          <w:b/>
          <w:i w:val="false"/>
          <w:color w:val="000000"/>
          <w:sz w:val="28"/>
        </w:rPr>
        <w:t>Атауы Мекенжайы (респонденттің)</w:t>
      </w:r>
    </w:p>
    <w:bookmarkEnd w:id="31"/>
    <w:p>
      <w:pPr>
        <w:spacing w:after="0"/>
        <w:ind w:left="0"/>
        <w:jc w:val="both"/>
      </w:pPr>
      <w:r>
        <w:rPr>
          <w:rFonts w:ascii="Times New Roman"/>
          <w:b w:val="false"/>
          <w:i w:val="false"/>
          <w:color w:val="000000"/>
          <w:sz w:val="28"/>
        </w:rPr>
        <w:t>Наименование __________________________________________________</w:t>
      </w:r>
    </w:p>
    <w:p>
      <w:pPr>
        <w:spacing w:after="0"/>
        <w:ind w:left="0"/>
        <w:jc w:val="both"/>
      </w:pPr>
      <w:r>
        <w:rPr>
          <w:rFonts w:ascii="Times New Roman"/>
          <w:b w:val="false"/>
          <w:i w:val="false"/>
          <w:color w:val="000000"/>
          <w:sz w:val="28"/>
        </w:rPr>
        <w:t>Адрес _____________________________________________ (респондента)</w:t>
      </w:r>
    </w:p>
    <w:p>
      <w:pPr>
        <w:spacing w:after="0"/>
        <w:ind w:left="0"/>
        <w:jc w:val="both"/>
      </w:pPr>
      <w:r>
        <w:rPr>
          <w:rFonts w:ascii="Times New Roman"/>
          <w:b w:val="false"/>
          <w:i w:val="false"/>
          <w:color w:val="000000"/>
          <w:sz w:val="28"/>
        </w:rPr>
        <w:t>__________________________ _____________________________________</w:t>
      </w:r>
    </w:p>
    <w:p>
      <w:pPr>
        <w:spacing w:after="0"/>
        <w:ind w:left="0"/>
        <w:jc w:val="both"/>
      </w:pPr>
      <w:r>
        <w:rPr>
          <w:rFonts w:ascii="Times New Roman"/>
          <w:b/>
          <w:i w:val="false"/>
          <w:color w:val="000000"/>
          <w:sz w:val="28"/>
        </w:rPr>
        <w:t>Телефоны (респонденттің)</w:t>
      </w:r>
      <w:r>
        <w:rPr>
          <w:rFonts w:ascii="Times New Roman"/>
          <w:b w:val="false"/>
          <w:i w:val="false"/>
          <w:color w:val="000000"/>
          <w:sz w:val="28"/>
        </w:rPr>
        <w:t xml:space="preserve"> ______________________ ________________</w:t>
      </w:r>
    </w:p>
    <w:p>
      <w:pPr>
        <w:spacing w:after="0"/>
        <w:ind w:left="0"/>
        <w:jc w:val="both"/>
      </w:pPr>
      <w:r>
        <w:rPr>
          <w:rFonts w:ascii="Times New Roman"/>
          <w:b/>
          <w:i w:val="false"/>
          <w:color w:val="000000"/>
          <w:sz w:val="28"/>
        </w:rPr>
        <w:t>Электрондық пошта ме</w:t>
      </w:r>
      <w:r>
        <w:rPr>
          <w:rFonts w:ascii="Times New Roman"/>
          <w:b/>
          <w:i w:val="false"/>
          <w:color w:val="000000"/>
          <w:sz w:val="28"/>
        </w:rPr>
        <w:t>кенжайы (респонденттің)</w:t>
      </w:r>
      <w:r>
        <w:rPr>
          <w:rFonts w:ascii="Times New Roman"/>
          <w:b w:val="false"/>
          <w:i w:val="false"/>
          <w:color w:val="000000"/>
          <w:sz w:val="28"/>
        </w:rPr>
        <w:t xml:space="preserve"> __________________</w:t>
      </w:r>
    </w:p>
    <w:p>
      <w:pPr>
        <w:spacing w:after="0"/>
        <w:ind w:left="0"/>
        <w:jc w:val="both"/>
      </w:pPr>
      <w:r>
        <w:rPr>
          <w:rFonts w:ascii="Times New Roman"/>
          <w:b w:val="false"/>
          <w:i w:val="false"/>
          <w:color w:val="000000"/>
          <w:sz w:val="28"/>
        </w:rPr>
        <w:t>Телефон (респондента)</w:t>
      </w:r>
    </w:p>
    <w:p>
      <w:pPr>
        <w:spacing w:after="0"/>
        <w:ind w:left="0"/>
        <w:jc w:val="both"/>
      </w:pPr>
      <w:r>
        <w:rPr>
          <w:rFonts w:ascii="Times New Roman"/>
          <w:b/>
          <w:i w:val="false"/>
          <w:color w:val="000000"/>
          <w:sz w:val="28"/>
        </w:rPr>
        <w:t>стационарлық ұялы</w:t>
      </w:r>
    </w:p>
    <w:p>
      <w:pPr>
        <w:spacing w:after="0"/>
        <w:ind w:left="0"/>
        <w:jc w:val="both"/>
      </w:pPr>
      <w:r>
        <w:rPr>
          <w:rFonts w:ascii="Times New Roman"/>
          <w:b w:val="false"/>
          <w:i w:val="false"/>
          <w:color w:val="000000"/>
          <w:sz w:val="28"/>
        </w:rPr>
        <w:t>Адрес электронной почты (респондента)</w:t>
      </w:r>
    </w:p>
    <w:p>
      <w:pPr>
        <w:spacing w:after="0"/>
        <w:ind w:left="0"/>
        <w:jc w:val="both"/>
      </w:pPr>
      <w:r>
        <w:rPr>
          <w:rFonts w:ascii="Times New Roman"/>
          <w:b w:val="false"/>
          <w:i w:val="false"/>
          <w:color w:val="000000"/>
          <w:sz w:val="28"/>
        </w:rPr>
        <w:t>стационарный мобильный</w:t>
      </w:r>
    </w:p>
    <w:p>
      <w:pPr>
        <w:spacing w:after="0"/>
        <w:ind w:left="0"/>
        <w:jc w:val="both"/>
      </w:pPr>
      <w:r>
        <w:rPr>
          <w:rFonts w:ascii="Times New Roman"/>
          <w:b/>
          <w:i w:val="false"/>
          <w:color w:val="000000"/>
          <w:sz w:val="28"/>
        </w:rPr>
        <w:t>Орындаушы</w:t>
      </w:r>
    </w:p>
    <w:p>
      <w:pPr>
        <w:spacing w:after="0"/>
        <w:ind w:left="0"/>
        <w:jc w:val="both"/>
      </w:pPr>
      <w:r>
        <w:rPr>
          <w:rFonts w:ascii="Times New Roman"/>
          <w:b w:val="false"/>
          <w:i w:val="false"/>
          <w:color w:val="000000"/>
          <w:sz w:val="28"/>
        </w:rPr>
        <w:t>Исполнитель 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тегі, аты және әкесінің аты қолы, телефоны (орындаушы)</w:t>
      </w:r>
    </w:p>
    <w:p>
      <w:pPr>
        <w:spacing w:after="0"/>
        <w:ind w:left="0"/>
        <w:jc w:val="both"/>
      </w:pPr>
      <w:r>
        <w:rPr>
          <w:rFonts w:ascii="Times New Roman"/>
          <w:b w:val="false"/>
          <w:i w:val="false"/>
          <w:color w:val="000000"/>
          <w:sz w:val="28"/>
        </w:rPr>
        <w:t>фамилия, имя и отчество подпись, телефон (исполнителя)</w:t>
      </w:r>
    </w:p>
    <w:p>
      <w:pPr>
        <w:spacing w:after="0"/>
        <w:ind w:left="0"/>
        <w:jc w:val="both"/>
      </w:pP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Главный бухгалтер 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тегі, аты және әкесінің аты қолы (бас бухгалтер)</w:t>
      </w:r>
    </w:p>
    <w:p>
      <w:pPr>
        <w:spacing w:after="0"/>
        <w:ind w:left="0"/>
        <w:jc w:val="both"/>
      </w:pPr>
      <w:r>
        <w:rPr>
          <w:rFonts w:ascii="Times New Roman"/>
          <w:b w:val="false"/>
          <w:i w:val="false"/>
          <w:color w:val="000000"/>
          <w:sz w:val="28"/>
        </w:rPr>
        <w:t>фамилия, имя и отчество подпись (главного бухгалтера)</w:t>
      </w:r>
    </w:p>
    <w:p>
      <w:pPr>
        <w:spacing w:after="0"/>
        <w:ind w:left="0"/>
        <w:jc w:val="both"/>
      </w:pPr>
      <w:r>
        <w:rPr>
          <w:rFonts w:ascii="Times New Roman"/>
          <w:b/>
          <w:i w:val="false"/>
          <w:color w:val="000000"/>
          <w:sz w:val="28"/>
        </w:rPr>
        <w:t>Басшы немесе оның міндетін атқарушы</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_____________________________ ______________________________________</w:t>
      </w:r>
    </w:p>
    <w:p>
      <w:pPr>
        <w:spacing w:after="0"/>
        <w:ind w:left="0"/>
        <w:jc w:val="both"/>
      </w:pPr>
      <w:r>
        <w:rPr>
          <w:rFonts w:ascii="Times New Roman"/>
          <w:b w:val="false"/>
          <w:i w:val="false"/>
          <w:color w:val="000000"/>
          <w:sz w:val="28"/>
        </w:rPr>
        <w:t>тегі, аты және әкесінің аты қолы</w:t>
      </w:r>
    </w:p>
    <w:p>
      <w:pPr>
        <w:spacing w:after="0"/>
        <w:ind w:left="0"/>
        <w:jc w:val="both"/>
      </w:pPr>
      <w:r>
        <w:rPr>
          <w:rFonts w:ascii="Times New Roman"/>
          <w:b w:val="false"/>
          <w:i w:val="false"/>
          <w:color w:val="000000"/>
          <w:sz w:val="28"/>
        </w:rPr>
        <w:t>фамилия, имя и отчество подпись</w:t>
      </w:r>
    </w:p>
    <w:p>
      <w:pPr>
        <w:spacing w:after="0"/>
        <w:ind w:left="0"/>
        <w:jc w:val="both"/>
      </w:pPr>
      <w:r>
        <w:rPr>
          <w:rFonts w:ascii="Times New Roman"/>
          <w:b/>
          <w:i w:val="false"/>
          <w:color w:val="000000"/>
          <w:sz w:val="28"/>
        </w:rPr>
        <w:t>Ескертпе:</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i w:val="false"/>
          <w:color w:val="000000"/>
          <w:sz w:val="28"/>
        </w:rPr>
        <w:t>Мемлекеттік статистиканың тиісті органдарына анық емес бастапқы статистикалық</w:t>
      </w:r>
    </w:p>
    <w:p>
      <w:pPr>
        <w:spacing w:after="0"/>
        <w:ind w:left="0"/>
        <w:jc w:val="both"/>
      </w:pPr>
      <w:r>
        <w:rPr>
          <w:rFonts w:ascii="Times New Roman"/>
          <w:b/>
          <w:i w:val="false"/>
          <w:color w:val="000000"/>
          <w:sz w:val="28"/>
        </w:rPr>
        <w:t>деректерді ұсыну және бастапқы статистикалық деректерді белгіленген мерзімде</w:t>
      </w:r>
    </w:p>
    <w:p>
      <w:pPr>
        <w:spacing w:after="0"/>
        <w:ind w:left="0"/>
        <w:jc w:val="both"/>
      </w:pPr>
      <w:r>
        <w:rPr>
          <w:rFonts w:ascii="Times New Roman"/>
          <w:b/>
          <w:i w:val="false"/>
          <w:color w:val="000000"/>
          <w:sz w:val="28"/>
        </w:rPr>
        <w:t>ұсынбау "Әкімшілік құқық бұзушылық туралы" Қазақстан Республикасы Кодексінің</w:t>
      </w:r>
    </w:p>
    <w:p>
      <w:pPr>
        <w:spacing w:after="0"/>
        <w:ind w:left="0"/>
        <w:jc w:val="both"/>
      </w:pPr>
      <w:r>
        <w:rPr>
          <w:rFonts w:ascii="Times New Roman"/>
          <w:b/>
          <w:i w:val="false"/>
          <w:color w:val="000000"/>
          <w:sz w:val="28"/>
        </w:rPr>
        <w:t>497-бабында көзделген әкімшілік құқық бұзушылықтар болып табылады</w:t>
      </w:r>
    </w:p>
    <w:p>
      <w:pPr>
        <w:spacing w:after="0"/>
        <w:ind w:left="0"/>
        <w:jc w:val="both"/>
      </w:pPr>
      <w:r>
        <w:rPr>
          <w:rFonts w:ascii="Times New Roman"/>
          <w:b w:val="false"/>
          <w:i w:val="false"/>
          <w:color w:val="000000"/>
          <w:sz w:val="28"/>
        </w:rPr>
        <w:t>Представление недостоверных и непредставление первичных статистических данных</w:t>
      </w:r>
    </w:p>
    <w:p>
      <w:pPr>
        <w:spacing w:after="0"/>
        <w:ind w:left="0"/>
        <w:jc w:val="both"/>
      </w:pPr>
      <w:r>
        <w:rPr>
          <w:rFonts w:ascii="Times New Roman"/>
          <w:b w:val="false"/>
          <w:i w:val="false"/>
          <w:color w:val="000000"/>
          <w:sz w:val="28"/>
        </w:rPr>
        <w:t>в соответствующие органы государственной статистики в установленный срок</w:t>
      </w:r>
    </w:p>
    <w:p>
      <w:pPr>
        <w:spacing w:after="0"/>
        <w:ind w:left="0"/>
        <w:jc w:val="both"/>
      </w:pPr>
      <w:r>
        <w:rPr>
          <w:rFonts w:ascii="Times New Roman"/>
          <w:b w:val="false"/>
          <w:i w:val="false"/>
          <w:color w:val="000000"/>
          <w:sz w:val="28"/>
        </w:rPr>
        <w:t xml:space="preserve">являются административными правонарушениями, предусмотренными </w:t>
      </w:r>
      <w:r>
        <w:rPr>
          <w:rFonts w:ascii="Times New Roman"/>
          <w:b w:val="false"/>
          <w:i w:val="false"/>
          <w:color w:val="000000"/>
          <w:sz w:val="28"/>
        </w:rPr>
        <w:t>статьей 497</w:t>
      </w:r>
    </w:p>
    <w:p>
      <w:pPr>
        <w:spacing w:after="0"/>
        <w:ind w:left="0"/>
        <w:jc w:val="both"/>
      </w:pPr>
      <w:r>
        <w:rPr>
          <w:rFonts w:ascii="Times New Roman"/>
          <w:b w:val="false"/>
          <w:i w:val="false"/>
          <w:color w:val="000000"/>
          <w:sz w:val="28"/>
        </w:rPr>
        <w:t>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Руководитель Бюро</w:t>
            </w:r>
            <w:r>
              <w:br/>
            </w:r>
            <w:r>
              <w:rPr>
                <w:rFonts w:ascii="Times New Roman"/>
                <w:b w:val="false"/>
                <w:i w:val="false"/>
                <w:color w:val="000000"/>
                <w:sz w:val="20"/>
              </w:rPr>
              <w:t>национальной статистики</w:t>
            </w:r>
            <w:r>
              <w:br/>
            </w:r>
            <w:r>
              <w:rPr>
                <w:rFonts w:ascii="Times New Roman"/>
                <w:b w:val="false"/>
                <w:i w:val="false"/>
                <w:color w:val="000000"/>
                <w:sz w:val="20"/>
              </w:rPr>
              <w:t>Агентства по стратегическому</w:t>
            </w:r>
            <w:r>
              <w:br/>
            </w:r>
            <w:r>
              <w:rPr>
                <w:rFonts w:ascii="Times New Roman"/>
                <w:b w:val="false"/>
                <w:i w:val="false"/>
                <w:color w:val="000000"/>
                <w:sz w:val="20"/>
              </w:rPr>
              <w:t>планированию и реформам</w:t>
            </w:r>
            <w:r>
              <w:br/>
            </w:r>
            <w:r>
              <w:rPr>
                <w:rFonts w:ascii="Times New Roman"/>
                <w:b w:val="false"/>
                <w:i w:val="false"/>
                <w:color w:val="000000"/>
                <w:sz w:val="20"/>
              </w:rPr>
              <w:t>Республики Казахстан</w:t>
            </w:r>
            <w:r>
              <w:br/>
            </w:r>
            <w:r>
              <w:rPr>
                <w:rFonts w:ascii="Times New Roman"/>
                <w:b w:val="false"/>
                <w:i w:val="false"/>
                <w:color w:val="000000"/>
                <w:sz w:val="20"/>
              </w:rPr>
              <w:t>от 16 сентября 2022 года № 25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21 февраля 2020 года № 24</w:t>
            </w:r>
          </w:p>
        </w:tc>
      </w:tr>
    </w:tbl>
    <w:bookmarkStart w:name="z46" w:id="32"/>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w:t>
      </w:r>
      <w:r>
        <w:br/>
      </w:r>
      <w:r>
        <w:rPr>
          <w:rFonts w:ascii="Times New Roman"/>
          <w:b/>
          <w:i w:val="false"/>
          <w:color w:val="000000"/>
        </w:rPr>
        <w:t>"Отчет о производстве промышленной продукции (товаров, услуг) индивидуальным</w:t>
      </w:r>
      <w:r>
        <w:br/>
      </w:r>
      <w:r>
        <w:rPr>
          <w:rFonts w:ascii="Times New Roman"/>
          <w:b/>
          <w:i w:val="false"/>
          <w:color w:val="000000"/>
        </w:rPr>
        <w:t>предпринимателем" (индекс 01-ИП (пром), периодичность 1 раз в 2 года)</w:t>
      </w:r>
    </w:p>
    <w:bookmarkEnd w:id="32"/>
    <w:bookmarkStart w:name="z47" w:id="33"/>
    <w:p>
      <w:pPr>
        <w:spacing w:after="0"/>
        <w:ind w:left="0"/>
        <w:jc w:val="both"/>
      </w:pPr>
      <w:r>
        <w:rPr>
          <w:rFonts w:ascii="Times New Roman"/>
          <w:b w:val="false"/>
          <w:i w:val="false"/>
          <w:color w:val="000000"/>
          <w:sz w:val="28"/>
        </w:rPr>
        <w:t>
      1. Настоящая инструкция детализирует заполнение статистической формы общегосударственного статистического наблюдения "Отчет о производстве промышленной продукции (товаров, услуг) индивидуальным предпринимателем" (индекс 01-ИП (пром), периодичность 1 раз в 2 года) (далее – статистическая форма).</w:t>
      </w:r>
    </w:p>
    <w:bookmarkEnd w:id="33"/>
    <w:bookmarkStart w:name="z48" w:id="34"/>
    <w:p>
      <w:pPr>
        <w:spacing w:after="0"/>
        <w:ind w:left="0"/>
        <w:jc w:val="both"/>
      </w:pPr>
      <w:r>
        <w:rPr>
          <w:rFonts w:ascii="Times New Roman"/>
          <w:b w:val="false"/>
          <w:i w:val="false"/>
          <w:color w:val="000000"/>
          <w:sz w:val="28"/>
        </w:rPr>
        <w:t>
      2. В настоящей инструкции используются следующие определения:</w:t>
      </w:r>
    </w:p>
    <w:bookmarkEnd w:id="34"/>
    <w:bookmarkStart w:name="z49" w:id="35"/>
    <w:p>
      <w:pPr>
        <w:spacing w:after="0"/>
        <w:ind w:left="0"/>
        <w:jc w:val="both"/>
      </w:pPr>
      <w:r>
        <w:rPr>
          <w:rFonts w:ascii="Times New Roman"/>
          <w:b w:val="false"/>
          <w:i w:val="false"/>
          <w:color w:val="000000"/>
          <w:sz w:val="28"/>
        </w:rPr>
        <w:t>
      1) давальческое сырье – это сырье, принадлежащее заказчику, переданное на промышленную переработку другим промышленным организациям для производства из него продукции;</w:t>
      </w:r>
    </w:p>
    <w:bookmarkEnd w:id="35"/>
    <w:bookmarkStart w:name="z50" w:id="36"/>
    <w:p>
      <w:pPr>
        <w:spacing w:after="0"/>
        <w:ind w:left="0"/>
        <w:jc w:val="both"/>
      </w:pPr>
      <w:r>
        <w:rPr>
          <w:rFonts w:ascii="Times New Roman"/>
          <w:b w:val="false"/>
          <w:i w:val="false"/>
          <w:color w:val="000000"/>
          <w:sz w:val="28"/>
        </w:rPr>
        <w:t>
      2) производство промышленной продукции в натуральном выражении – валовой выпуск конкретных видов продукции в натуральном выражении, включая продукцию, израсходованную на промышленно-производственные нужды индивидуального предпринимателя (далее - ИП) и крестьянских или фермерских хозяйств (далее - КФХ), выработанных из давальческого сырья;</w:t>
      </w:r>
    </w:p>
    <w:bookmarkEnd w:id="36"/>
    <w:bookmarkStart w:name="z51" w:id="37"/>
    <w:p>
      <w:pPr>
        <w:spacing w:after="0"/>
        <w:ind w:left="0"/>
        <w:jc w:val="both"/>
      </w:pPr>
      <w:r>
        <w:rPr>
          <w:rFonts w:ascii="Times New Roman"/>
          <w:b w:val="false"/>
          <w:i w:val="false"/>
          <w:color w:val="000000"/>
          <w:sz w:val="28"/>
        </w:rPr>
        <w:t>
      3) промышленно-производственные нужды – это выработанные ИП и КФХ готовые изделия и полуфабрикаты в натуральном и стоимостном выражениях (кроме продукции, зачисленной в состав основных средств данного ИП и КФХ).</w:t>
      </w:r>
    </w:p>
    <w:bookmarkEnd w:id="37"/>
    <w:bookmarkStart w:name="z52" w:id="38"/>
    <w:p>
      <w:pPr>
        <w:spacing w:after="0"/>
        <w:ind w:left="0"/>
        <w:jc w:val="both"/>
      </w:pPr>
      <w:r>
        <w:rPr>
          <w:rFonts w:ascii="Times New Roman"/>
          <w:b w:val="false"/>
          <w:i w:val="false"/>
          <w:color w:val="000000"/>
          <w:sz w:val="28"/>
        </w:rPr>
        <w:t>
      3. Выпуск продукции (товаров, услуг) в стоимостном выражении определяется в фактических отпускных ценах ИП и КФХ, действующих в текущем году без налога на добавленную стоимость и акцизов с учетом всех выработанных ИП и КФХ готовых изделий (продуктов), полуфабрикатов своей выработки (как из своего сырья и материалов, так и из сырья и материалов заказчика), предназначенных для реализации на сторону продукции, произведенной из давальческого сырья.</w:t>
      </w:r>
    </w:p>
    <w:bookmarkEnd w:id="38"/>
    <w:bookmarkStart w:name="z53" w:id="39"/>
    <w:p>
      <w:pPr>
        <w:spacing w:after="0"/>
        <w:ind w:left="0"/>
        <w:jc w:val="both"/>
      </w:pPr>
      <w:r>
        <w:rPr>
          <w:rFonts w:ascii="Times New Roman"/>
          <w:b w:val="false"/>
          <w:i w:val="false"/>
          <w:color w:val="000000"/>
          <w:sz w:val="28"/>
        </w:rPr>
        <w:t>
      4. К услугам промышленного характера относятся:</w:t>
      </w:r>
    </w:p>
    <w:bookmarkEnd w:id="39"/>
    <w:bookmarkStart w:name="z54" w:id="40"/>
    <w:p>
      <w:pPr>
        <w:spacing w:after="0"/>
        <w:ind w:left="0"/>
        <w:jc w:val="both"/>
      </w:pPr>
      <w:r>
        <w:rPr>
          <w:rFonts w:ascii="Times New Roman"/>
          <w:b w:val="false"/>
          <w:i w:val="false"/>
          <w:color w:val="000000"/>
          <w:sz w:val="28"/>
        </w:rPr>
        <w:t>
      работы по переработке давальческого сырья (печатание в полиграфической промышленности; переработка сахарного тростника, сахарной свеклы для получения сахара; получение цветных металлов из металлолома);</w:t>
      </w:r>
    </w:p>
    <w:bookmarkEnd w:id="40"/>
    <w:bookmarkStart w:name="z55" w:id="41"/>
    <w:p>
      <w:pPr>
        <w:spacing w:after="0"/>
        <w:ind w:left="0"/>
        <w:jc w:val="both"/>
      </w:pPr>
      <w:r>
        <w:rPr>
          <w:rFonts w:ascii="Times New Roman"/>
          <w:b w:val="false"/>
          <w:i w:val="false"/>
          <w:color w:val="000000"/>
          <w:sz w:val="28"/>
        </w:rPr>
        <w:t>
      отдельные операции по частичной обработке материалов, деталей и узлов, по доведению до полной готовности изделий, изготовленных другими предприятиями (например, резка на стандартные изделия досок, стекла, бумаги, проволоки, шлифовка, оцинковка, штамповка и другие);</w:t>
      </w:r>
    </w:p>
    <w:bookmarkEnd w:id="41"/>
    <w:bookmarkStart w:name="z56" w:id="42"/>
    <w:p>
      <w:pPr>
        <w:spacing w:after="0"/>
        <w:ind w:left="0"/>
        <w:jc w:val="both"/>
      </w:pPr>
      <w:r>
        <w:rPr>
          <w:rFonts w:ascii="Times New Roman"/>
          <w:b w:val="false"/>
          <w:i w:val="false"/>
          <w:color w:val="000000"/>
          <w:sz w:val="28"/>
        </w:rPr>
        <w:t xml:space="preserve">
      ремонт, модернизация и техническое обслуживание оборудования, транспортных средств, механизмов, приборов и другой продукции; </w:t>
      </w:r>
    </w:p>
    <w:bookmarkEnd w:id="42"/>
    <w:bookmarkStart w:name="z57" w:id="43"/>
    <w:p>
      <w:pPr>
        <w:spacing w:after="0"/>
        <w:ind w:left="0"/>
        <w:jc w:val="both"/>
      </w:pPr>
      <w:r>
        <w:rPr>
          <w:rFonts w:ascii="Times New Roman"/>
          <w:b w:val="false"/>
          <w:i w:val="false"/>
          <w:color w:val="000000"/>
          <w:sz w:val="28"/>
        </w:rPr>
        <w:t>
      ремонт буровой вышки и демонтаж, цементирование обсадных труб нефтяных и газовых скважин, выкачивание скважин, забивка и ликвидация скважин;</w:t>
      </w:r>
    </w:p>
    <w:bookmarkEnd w:id="43"/>
    <w:bookmarkStart w:name="z58" w:id="44"/>
    <w:p>
      <w:pPr>
        <w:spacing w:after="0"/>
        <w:ind w:left="0"/>
        <w:jc w:val="both"/>
      </w:pPr>
      <w:r>
        <w:rPr>
          <w:rFonts w:ascii="Times New Roman"/>
          <w:b w:val="false"/>
          <w:i w:val="false"/>
          <w:color w:val="000000"/>
          <w:sz w:val="28"/>
        </w:rPr>
        <w:t>
      услуги по распределению электроэнергии, газообразного топлива по трубопроводам (кроме магистральных трубопроводов), воды, снабжению паром и горячей водой. В объем услуг включаются только стоимость "чистых услуг" (услуги по передаче, по продаже электроэнергии, по распределению электроэнергии, по снабжению паром и горячей водой, по сбору и подъему воды, по очистке воды, по распределению воды, по распределению и продаже топлива газообразного трубопроводного), без стоимости электроэнергии, теплоэнергии, воды, газа.</w:t>
      </w:r>
    </w:p>
    <w:bookmarkEnd w:id="44"/>
    <w:bookmarkStart w:name="z59" w:id="45"/>
    <w:p>
      <w:pPr>
        <w:spacing w:after="0"/>
        <w:ind w:left="0"/>
        <w:jc w:val="both"/>
      </w:pPr>
      <w:r>
        <w:rPr>
          <w:rFonts w:ascii="Times New Roman"/>
          <w:b w:val="false"/>
          <w:i w:val="false"/>
          <w:color w:val="000000"/>
          <w:sz w:val="28"/>
        </w:rPr>
        <w:t>
      5. По графам 1, 2, 3 продукция в натуральном выражении и продукция с единицей измерения в тысячах тенге указываются валовой выпуск – выпуск с учетом продукции, использованной на собственные нужды (внутризаводской оборот) предприятия и из давальческого сырья.</w:t>
      </w:r>
    </w:p>
    <w:bookmarkEnd w:id="45"/>
    <w:bookmarkStart w:name="z60" w:id="46"/>
    <w:p>
      <w:pPr>
        <w:spacing w:after="0"/>
        <w:ind w:left="0"/>
        <w:jc w:val="both"/>
      </w:pPr>
      <w:r>
        <w:rPr>
          <w:rFonts w:ascii="Times New Roman"/>
          <w:b w:val="false"/>
          <w:i w:val="false"/>
          <w:color w:val="000000"/>
          <w:sz w:val="28"/>
        </w:rPr>
        <w:t>
      6. Статистическая форма представляется по месту фактического нахождения производства. При наличии нескольких цехов, находящихся в разных населенных пунктах, в разделе 1 указывается каждый населенный пункт (отдельно), где осуществляется производство промышленной продукции.</w:t>
      </w:r>
    </w:p>
    <w:bookmarkEnd w:id="46"/>
    <w:bookmarkStart w:name="z61" w:id="47"/>
    <w:p>
      <w:pPr>
        <w:spacing w:after="0"/>
        <w:ind w:left="0"/>
        <w:jc w:val="both"/>
      </w:pPr>
      <w:r>
        <w:rPr>
          <w:rFonts w:ascii="Times New Roman"/>
          <w:b w:val="false"/>
          <w:i w:val="false"/>
          <w:color w:val="000000"/>
          <w:sz w:val="28"/>
        </w:rPr>
        <w:t xml:space="preserve">
      7. В графах А, Б и В указывается наименование выпускаемого вида продукции, код и единица измерения в соответствии со Справочника промышленной продукции (товаров, услуг), который размещен на интернет-ресурсе Бюро национальной статистики Агентства по стратегическому планированию и реформам Республики Казахстан (в разделе "Классификаторы"). </w:t>
      </w:r>
    </w:p>
    <w:bookmarkEnd w:id="47"/>
    <w:bookmarkStart w:name="z62" w:id="48"/>
    <w:p>
      <w:pPr>
        <w:spacing w:after="0"/>
        <w:ind w:left="0"/>
        <w:jc w:val="both"/>
      </w:pPr>
      <w:r>
        <w:rPr>
          <w:rFonts w:ascii="Times New Roman"/>
          <w:b w:val="false"/>
          <w:i w:val="false"/>
          <w:color w:val="000000"/>
          <w:sz w:val="28"/>
        </w:rPr>
        <w:t>
      8. Представление данной статистической формы осуществляется на бумажном носителе или в электронном виде. Заполнение статистической формы в электронном виде осуществляется посредством информационной системы "Сбор данных в онлайн режиме", размещенной на интернет-ресурсе Бюро национальной статистики Агентства по стратегическому планированию и реформам Республики Казахстан (https://cabinet.stat.gov.kz/).</w:t>
      </w:r>
    </w:p>
    <w:bookmarkEnd w:id="48"/>
    <w:bookmarkStart w:name="z63" w:id="49"/>
    <w:p>
      <w:pPr>
        <w:spacing w:after="0"/>
        <w:ind w:left="0"/>
        <w:jc w:val="both"/>
      </w:pPr>
      <w:r>
        <w:rPr>
          <w:rFonts w:ascii="Times New Roman"/>
          <w:b w:val="false"/>
          <w:i w:val="false"/>
          <w:color w:val="000000"/>
          <w:sz w:val="28"/>
        </w:rPr>
        <w:t>
      9. Арифметико-логический контроль:</w:t>
      </w:r>
    </w:p>
    <w:bookmarkEnd w:id="49"/>
    <w:bookmarkStart w:name="z64" w:id="50"/>
    <w:p>
      <w:pPr>
        <w:spacing w:after="0"/>
        <w:ind w:left="0"/>
        <w:jc w:val="both"/>
      </w:pPr>
      <w:r>
        <w:rPr>
          <w:rFonts w:ascii="Times New Roman"/>
          <w:b w:val="false"/>
          <w:i w:val="false"/>
          <w:color w:val="000000"/>
          <w:sz w:val="28"/>
        </w:rPr>
        <w:t xml:space="preserve">
      1) если гр.2&gt;0, то гр.3&gt;0, кроме видов продукции с единицами измерения тысяч тенге; </w:t>
      </w:r>
    </w:p>
    <w:bookmarkEnd w:id="50"/>
    <w:bookmarkStart w:name="z65" w:id="51"/>
    <w:p>
      <w:pPr>
        <w:spacing w:after="0"/>
        <w:ind w:left="0"/>
        <w:jc w:val="both"/>
      </w:pPr>
      <w:r>
        <w:rPr>
          <w:rFonts w:ascii="Times New Roman"/>
          <w:b w:val="false"/>
          <w:i w:val="false"/>
          <w:color w:val="000000"/>
          <w:sz w:val="28"/>
        </w:rPr>
        <w:t>
      2) по продукциям с единицами измерения тысяч тенге гр.3 = гр.2;</w:t>
      </w:r>
    </w:p>
    <w:bookmarkEnd w:id="51"/>
    <w:bookmarkStart w:name="z66" w:id="52"/>
    <w:p>
      <w:pPr>
        <w:spacing w:after="0"/>
        <w:ind w:left="0"/>
        <w:jc w:val="both"/>
      </w:pPr>
      <w:r>
        <w:rPr>
          <w:rFonts w:ascii="Times New Roman"/>
          <w:b w:val="false"/>
          <w:i w:val="false"/>
          <w:color w:val="000000"/>
          <w:sz w:val="28"/>
        </w:rPr>
        <w:t>
      3) если гр.2&gt;0, то гр.1&gt;0.</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Руководитель Бюро</w:t>
            </w:r>
            <w:r>
              <w:br/>
            </w:r>
            <w:r>
              <w:rPr>
                <w:rFonts w:ascii="Times New Roman"/>
                <w:b w:val="false"/>
                <w:i w:val="false"/>
                <w:color w:val="000000"/>
                <w:sz w:val="20"/>
              </w:rPr>
              <w:t>национальной статистики</w:t>
            </w:r>
            <w:r>
              <w:br/>
            </w:r>
            <w:r>
              <w:rPr>
                <w:rFonts w:ascii="Times New Roman"/>
                <w:b w:val="false"/>
                <w:i w:val="false"/>
                <w:color w:val="000000"/>
                <w:sz w:val="20"/>
              </w:rPr>
              <w:t>Агентства по стратегическому</w:t>
            </w:r>
            <w:r>
              <w:br/>
            </w:r>
            <w:r>
              <w:rPr>
                <w:rFonts w:ascii="Times New Roman"/>
                <w:b w:val="false"/>
                <w:i w:val="false"/>
                <w:color w:val="000000"/>
                <w:sz w:val="20"/>
              </w:rPr>
              <w:t>планированию и реформам</w:t>
            </w:r>
            <w:r>
              <w:br/>
            </w:r>
            <w:r>
              <w:rPr>
                <w:rFonts w:ascii="Times New Roman"/>
                <w:b w:val="false"/>
                <w:i w:val="false"/>
                <w:color w:val="000000"/>
                <w:sz w:val="20"/>
              </w:rPr>
              <w:t>Республики Казахстан</w:t>
            </w:r>
            <w:r>
              <w:br/>
            </w:r>
            <w:r>
              <w:rPr>
                <w:rFonts w:ascii="Times New Roman"/>
                <w:b w:val="false"/>
                <w:i w:val="false"/>
                <w:color w:val="000000"/>
                <w:sz w:val="20"/>
              </w:rPr>
              <w:t>от 16 сентября 2022 года № 25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21 февраля 2020 года № 24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3"/>
          <w:p>
            <w:pPr>
              <w:spacing w:after="20"/>
              <w:ind w:left="20"/>
              <w:jc w:val="both"/>
            </w:pPr>
          </w:p>
          <w:bookmarkEnd w:id="53"/>
          <w:p>
            <w:pPr>
              <w:spacing w:after="20"/>
              <w:ind w:left="20"/>
              <w:jc w:val="both"/>
            </w:pPr>
            <w:r>
              <w:drawing>
                <wp:inline distT="0" distB="0" distL="0" distR="0">
                  <wp:extent cx="3378200" cy="121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78200" cy="1219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4"/>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bookmarkEnd w:id="54"/>
          <w:p>
            <w:pPr>
              <w:spacing w:after="20"/>
              <w:ind w:left="20"/>
              <w:jc w:val="both"/>
            </w:pP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Жалпы мемлекеттік статистикалықбайқаудың статистикалық нысаны</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ұсынылады</w:t>
            </w:r>
          </w:p>
          <w:p>
            <w:pPr>
              <w:spacing w:after="20"/>
              <w:ind w:left="20"/>
              <w:jc w:val="both"/>
            </w:pPr>
            <w:r>
              <w:rPr>
                <w:rFonts w:ascii="Times New Roman"/>
                <w:b w:val="false"/>
                <w:i w:val="false"/>
                <w:color w:val="000000"/>
                <w:sz w:val="20"/>
              </w:rPr>
              <w:t>
Представляется территориальному органу статистики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РеспубликасыҰлттық экономика министрлігіСтатистика комитеті төрағасының2020 жылғы 21 ақпандағы№ 24 бұйрығына 13-қосымша</w:t>
            </w:r>
          </w:p>
        </w:tc>
      </w:tr>
    </w:tbl>
    <w:bookmarkStart w:name="z75" w:id="55"/>
    <w:p>
      <w:pPr>
        <w:spacing w:after="0"/>
        <w:ind w:left="0"/>
        <w:jc w:val="left"/>
      </w:pPr>
      <w:r>
        <w:rPr>
          <w:rFonts w:ascii="Times New Roman"/>
          <w:b/>
          <w:i w:val="false"/>
          <w:color w:val="000000"/>
        </w:rPr>
        <w:t xml:space="preserve"> Коммуналдық қалдықтарды жинау және шығару туралы есеп</w:t>
      </w:r>
      <w:r>
        <w:br/>
      </w:r>
      <w:r>
        <w:rPr>
          <w:rFonts w:ascii="Times New Roman"/>
          <w:b/>
          <w:i w:val="false"/>
          <w:color w:val="000000"/>
        </w:rPr>
        <w:t>Отчет о сборе и вывозе коммунальных отходов</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56"/>
          <w:p>
            <w:pPr>
              <w:spacing w:after="20"/>
              <w:ind w:left="20"/>
              <w:jc w:val="both"/>
            </w:pPr>
            <w:r>
              <w:rPr>
                <w:rFonts w:ascii="Times New Roman"/>
                <w:b w:val="false"/>
                <w:i w:val="false"/>
                <w:color w:val="000000"/>
                <w:sz w:val="20"/>
              </w:rPr>
              <w:t>
Индексі</w:t>
            </w:r>
          </w:p>
          <w:bookmarkEnd w:id="56"/>
          <w:p>
            <w:pPr>
              <w:spacing w:after="20"/>
              <w:ind w:left="20"/>
              <w:jc w:val="both"/>
            </w:pPr>
            <w:r>
              <w:rPr>
                <w:rFonts w:ascii="Times New Roman"/>
                <w:b w:val="false"/>
                <w:i w:val="false"/>
                <w:color w:val="000000"/>
                <w:sz w:val="20"/>
              </w:rPr>
              <w:t>
Индекс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7"/>
          <w:p>
            <w:pPr>
              <w:spacing w:after="20"/>
              <w:ind w:left="20"/>
              <w:jc w:val="both"/>
            </w:pPr>
            <w:r>
              <w:rPr>
                <w:rFonts w:ascii="Times New Roman"/>
                <w:b w:val="false"/>
                <w:i w:val="false"/>
                <w:color w:val="000000"/>
                <w:sz w:val="20"/>
              </w:rPr>
              <w:t>
1-қалдықтар</w:t>
            </w:r>
          </w:p>
          <w:bookmarkEnd w:id="57"/>
          <w:p>
            <w:pPr>
              <w:spacing w:after="20"/>
              <w:ind w:left="20"/>
              <w:jc w:val="both"/>
            </w:pPr>
            <w:r>
              <w:rPr>
                <w:rFonts w:ascii="Times New Roman"/>
                <w:b w:val="false"/>
                <w:i w:val="false"/>
                <w:color w:val="000000"/>
                <w:sz w:val="20"/>
              </w:rPr>
              <w:t>
1-отходы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58"/>
          <w:p>
            <w:pPr>
              <w:spacing w:after="20"/>
              <w:ind w:left="20"/>
              <w:jc w:val="both"/>
            </w:pPr>
            <w:r>
              <w:rPr>
                <w:rFonts w:ascii="Times New Roman"/>
                <w:b w:val="false"/>
                <w:i w:val="false"/>
                <w:color w:val="000000"/>
                <w:sz w:val="20"/>
              </w:rPr>
              <w:t>
Жылдық</w:t>
            </w:r>
          </w:p>
          <w:bookmarkEnd w:id="58"/>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59"/>
          <w:p>
            <w:pPr>
              <w:spacing w:after="20"/>
              <w:ind w:left="20"/>
              <w:jc w:val="both"/>
            </w:pPr>
            <w:r>
              <w:rPr>
                <w:rFonts w:ascii="Times New Roman"/>
                <w:b w:val="false"/>
                <w:i w:val="false"/>
                <w:color w:val="000000"/>
                <w:sz w:val="20"/>
              </w:rPr>
              <w:t>
Есепті кезең</w:t>
            </w:r>
          </w:p>
          <w:bookmarkEnd w:id="59"/>
          <w:p>
            <w:pPr>
              <w:spacing w:after="20"/>
              <w:ind w:left="20"/>
              <w:jc w:val="both"/>
            </w:pPr>
            <w:r>
              <w:rPr>
                <w:rFonts w:ascii="Times New Roman"/>
                <w:b w:val="false"/>
                <w:i w:val="false"/>
                <w:color w:val="000000"/>
                <w:sz w:val="20"/>
              </w:rPr>
              <w:t>
Отчетный период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336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133600" cy="6858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0"/>
          <w:p>
            <w:pPr>
              <w:spacing w:after="20"/>
              <w:ind w:left="20"/>
              <w:jc w:val="both"/>
            </w:pPr>
            <w:r>
              <w:rPr>
                <w:rFonts w:ascii="Times New Roman"/>
                <w:b w:val="false"/>
                <w:i w:val="false"/>
                <w:color w:val="000000"/>
                <w:sz w:val="20"/>
              </w:rPr>
              <w:t>
жыл</w:t>
            </w:r>
          </w:p>
          <w:bookmarkEnd w:id="60"/>
          <w:p>
            <w:pPr>
              <w:spacing w:after="20"/>
              <w:ind w:left="20"/>
              <w:jc w:val="both"/>
            </w:pPr>
            <w:r>
              <w:rPr>
                <w:rFonts w:ascii="Times New Roman"/>
                <w:b w:val="false"/>
                <w:i w:val="false"/>
                <w:color w:val="000000"/>
                <w:sz w:val="20"/>
              </w:rPr>
              <w:t>
год</w:t>
            </w:r>
          </w:p>
        </w:tc>
      </w:tr>
    </w:tbl>
    <w:p>
      <w:pPr>
        <w:spacing w:after="0"/>
        <w:ind w:left="0"/>
        <w:jc w:val="both"/>
      </w:pPr>
      <w:bookmarkStart w:name="z81" w:id="61"/>
      <w:r>
        <w:rPr>
          <w:rFonts w:ascii="Times New Roman"/>
          <w:b w:val="false"/>
          <w:i w:val="false"/>
          <w:color w:val="000000"/>
          <w:sz w:val="28"/>
        </w:rPr>
        <w:t xml:space="preserve">
      </w:t>
      </w:r>
      <w:r>
        <w:rPr>
          <w:rFonts w:ascii="Times New Roman"/>
          <w:b/>
          <w:i w:val="false"/>
          <w:color w:val="000000"/>
          <w:sz w:val="28"/>
        </w:rPr>
        <w:t>Экономикалық қызмет түрлері жалпы жіктеуішінің 38110 "Қауіпcіз қалдықтарды жинау" кодына сəйкес негізгі және (немесе) қосалқы қызмет түрлерімен барлық заңды тұлғалар жəне (немесе) олардың құрылымдық жəне оқшауланған бөлімшелері мен дара кәсіпкерлер ұсынады</w:t>
      </w:r>
    </w:p>
    <w:bookmarkEnd w:id="61"/>
    <w:p>
      <w:pPr>
        <w:spacing w:after="0"/>
        <w:ind w:left="0"/>
        <w:jc w:val="both"/>
      </w:pPr>
      <w:r>
        <w:rPr>
          <w:rFonts w:ascii="Times New Roman"/>
          <w:b w:val="false"/>
          <w:i w:val="false"/>
          <w:color w:val="000000"/>
          <w:sz w:val="28"/>
        </w:rPr>
        <w:t>Представляют все юридические лица и (или) их структурные и обособленные подразделения и индивидуальные предприниматели с основным и (или) вторичным видами деятельности "Сбор неопасных отходов" согласно коду Номенклатуры видов экономической деятельности– 38110</w:t>
      </w:r>
    </w:p>
    <w:p>
      <w:pPr>
        <w:spacing w:after="0"/>
        <w:ind w:left="0"/>
        <w:jc w:val="both"/>
      </w:pPr>
      <w:r>
        <w:rPr>
          <w:rFonts w:ascii="Times New Roman"/>
          <w:b/>
          <w:i w:val="false"/>
          <w:color w:val="000000"/>
          <w:sz w:val="28"/>
        </w:rPr>
        <w:t>Ұсыну мерзімі – есепті кезеңнен кейінгі 1 ақпанға (қоса алғанда) дейін</w:t>
      </w:r>
    </w:p>
    <w:p>
      <w:pPr>
        <w:spacing w:after="0"/>
        <w:ind w:left="0"/>
        <w:jc w:val="both"/>
      </w:pPr>
      <w:r>
        <w:rPr>
          <w:rFonts w:ascii="Times New Roman"/>
          <w:b w:val="false"/>
          <w:i w:val="false"/>
          <w:color w:val="000000"/>
          <w:sz w:val="28"/>
        </w:rPr>
        <w:t>Срок представления – до 1 февраля (включительно) после отчетного периода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2"/>
          <w:p>
            <w:pPr>
              <w:spacing w:after="20"/>
              <w:ind w:left="20"/>
              <w:jc w:val="both"/>
            </w:pPr>
            <w:r>
              <w:rPr>
                <w:rFonts w:ascii="Times New Roman"/>
                <w:b w:val="false"/>
                <w:i w:val="false"/>
                <w:color w:val="000000"/>
                <w:sz w:val="20"/>
              </w:rPr>
              <w:t>
БСН коды</w:t>
            </w:r>
          </w:p>
          <w:bookmarkEnd w:id="62"/>
          <w:p>
            <w:pPr>
              <w:spacing w:after="20"/>
              <w:ind w:left="20"/>
              <w:jc w:val="both"/>
            </w:pPr>
            <w:r>
              <w:rPr>
                <w:rFonts w:ascii="Times New Roman"/>
                <w:b w:val="false"/>
                <w:i w:val="false"/>
                <w:color w:val="000000"/>
                <w:sz w:val="20"/>
              </w:rPr>
              <w:t>
код БИН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1689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168900" cy="5842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3"/>
          <w:p>
            <w:pPr>
              <w:spacing w:after="20"/>
              <w:ind w:left="20"/>
              <w:jc w:val="both"/>
            </w:pPr>
            <w:r>
              <w:rPr>
                <w:rFonts w:ascii="Times New Roman"/>
                <w:b w:val="false"/>
                <w:i w:val="false"/>
                <w:color w:val="000000"/>
                <w:sz w:val="20"/>
              </w:rPr>
              <w:t>
ЖСН коды</w:t>
            </w:r>
          </w:p>
          <w:bookmarkEnd w:id="63"/>
          <w:p>
            <w:pPr>
              <w:spacing w:after="20"/>
              <w:ind w:left="20"/>
              <w:jc w:val="both"/>
            </w:pPr>
            <w:r>
              <w:rPr>
                <w:rFonts w:ascii="Times New Roman"/>
                <w:b w:val="false"/>
                <w:i w:val="false"/>
                <w:color w:val="000000"/>
                <w:sz w:val="20"/>
              </w:rPr>
              <w:t>
код ИИН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1689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5168900" cy="5842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4"/>
          <w:p>
            <w:pPr>
              <w:spacing w:after="20"/>
              <w:ind w:left="20"/>
              <w:jc w:val="both"/>
            </w:pPr>
            <w:r>
              <w:rPr>
                <w:rFonts w:ascii="Times New Roman"/>
                <w:b w:val="false"/>
                <w:i w:val="false"/>
                <w:color w:val="000000"/>
                <w:sz w:val="20"/>
              </w:rPr>
              <w:t>
Аумағынан коммуналдық қалдықтарды жинау мен шығару жүзеге асырылатын елді мекенді, ауданды, қаланы, облысты көрсетіңіз (заңды тұлғаның және (немесе) оның құрылымдық және оқшауланған бөлімшесі мен дара кәсіпкердің тіркелген жеріне қарамастан)</w:t>
            </w:r>
          </w:p>
          <w:bookmarkEnd w:id="64"/>
          <w:p>
            <w:pPr>
              <w:spacing w:after="20"/>
              <w:ind w:left="20"/>
              <w:jc w:val="both"/>
            </w:pPr>
            <w:r>
              <w:rPr>
                <w:rFonts w:ascii="Times New Roman"/>
                <w:b w:val="false"/>
                <w:i w:val="false"/>
                <w:color w:val="000000"/>
                <w:sz w:val="20"/>
              </w:rPr>
              <w:t>
Укажите населенный пункт, район, город, область с территории которого осуществляется сбор и вывоз коммунальных отходов (независимо от места регистрации юридического лица и (или)е го структурного и обособленного подразделения и индивидуального предпринимателя)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656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165600" cy="977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5"/>
          <w:p>
            <w:pPr>
              <w:spacing w:after="20"/>
              <w:ind w:left="20"/>
              <w:jc w:val="both"/>
            </w:pPr>
            <w:r>
              <w:rPr>
                <w:rFonts w:ascii="Times New Roman"/>
                <w:b w:val="false"/>
                <w:i w:val="false"/>
                <w:color w:val="000000"/>
                <w:sz w:val="20"/>
              </w:rPr>
              <w:t>
1.1 Әкімшілік - аумақтық объектілер жіктеуішіне (ӘАОЖ) сәйкес аумақ коды (респондент статистикалық нысанды қағаз жеткізгіште тапсырған кезде аумақтық статистика органының тиісті қызметкері толтырады)</w:t>
            </w:r>
          </w:p>
          <w:bookmarkEnd w:id="65"/>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административно-территориальныхобъектов (КАТО) (заполняется соответствующим работником территориального органа статистики при сдаче респондентом статистической формы на бумажном носителе)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021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102100" cy="673100"/>
                          </a:xfrm>
                          <a:prstGeom prst="rect">
                            <a:avLst/>
                          </a:prstGeom>
                        </pic:spPr>
                      </pic:pic>
                    </a:graphicData>
                  </a:graphic>
                </wp:inline>
              </w:drawing>
            </w:r>
          </w:p>
          <w:p>
            <w:pPr>
              <w:spacing w:after="20"/>
              <w:ind w:left="20"/>
              <w:jc w:val="both"/>
            </w:pPr>
          </w:p>
          <w:p>
            <w:pPr>
              <w:spacing w:after="20"/>
              <w:ind w:left="20"/>
              <w:jc w:val="both"/>
            </w:pPr>
          </w:p>
        </w:tc>
      </w:tr>
    </w:tbl>
    <w:bookmarkStart w:name="z86" w:id="66"/>
    <w:p>
      <w:pPr>
        <w:spacing w:after="0"/>
        <w:ind w:left="0"/>
        <w:jc w:val="both"/>
      </w:pPr>
      <w:r>
        <w:rPr>
          <w:rFonts w:ascii="Times New Roman"/>
          <w:b w:val="false"/>
          <w:i w:val="false"/>
          <w:color w:val="000000"/>
          <w:sz w:val="28"/>
        </w:rPr>
        <w:t xml:space="preserve">
      </w:t>
      </w:r>
      <w:r>
        <w:rPr>
          <w:rFonts w:ascii="Times New Roman"/>
          <w:b/>
          <w:i w:val="false"/>
          <w:color w:val="000000"/>
          <w:sz w:val="28"/>
        </w:rPr>
        <w:t>2. Қалдықтармен айналысу тәсілдерін көрсетіңіз (коммуналдық қалдықтарды жинау және шығару) ("</w:t>
      </w:r>
    </w:p>
    <w:bookmarkEnd w:id="66"/>
    <w:p>
      <w:pPr>
        <w:spacing w:after="0"/>
        <w:ind w:left="0"/>
        <w:jc w:val="both"/>
      </w:pPr>
      <w:r>
        <w:drawing>
          <wp:inline distT="0" distB="0" distL="0" distR="0">
            <wp:extent cx="2159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15900" cy="203200"/>
                    </a:xfrm>
                    <a:prstGeom prst="rect">
                      <a:avLst/>
                    </a:prstGeom>
                  </pic:spPr>
                </pic:pic>
              </a:graphicData>
            </a:graphic>
          </wp:inline>
        </w:drawing>
      </w:r>
    </w:p>
    <w:p>
      <w:pPr>
        <w:spacing w:after="0"/>
        <w:ind w:left="0"/>
        <w:jc w:val="left"/>
      </w:pPr>
      <w:r>
        <w:rPr>
          <w:rFonts w:ascii="Times New Roman"/>
          <w:b/>
          <w:i w:val="false"/>
          <w:color w:val="000000"/>
          <w:sz w:val="28"/>
        </w:rPr>
        <w:t>" белгісімен белгілеңіз)</w:t>
      </w:r>
      <w:r>
        <w:br/>
      </w:r>
      <w:r>
        <w:rPr>
          <w:rFonts w:ascii="Times New Roman"/>
          <w:b w:val="false"/>
          <w:i w:val="false"/>
          <w:color w:val="000000"/>
          <w:sz w:val="28"/>
        </w:rPr>
        <w:t>Укажите способы обращения с отходами (сбор и вывоз коммунальных отходов) (отметьте знаком "</w:t>
      </w:r>
    </w:p>
    <w:p>
      <w:pPr>
        <w:spacing w:after="0"/>
        <w:ind w:left="0"/>
        <w:jc w:val="both"/>
      </w:pP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90500" cy="1905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67"/>
          <w:p>
            <w:pPr>
              <w:spacing w:after="20"/>
              <w:ind w:left="20"/>
              <w:jc w:val="both"/>
            </w:pPr>
            <w:r>
              <w:rPr>
                <w:rFonts w:ascii="Times New Roman"/>
                <w:b w:val="false"/>
                <w:i w:val="false"/>
                <w:color w:val="000000"/>
                <w:sz w:val="20"/>
              </w:rPr>
              <w:t>
01. Үй шаруашылықтарының қалдықтарын жинау</w:t>
            </w:r>
          </w:p>
          <w:bookmarkEnd w:id="67"/>
          <w:p>
            <w:pPr>
              <w:spacing w:after="20"/>
              <w:ind w:left="20"/>
              <w:jc w:val="both"/>
            </w:pPr>
            <w:r>
              <w:rPr>
                <w:rFonts w:ascii="Times New Roman"/>
                <w:b w:val="false"/>
                <w:i w:val="false"/>
                <w:color w:val="000000"/>
                <w:sz w:val="20"/>
              </w:rPr>
              <w:t>
Сбор отходов домашних хозяйств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74700" cy="571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68"/>
          <w:p>
            <w:pPr>
              <w:spacing w:after="20"/>
              <w:ind w:left="20"/>
              <w:jc w:val="both"/>
            </w:pPr>
            <w:r>
              <w:rPr>
                <w:rFonts w:ascii="Times New Roman"/>
                <w:b w:val="false"/>
                <w:i w:val="false"/>
                <w:color w:val="000000"/>
                <w:sz w:val="20"/>
              </w:rPr>
              <w:t>
02. Базарлар, кәсіпорындар, бақтар, саябақтар, көшелер аумақтарынан қалдықтарды жинау</w:t>
            </w:r>
          </w:p>
          <w:bookmarkEnd w:id="68"/>
          <w:p>
            <w:pPr>
              <w:spacing w:after="20"/>
              <w:ind w:left="20"/>
              <w:jc w:val="both"/>
            </w:pPr>
            <w:r>
              <w:rPr>
                <w:rFonts w:ascii="Times New Roman"/>
                <w:b w:val="false"/>
                <w:i w:val="false"/>
                <w:color w:val="000000"/>
                <w:sz w:val="20"/>
              </w:rPr>
              <w:t>
Сбор отходов с территорий рынков, предприятий, садов, парков, улиц</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74700" cy="571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69"/>
          <w:p>
            <w:pPr>
              <w:spacing w:after="20"/>
              <w:ind w:left="20"/>
              <w:jc w:val="both"/>
            </w:pPr>
            <w:r>
              <w:rPr>
                <w:rFonts w:ascii="Times New Roman"/>
                <w:b w:val="false"/>
                <w:i w:val="false"/>
                <w:color w:val="000000"/>
                <w:sz w:val="20"/>
              </w:rPr>
              <w:t>
03. Қайта өңделетін (сортталатын) қалдықтарды жинау</w:t>
            </w:r>
          </w:p>
          <w:bookmarkEnd w:id="69"/>
          <w:p>
            <w:pPr>
              <w:spacing w:after="20"/>
              <w:ind w:left="20"/>
              <w:jc w:val="both"/>
            </w:pPr>
            <w:r>
              <w:rPr>
                <w:rFonts w:ascii="Times New Roman"/>
                <w:b w:val="false"/>
                <w:i w:val="false"/>
                <w:color w:val="000000"/>
                <w:sz w:val="20"/>
              </w:rPr>
              <w:t>
Сбор перерабатываемых (сортируемых) отходов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74700" cy="571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0"/>
          <w:p>
            <w:pPr>
              <w:spacing w:after="20"/>
              <w:ind w:left="20"/>
              <w:jc w:val="both"/>
            </w:pPr>
            <w:r>
              <w:rPr>
                <w:rFonts w:ascii="Times New Roman"/>
                <w:b w:val="false"/>
                <w:i w:val="false"/>
                <w:color w:val="000000"/>
                <w:sz w:val="20"/>
              </w:rPr>
              <w:t>
04. Қалдықтарды тасымалдау</w:t>
            </w:r>
          </w:p>
          <w:bookmarkEnd w:id="70"/>
          <w:p>
            <w:pPr>
              <w:spacing w:after="20"/>
              <w:ind w:left="20"/>
              <w:jc w:val="both"/>
            </w:pPr>
            <w:r>
              <w:rPr>
                <w:rFonts w:ascii="Times New Roman"/>
                <w:b w:val="false"/>
                <w:i w:val="false"/>
                <w:color w:val="000000"/>
                <w:sz w:val="20"/>
              </w:rPr>
              <w:t>
Транспортировка отходов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74700" cy="571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1"/>
          <w:p>
            <w:pPr>
              <w:spacing w:after="20"/>
              <w:ind w:left="20"/>
              <w:jc w:val="both"/>
            </w:pPr>
            <w:r>
              <w:rPr>
                <w:rFonts w:ascii="Times New Roman"/>
                <w:b w:val="false"/>
                <w:i w:val="false"/>
                <w:color w:val="000000"/>
                <w:sz w:val="20"/>
              </w:rPr>
              <w:t>
05. Қалдықтарды қайта өңдеу (сорттау)</w:t>
            </w:r>
          </w:p>
          <w:bookmarkEnd w:id="71"/>
          <w:p>
            <w:pPr>
              <w:spacing w:after="20"/>
              <w:ind w:left="20"/>
              <w:jc w:val="both"/>
            </w:pPr>
            <w:r>
              <w:rPr>
                <w:rFonts w:ascii="Times New Roman"/>
                <w:b w:val="false"/>
                <w:i w:val="false"/>
                <w:color w:val="000000"/>
                <w:sz w:val="20"/>
              </w:rPr>
              <w:t>
Переработка (сортировка) отходов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74700" cy="571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2"/>
          <w:p>
            <w:pPr>
              <w:spacing w:after="20"/>
              <w:ind w:left="20"/>
              <w:jc w:val="both"/>
            </w:pPr>
            <w:r>
              <w:rPr>
                <w:rFonts w:ascii="Times New Roman"/>
                <w:b w:val="false"/>
                <w:i w:val="false"/>
                <w:color w:val="000000"/>
                <w:sz w:val="20"/>
              </w:rPr>
              <w:t xml:space="preserve">
06. Қалдықтарды кәдеге жарату </w:t>
            </w:r>
          </w:p>
          <w:bookmarkEnd w:id="72"/>
          <w:p>
            <w:pPr>
              <w:spacing w:after="20"/>
              <w:ind w:left="20"/>
              <w:jc w:val="both"/>
            </w:pPr>
            <w:r>
              <w:rPr>
                <w:rFonts w:ascii="Times New Roman"/>
                <w:b w:val="false"/>
                <w:i w:val="false"/>
                <w:color w:val="000000"/>
                <w:sz w:val="20"/>
              </w:rPr>
              <w:t>
Утилизация отходов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74700" cy="571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3"/>
          <w:p>
            <w:pPr>
              <w:spacing w:after="20"/>
              <w:ind w:left="20"/>
              <w:jc w:val="both"/>
            </w:pPr>
            <w:r>
              <w:rPr>
                <w:rFonts w:ascii="Times New Roman"/>
                <w:b w:val="false"/>
                <w:i w:val="false"/>
                <w:color w:val="000000"/>
                <w:sz w:val="20"/>
              </w:rPr>
              <w:t xml:space="preserve">
 07. Қалдықтарды көму </w:t>
            </w:r>
          </w:p>
          <w:bookmarkEnd w:id="73"/>
          <w:p>
            <w:pPr>
              <w:spacing w:after="20"/>
              <w:ind w:left="20"/>
              <w:jc w:val="both"/>
            </w:pPr>
            <w:r>
              <w:rPr>
                <w:rFonts w:ascii="Times New Roman"/>
                <w:b w:val="false"/>
                <w:i w:val="false"/>
                <w:color w:val="000000"/>
                <w:sz w:val="20"/>
              </w:rPr>
              <w:t>
Захоронениеотходов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74700" cy="5715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bookmarkStart w:name="z94" w:id="74"/>
      <w:r>
        <w:rPr>
          <w:rFonts w:ascii="Times New Roman"/>
          <w:b w:val="false"/>
          <w:i w:val="false"/>
          <w:color w:val="000000"/>
          <w:sz w:val="28"/>
        </w:rPr>
        <w:t xml:space="preserve">
      </w:t>
      </w:r>
      <w:r>
        <w:rPr>
          <w:rFonts w:ascii="Times New Roman"/>
          <w:b/>
          <w:i w:val="false"/>
          <w:color w:val="000000"/>
          <w:sz w:val="28"/>
        </w:rPr>
        <w:t>3. Жиналған коммуналдық қалдықтардың көлемі, тоннамен</w:t>
      </w:r>
    </w:p>
    <w:bookmarkEnd w:id="74"/>
    <w:p>
      <w:pPr>
        <w:spacing w:after="0"/>
        <w:ind w:left="0"/>
        <w:jc w:val="both"/>
      </w:pPr>
      <w:r>
        <w:rPr>
          <w:rFonts w:ascii="Times New Roman"/>
          <w:b w:val="false"/>
          <w:i w:val="false"/>
          <w:color w:val="000000"/>
          <w:sz w:val="28"/>
        </w:rPr>
        <w:t>Объем собранных коммунальных отходов, в тоннах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5"/>
          <w:p>
            <w:pPr>
              <w:spacing w:after="20"/>
              <w:ind w:left="20"/>
              <w:jc w:val="both"/>
            </w:pPr>
            <w:r>
              <w:rPr>
                <w:rFonts w:ascii="Times New Roman"/>
                <w:b w:val="false"/>
                <w:i w:val="false"/>
                <w:color w:val="000000"/>
                <w:sz w:val="20"/>
              </w:rPr>
              <w:t>
Көрсеткіш атауы</w:t>
            </w:r>
          </w:p>
          <w:bookmarkEnd w:id="75"/>
          <w:p>
            <w:pPr>
              <w:spacing w:after="20"/>
              <w:ind w:left="20"/>
              <w:jc w:val="both"/>
            </w:pPr>
            <w:r>
              <w:rPr>
                <w:rFonts w:ascii="Times New Roman"/>
                <w:b w:val="false"/>
                <w:i w:val="false"/>
                <w:color w:val="000000"/>
                <w:sz w:val="20"/>
              </w:rPr>
              <w:t>
Наименование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76"/>
          <w:p>
            <w:pPr>
              <w:spacing w:after="20"/>
              <w:ind w:left="20"/>
              <w:jc w:val="both"/>
            </w:pPr>
            <w:r>
              <w:rPr>
                <w:rFonts w:ascii="Times New Roman"/>
                <w:b w:val="false"/>
                <w:i w:val="false"/>
                <w:color w:val="000000"/>
                <w:sz w:val="20"/>
              </w:rPr>
              <w:t>
Жиналған коммуналдық қалдықтардың көлемі</w:t>
            </w:r>
          </w:p>
          <w:bookmarkEnd w:id="76"/>
          <w:p>
            <w:pPr>
              <w:spacing w:after="20"/>
              <w:ind w:left="20"/>
              <w:jc w:val="both"/>
            </w:pPr>
            <w:r>
              <w:rPr>
                <w:rFonts w:ascii="Times New Roman"/>
                <w:b w:val="false"/>
                <w:i w:val="false"/>
                <w:color w:val="000000"/>
                <w:sz w:val="20"/>
              </w:rPr>
              <w:t>
Объем собранных коммунальных отходов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77"/>
          <w:p>
            <w:pPr>
              <w:spacing w:after="20"/>
              <w:ind w:left="20"/>
              <w:jc w:val="both"/>
            </w:pPr>
            <w:r>
              <w:rPr>
                <w:rFonts w:ascii="Times New Roman"/>
                <w:b w:val="false"/>
                <w:i w:val="false"/>
                <w:color w:val="000000"/>
                <w:sz w:val="20"/>
              </w:rPr>
              <w:t>
Барлығы</w:t>
            </w:r>
          </w:p>
          <w:bookmarkEnd w:id="77"/>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78"/>
          <w:p>
            <w:pPr>
              <w:spacing w:after="20"/>
              <w:ind w:left="20"/>
              <w:jc w:val="both"/>
            </w:pPr>
            <w:r>
              <w:rPr>
                <w:rFonts w:ascii="Times New Roman"/>
                <w:b w:val="false"/>
                <w:i w:val="false"/>
                <w:color w:val="000000"/>
                <w:sz w:val="20"/>
              </w:rPr>
              <w:t>
соның ішінде:</w:t>
            </w:r>
          </w:p>
          <w:bookmarkEnd w:id="78"/>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79"/>
          <w:p>
            <w:pPr>
              <w:spacing w:after="20"/>
              <w:ind w:left="20"/>
              <w:jc w:val="both"/>
            </w:pPr>
            <w:r>
              <w:rPr>
                <w:rFonts w:ascii="Times New Roman"/>
                <w:b w:val="false"/>
                <w:i w:val="false"/>
                <w:color w:val="000000"/>
                <w:sz w:val="20"/>
              </w:rPr>
              <w:t>
тамақ қалдықтары</w:t>
            </w:r>
          </w:p>
          <w:bookmarkEnd w:id="79"/>
          <w:p>
            <w:pPr>
              <w:spacing w:after="20"/>
              <w:ind w:left="20"/>
              <w:jc w:val="both"/>
            </w:pPr>
            <w:r>
              <w:rPr>
                <w:rFonts w:ascii="Times New Roman"/>
                <w:b w:val="false"/>
                <w:i w:val="false"/>
                <w:color w:val="000000"/>
                <w:sz w:val="20"/>
              </w:rPr>
              <w:t>
пищевые отходы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0"/>
          <w:p>
            <w:pPr>
              <w:spacing w:after="20"/>
              <w:ind w:left="20"/>
              <w:jc w:val="both"/>
            </w:pPr>
            <w:r>
              <w:rPr>
                <w:rFonts w:ascii="Times New Roman"/>
                <w:b w:val="false"/>
                <w:i w:val="false"/>
                <w:color w:val="000000"/>
                <w:sz w:val="20"/>
              </w:rPr>
              <w:t>
макулатура, картон жәнеқағаз қалдықтары</w:t>
            </w:r>
          </w:p>
          <w:bookmarkEnd w:id="80"/>
          <w:p>
            <w:pPr>
              <w:spacing w:after="20"/>
              <w:ind w:left="20"/>
              <w:jc w:val="both"/>
            </w:pPr>
            <w:r>
              <w:rPr>
                <w:rFonts w:ascii="Times New Roman"/>
                <w:b w:val="false"/>
                <w:i w:val="false"/>
                <w:color w:val="000000"/>
                <w:sz w:val="20"/>
              </w:rPr>
              <w:t>
макулатура, картони отходы бумаги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1"/>
          <w:p>
            <w:pPr>
              <w:spacing w:after="20"/>
              <w:ind w:left="20"/>
              <w:jc w:val="both"/>
            </w:pPr>
            <w:r>
              <w:rPr>
                <w:rFonts w:ascii="Times New Roman"/>
                <w:b w:val="false"/>
                <w:i w:val="false"/>
                <w:color w:val="000000"/>
                <w:sz w:val="20"/>
              </w:rPr>
              <w:t>
шыны сынықтары</w:t>
            </w:r>
          </w:p>
          <w:bookmarkEnd w:id="81"/>
          <w:p>
            <w:pPr>
              <w:spacing w:after="20"/>
              <w:ind w:left="20"/>
              <w:jc w:val="both"/>
            </w:pPr>
            <w:r>
              <w:rPr>
                <w:rFonts w:ascii="Times New Roman"/>
                <w:b w:val="false"/>
                <w:i w:val="false"/>
                <w:color w:val="000000"/>
                <w:sz w:val="20"/>
              </w:rPr>
              <w:t>
стеклобой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2"/>
          <w:p>
            <w:pPr>
              <w:spacing w:after="20"/>
              <w:ind w:left="20"/>
              <w:jc w:val="both"/>
            </w:pPr>
            <w:r>
              <w:rPr>
                <w:rFonts w:ascii="Times New Roman"/>
                <w:b w:val="false"/>
                <w:i w:val="false"/>
                <w:color w:val="000000"/>
                <w:sz w:val="20"/>
              </w:rPr>
              <w:t>
пластмасса, пластик, полиэтилен қалдықтары және полиэтилентерефталат орамасы</w:t>
            </w:r>
          </w:p>
          <w:bookmarkEnd w:id="82"/>
          <w:p>
            <w:pPr>
              <w:spacing w:after="20"/>
              <w:ind w:left="20"/>
              <w:jc w:val="both"/>
            </w:pPr>
            <w:r>
              <w:rPr>
                <w:rFonts w:ascii="Times New Roman"/>
                <w:b w:val="false"/>
                <w:i w:val="false"/>
                <w:color w:val="000000"/>
                <w:sz w:val="20"/>
              </w:rPr>
              <w:t>
отходы пластмассы, пластика, полиэтилена и полиэтилентерефталатовая упаковка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3"/>
          <w:p>
            <w:pPr>
              <w:spacing w:after="20"/>
              <w:ind w:left="20"/>
              <w:jc w:val="both"/>
            </w:pPr>
            <w:r>
              <w:rPr>
                <w:rFonts w:ascii="Times New Roman"/>
                <w:b w:val="false"/>
                <w:i w:val="false"/>
                <w:color w:val="000000"/>
                <w:sz w:val="20"/>
              </w:rPr>
              <w:t>
электрондық және электр жабдықтары</w:t>
            </w:r>
          </w:p>
          <w:bookmarkEnd w:id="83"/>
          <w:p>
            <w:pPr>
              <w:spacing w:after="20"/>
              <w:ind w:left="20"/>
              <w:jc w:val="both"/>
            </w:pPr>
            <w:r>
              <w:rPr>
                <w:rFonts w:ascii="Times New Roman"/>
                <w:b w:val="false"/>
                <w:i w:val="false"/>
                <w:color w:val="000000"/>
                <w:sz w:val="20"/>
              </w:rPr>
              <w:t>
электронное и электрическое оборудование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4"/>
          <w:p>
            <w:pPr>
              <w:spacing w:after="20"/>
              <w:ind w:left="20"/>
              <w:jc w:val="both"/>
            </w:pPr>
            <w:r>
              <w:rPr>
                <w:rFonts w:ascii="Times New Roman"/>
                <w:b w:val="false"/>
                <w:i w:val="false"/>
                <w:color w:val="000000"/>
                <w:sz w:val="20"/>
              </w:rPr>
              <w:t>
металдар</w:t>
            </w:r>
          </w:p>
          <w:bookmarkEnd w:id="84"/>
          <w:p>
            <w:pPr>
              <w:spacing w:after="20"/>
              <w:ind w:left="20"/>
              <w:jc w:val="both"/>
            </w:pPr>
            <w:r>
              <w:rPr>
                <w:rFonts w:ascii="Times New Roman"/>
                <w:b w:val="false"/>
                <w:i w:val="false"/>
                <w:color w:val="000000"/>
                <w:sz w:val="20"/>
              </w:rPr>
              <w:t>
металлы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85"/>
          <w:p>
            <w:pPr>
              <w:spacing w:after="20"/>
              <w:ind w:left="20"/>
              <w:jc w:val="both"/>
            </w:pPr>
            <w:r>
              <w:rPr>
                <w:rFonts w:ascii="Times New Roman"/>
                <w:b w:val="false"/>
                <w:i w:val="false"/>
                <w:color w:val="000000"/>
                <w:sz w:val="20"/>
              </w:rPr>
              <w:t>
шиналар</w:t>
            </w:r>
          </w:p>
          <w:bookmarkEnd w:id="85"/>
          <w:p>
            <w:pPr>
              <w:spacing w:after="20"/>
              <w:ind w:left="20"/>
              <w:jc w:val="both"/>
            </w:pPr>
            <w:r>
              <w:rPr>
                <w:rFonts w:ascii="Times New Roman"/>
                <w:b w:val="false"/>
                <w:i w:val="false"/>
                <w:color w:val="000000"/>
                <w:sz w:val="20"/>
              </w:rPr>
              <w:t>
шины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86"/>
          <w:p>
            <w:pPr>
              <w:spacing w:after="20"/>
              <w:ind w:left="20"/>
              <w:jc w:val="both"/>
            </w:pPr>
            <w:r>
              <w:rPr>
                <w:rFonts w:ascii="Times New Roman"/>
                <w:b w:val="false"/>
                <w:i w:val="false"/>
                <w:color w:val="000000"/>
                <w:sz w:val="20"/>
              </w:rPr>
              <w:t>
киім, тоқыма</w:t>
            </w:r>
          </w:p>
          <w:bookmarkEnd w:id="86"/>
          <w:p>
            <w:pPr>
              <w:spacing w:after="20"/>
              <w:ind w:left="20"/>
              <w:jc w:val="both"/>
            </w:pPr>
            <w:r>
              <w:rPr>
                <w:rFonts w:ascii="Times New Roman"/>
                <w:b w:val="false"/>
                <w:i w:val="false"/>
                <w:color w:val="000000"/>
                <w:sz w:val="20"/>
              </w:rPr>
              <w:t>
одежда, текстиль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87"/>
          <w:p>
            <w:pPr>
              <w:spacing w:after="20"/>
              <w:ind w:left="20"/>
              <w:jc w:val="both"/>
            </w:pPr>
            <w:r>
              <w:rPr>
                <w:rFonts w:ascii="Times New Roman"/>
                <w:b w:val="false"/>
                <w:i w:val="false"/>
                <w:color w:val="000000"/>
                <w:sz w:val="20"/>
              </w:rPr>
              <w:t>
көше тазалау қалдықтары</w:t>
            </w:r>
          </w:p>
          <w:bookmarkEnd w:id="87"/>
          <w:p>
            <w:pPr>
              <w:spacing w:after="20"/>
              <w:ind w:left="20"/>
              <w:jc w:val="both"/>
            </w:pPr>
            <w:r>
              <w:rPr>
                <w:rFonts w:ascii="Times New Roman"/>
                <w:b w:val="false"/>
                <w:i w:val="false"/>
                <w:color w:val="000000"/>
                <w:sz w:val="20"/>
              </w:rPr>
              <w:t>
отходы уборки улиц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88"/>
          <w:p>
            <w:pPr>
              <w:spacing w:after="20"/>
              <w:ind w:left="20"/>
              <w:jc w:val="both"/>
            </w:pPr>
            <w:r>
              <w:rPr>
                <w:rFonts w:ascii="Times New Roman"/>
                <w:b w:val="false"/>
                <w:i w:val="false"/>
                <w:color w:val="000000"/>
                <w:sz w:val="20"/>
              </w:rPr>
              <w:t>
базарлардың қалдықтары</w:t>
            </w:r>
          </w:p>
          <w:bookmarkEnd w:id="88"/>
          <w:p>
            <w:pPr>
              <w:spacing w:after="20"/>
              <w:ind w:left="20"/>
              <w:jc w:val="both"/>
            </w:pPr>
            <w:r>
              <w:rPr>
                <w:rFonts w:ascii="Times New Roman"/>
                <w:b w:val="false"/>
                <w:i w:val="false"/>
                <w:color w:val="000000"/>
                <w:sz w:val="20"/>
              </w:rPr>
              <w:t>
отходы рынков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89"/>
          <w:p>
            <w:pPr>
              <w:spacing w:after="20"/>
              <w:ind w:left="20"/>
              <w:jc w:val="both"/>
            </w:pPr>
            <w:r>
              <w:rPr>
                <w:rFonts w:ascii="Times New Roman"/>
                <w:b w:val="false"/>
                <w:i w:val="false"/>
                <w:color w:val="000000"/>
                <w:sz w:val="20"/>
              </w:rPr>
              <w:t>
өзге де аралас қалдықтар</w:t>
            </w:r>
          </w:p>
          <w:bookmarkEnd w:id="89"/>
          <w:p>
            <w:pPr>
              <w:spacing w:after="20"/>
              <w:ind w:left="20"/>
              <w:jc w:val="both"/>
            </w:pPr>
            <w:r>
              <w:rPr>
                <w:rFonts w:ascii="Times New Roman"/>
                <w:b w:val="false"/>
                <w:i w:val="false"/>
                <w:color w:val="000000"/>
                <w:sz w:val="20"/>
              </w:rPr>
              <w:t>
прочие смешанные отходы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0"/>
          <w:p>
            <w:pPr>
              <w:spacing w:after="20"/>
              <w:ind w:left="20"/>
              <w:jc w:val="both"/>
            </w:pPr>
            <w:r>
              <w:rPr>
                <w:rFonts w:ascii="Times New Roman"/>
                <w:b w:val="false"/>
                <w:i w:val="false"/>
                <w:color w:val="000000"/>
                <w:sz w:val="20"/>
              </w:rPr>
              <w:t>
Үй шаруашылықтарының қалдықтарын 1-жолдан көрсетіңіз</w:t>
            </w:r>
          </w:p>
          <w:bookmarkEnd w:id="90"/>
          <w:p>
            <w:pPr>
              <w:spacing w:after="20"/>
              <w:ind w:left="20"/>
              <w:jc w:val="both"/>
            </w:pPr>
            <w:r>
              <w:rPr>
                <w:rFonts w:ascii="Times New Roman"/>
                <w:b w:val="false"/>
                <w:i w:val="false"/>
                <w:color w:val="000000"/>
                <w:sz w:val="20"/>
              </w:rPr>
              <w:t>
Выделите из строки 1 отходы домашних хозяйств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1" w:id="91"/>
      <w:r>
        <w:rPr>
          <w:rFonts w:ascii="Times New Roman"/>
          <w:b w:val="false"/>
          <w:i w:val="false"/>
          <w:color w:val="000000"/>
          <w:sz w:val="28"/>
        </w:rPr>
        <w:t xml:space="preserve">
      </w:t>
      </w:r>
      <w:r>
        <w:rPr>
          <w:rFonts w:ascii="Times New Roman"/>
          <w:b/>
          <w:i w:val="false"/>
          <w:color w:val="000000"/>
          <w:sz w:val="28"/>
        </w:rPr>
        <w:t>4. Тасымалданғанқалдықтардың көлемі, тоннамен</w:t>
      </w:r>
    </w:p>
    <w:bookmarkEnd w:id="91"/>
    <w:p>
      <w:pPr>
        <w:spacing w:after="0"/>
        <w:ind w:left="0"/>
        <w:jc w:val="both"/>
      </w:pPr>
      <w:r>
        <w:rPr>
          <w:rFonts w:ascii="Times New Roman"/>
          <w:b w:val="false"/>
          <w:i w:val="false"/>
          <w:color w:val="000000"/>
          <w:sz w:val="28"/>
        </w:rPr>
        <w:t>Объем транспортированных отходов, в тоннах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2"/>
          <w:p>
            <w:pPr>
              <w:spacing w:after="20"/>
              <w:ind w:left="20"/>
              <w:jc w:val="both"/>
            </w:pPr>
            <w:r>
              <w:rPr>
                <w:rFonts w:ascii="Times New Roman"/>
                <w:b w:val="false"/>
                <w:i w:val="false"/>
                <w:color w:val="000000"/>
                <w:sz w:val="20"/>
              </w:rPr>
              <w:t>
Көрсеткіш атауы</w:t>
            </w:r>
          </w:p>
          <w:bookmarkEnd w:id="92"/>
          <w:p>
            <w:pPr>
              <w:spacing w:after="20"/>
              <w:ind w:left="20"/>
              <w:jc w:val="both"/>
            </w:pPr>
            <w:r>
              <w:rPr>
                <w:rFonts w:ascii="Times New Roman"/>
                <w:b w:val="false"/>
                <w:i w:val="false"/>
                <w:color w:val="000000"/>
                <w:sz w:val="20"/>
              </w:rPr>
              <w:t>
Наименование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3"/>
          <w:p>
            <w:pPr>
              <w:spacing w:after="20"/>
              <w:ind w:left="20"/>
              <w:jc w:val="both"/>
            </w:pPr>
            <w:r>
              <w:rPr>
                <w:rFonts w:ascii="Times New Roman"/>
                <w:b w:val="false"/>
                <w:i w:val="false"/>
                <w:color w:val="000000"/>
                <w:sz w:val="20"/>
              </w:rPr>
              <w:t>
Тасымалданған қалдықтардың көлемі</w:t>
            </w:r>
          </w:p>
          <w:bookmarkEnd w:id="93"/>
          <w:p>
            <w:pPr>
              <w:spacing w:after="20"/>
              <w:ind w:left="20"/>
              <w:jc w:val="both"/>
            </w:pPr>
            <w:r>
              <w:rPr>
                <w:rFonts w:ascii="Times New Roman"/>
                <w:b w:val="false"/>
                <w:i w:val="false"/>
                <w:color w:val="000000"/>
                <w:sz w:val="20"/>
              </w:rPr>
              <w:t>
Объем транспортированных отходов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94"/>
          <w:p>
            <w:pPr>
              <w:spacing w:after="20"/>
              <w:ind w:left="20"/>
              <w:jc w:val="both"/>
            </w:pPr>
            <w:r>
              <w:rPr>
                <w:rFonts w:ascii="Times New Roman"/>
                <w:b w:val="false"/>
                <w:i w:val="false"/>
                <w:color w:val="000000"/>
                <w:sz w:val="20"/>
              </w:rPr>
              <w:t>
Барлығы</w:t>
            </w:r>
          </w:p>
          <w:bookmarkEnd w:id="94"/>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5"/>
          <w:p>
            <w:pPr>
              <w:spacing w:after="20"/>
              <w:ind w:left="20"/>
              <w:jc w:val="both"/>
            </w:pPr>
            <w:r>
              <w:rPr>
                <w:rFonts w:ascii="Times New Roman"/>
                <w:b w:val="false"/>
                <w:i w:val="false"/>
                <w:color w:val="000000"/>
                <w:sz w:val="20"/>
              </w:rPr>
              <w:t>
cоның ішінде:</w:t>
            </w:r>
          </w:p>
          <w:bookmarkEnd w:id="95"/>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96"/>
          <w:p>
            <w:pPr>
              <w:spacing w:after="20"/>
              <w:ind w:left="20"/>
              <w:jc w:val="both"/>
            </w:pPr>
            <w:r>
              <w:rPr>
                <w:rFonts w:ascii="Times New Roman"/>
                <w:b w:val="false"/>
                <w:i w:val="false"/>
                <w:color w:val="000000"/>
                <w:sz w:val="20"/>
              </w:rPr>
              <w:t>
тұрмыстық қатты қалдықтарға арналған полигондарға</w:t>
            </w:r>
          </w:p>
          <w:bookmarkEnd w:id="96"/>
          <w:p>
            <w:pPr>
              <w:spacing w:after="20"/>
              <w:ind w:left="20"/>
              <w:jc w:val="both"/>
            </w:pPr>
            <w:r>
              <w:rPr>
                <w:rFonts w:ascii="Times New Roman"/>
                <w:b w:val="false"/>
                <w:i w:val="false"/>
                <w:color w:val="000000"/>
                <w:sz w:val="20"/>
              </w:rPr>
              <w:t>
на полигоны для твердо-бытовых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97"/>
          <w:p>
            <w:pPr>
              <w:spacing w:after="20"/>
              <w:ind w:left="20"/>
              <w:jc w:val="both"/>
            </w:pPr>
            <w:r>
              <w:rPr>
                <w:rFonts w:ascii="Times New Roman"/>
                <w:b w:val="false"/>
                <w:i w:val="false"/>
                <w:color w:val="000000"/>
                <w:sz w:val="20"/>
              </w:rPr>
              <w:t>
бөгде ұйымдарға/қоқысты қайта өңдеу зауыттарына берілгені</w:t>
            </w:r>
          </w:p>
          <w:bookmarkEnd w:id="97"/>
          <w:p>
            <w:pPr>
              <w:spacing w:after="20"/>
              <w:ind w:left="20"/>
              <w:jc w:val="both"/>
            </w:pPr>
            <w:r>
              <w:rPr>
                <w:rFonts w:ascii="Times New Roman"/>
                <w:b w:val="false"/>
                <w:i w:val="false"/>
                <w:color w:val="000000"/>
                <w:sz w:val="20"/>
              </w:rPr>
              <w:t>
передано сторонним организациям/мусороперерабатывающим заводам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98"/>
          <w:p>
            <w:pPr>
              <w:spacing w:after="20"/>
              <w:ind w:left="20"/>
              <w:jc w:val="both"/>
            </w:pPr>
            <w:r>
              <w:rPr>
                <w:rFonts w:ascii="Times New Roman"/>
                <w:b w:val="false"/>
                <w:i w:val="false"/>
                <w:color w:val="000000"/>
                <w:sz w:val="20"/>
              </w:rPr>
              <w:t>
қалдықтарды басқару жөніндегі меншікті объектілер</w:t>
            </w:r>
          </w:p>
          <w:bookmarkEnd w:id="98"/>
          <w:p>
            <w:pPr>
              <w:spacing w:after="20"/>
              <w:ind w:left="20"/>
              <w:jc w:val="both"/>
            </w:pPr>
            <w:r>
              <w:rPr>
                <w:rFonts w:ascii="Times New Roman"/>
                <w:b w:val="false"/>
                <w:i w:val="false"/>
                <w:color w:val="000000"/>
                <w:sz w:val="20"/>
              </w:rPr>
              <w:t>
на собственные объекты по управлению отходами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99"/>
          <w:p>
            <w:pPr>
              <w:spacing w:after="20"/>
              <w:ind w:left="20"/>
              <w:jc w:val="both"/>
            </w:pPr>
            <w:r>
              <w:rPr>
                <w:rFonts w:ascii="Times New Roman"/>
                <w:b w:val="false"/>
                <w:i w:val="false"/>
                <w:color w:val="000000"/>
                <w:sz w:val="20"/>
              </w:rPr>
              <w:t>
өзгелері</w:t>
            </w:r>
          </w:p>
          <w:bookmarkEnd w:id="99"/>
          <w:p>
            <w:pPr>
              <w:spacing w:after="20"/>
              <w:ind w:left="20"/>
              <w:jc w:val="both"/>
            </w:pPr>
            <w:r>
              <w:rPr>
                <w:rFonts w:ascii="Times New Roman"/>
                <w:b w:val="false"/>
                <w:i w:val="false"/>
                <w:color w:val="000000"/>
                <w:sz w:val="20"/>
              </w:rPr>
              <w:t>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0" w:id="100"/>
      <w:r>
        <w:rPr>
          <w:rFonts w:ascii="Times New Roman"/>
          <w:b w:val="false"/>
          <w:i w:val="false"/>
          <w:color w:val="000000"/>
          <w:sz w:val="28"/>
        </w:rPr>
        <w:t xml:space="preserve">
      </w:t>
      </w:r>
      <w:r>
        <w:rPr>
          <w:rFonts w:ascii="Times New Roman"/>
          <w:b/>
          <w:i w:val="false"/>
          <w:color w:val="000000"/>
          <w:sz w:val="28"/>
        </w:rPr>
        <w:t>5. Қалдықтар берілген объектінің деректемелерінкөрсетіңіз</w:t>
      </w:r>
    </w:p>
    <w:bookmarkEnd w:id="100"/>
    <w:p>
      <w:pPr>
        <w:spacing w:after="0"/>
        <w:ind w:left="0"/>
        <w:jc w:val="both"/>
      </w:pPr>
      <w:r>
        <w:rPr>
          <w:rFonts w:ascii="Times New Roman"/>
          <w:b w:val="false"/>
          <w:i w:val="false"/>
          <w:color w:val="000000"/>
          <w:sz w:val="28"/>
        </w:rPr>
        <w:t>Укажите реквизиты объекта, куда были переданы отходы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1"/>
          <w:p>
            <w:pPr>
              <w:spacing w:after="20"/>
              <w:ind w:left="20"/>
              <w:jc w:val="both"/>
            </w:pPr>
            <w:r>
              <w:rPr>
                <w:rFonts w:ascii="Times New Roman"/>
                <w:b w:val="false"/>
                <w:i w:val="false"/>
                <w:color w:val="000000"/>
                <w:sz w:val="20"/>
              </w:rPr>
              <w:t>
р/с №</w:t>
            </w:r>
          </w:p>
          <w:bookmarkEnd w:id="101"/>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2"/>
          <w:p>
            <w:pPr>
              <w:spacing w:after="20"/>
              <w:ind w:left="20"/>
              <w:jc w:val="both"/>
            </w:pPr>
            <w:r>
              <w:rPr>
                <w:rFonts w:ascii="Times New Roman"/>
                <w:b w:val="false"/>
                <w:i w:val="false"/>
                <w:color w:val="000000"/>
                <w:sz w:val="20"/>
              </w:rPr>
              <w:t>
Объектінің атауы</w:t>
            </w:r>
            <w:r>
              <w:rPr>
                <w:rFonts w:ascii="Times New Roman"/>
                <w:b w:val="false"/>
                <w:i w:val="false"/>
                <w:color w:val="000000"/>
                <w:vertAlign w:val="superscript"/>
              </w:rPr>
              <w:t>1</w:t>
            </w:r>
          </w:p>
          <w:bookmarkEnd w:id="102"/>
          <w:p>
            <w:pPr>
              <w:spacing w:after="20"/>
              <w:ind w:left="20"/>
              <w:jc w:val="both"/>
            </w:pPr>
            <w:r>
              <w:rPr>
                <w:rFonts w:ascii="Times New Roman"/>
                <w:b w:val="false"/>
                <w:i w:val="false"/>
                <w:color w:val="000000"/>
                <w:sz w:val="20"/>
              </w:rPr>
              <w:t>
Наименование объекта</w:t>
            </w:r>
            <w:r>
              <w:rPr>
                <w:rFonts w:ascii="Times New Roman"/>
                <w:b w:val="false"/>
                <w:i w:val="false"/>
                <w:color w:val="000000"/>
                <w:vertAlign w:val="superscript"/>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3"/>
          <w:p>
            <w:pPr>
              <w:spacing w:after="20"/>
              <w:ind w:left="20"/>
              <w:jc w:val="both"/>
            </w:pPr>
            <w:r>
              <w:rPr>
                <w:rFonts w:ascii="Times New Roman"/>
                <w:b w:val="false"/>
                <w:i w:val="false"/>
                <w:color w:val="000000"/>
                <w:sz w:val="20"/>
              </w:rPr>
              <w:t>
Қалдықтарды басқару объектілерінің анықтамалығы бойынша коды</w:t>
            </w:r>
            <w:r>
              <w:rPr>
                <w:rFonts w:ascii="Times New Roman"/>
                <w:b w:val="false"/>
                <w:i w:val="false"/>
                <w:color w:val="000000"/>
                <w:vertAlign w:val="superscript"/>
              </w:rPr>
              <w:t>1</w:t>
            </w:r>
          </w:p>
          <w:bookmarkEnd w:id="103"/>
          <w:p>
            <w:pPr>
              <w:spacing w:after="20"/>
              <w:ind w:left="20"/>
              <w:jc w:val="both"/>
            </w:pPr>
            <w:r>
              <w:rPr>
                <w:rFonts w:ascii="Times New Roman"/>
                <w:b w:val="false"/>
                <w:i w:val="false"/>
                <w:color w:val="000000"/>
                <w:sz w:val="20"/>
              </w:rPr>
              <w:t>
Код по справочнику объектов управления отходами</w:t>
            </w:r>
            <w:r>
              <w:rPr>
                <w:rFonts w:ascii="Times New Roman"/>
                <w:b w:val="false"/>
                <w:i w:val="false"/>
                <w:color w:val="000000"/>
                <w:vertAlign w:val="superscript"/>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4"/>
          <w:p>
            <w:pPr>
              <w:spacing w:after="20"/>
              <w:ind w:left="20"/>
              <w:jc w:val="both"/>
            </w:pPr>
            <w:r>
              <w:rPr>
                <w:rFonts w:ascii="Times New Roman"/>
                <w:b w:val="false"/>
                <w:i w:val="false"/>
                <w:color w:val="000000"/>
                <w:sz w:val="20"/>
              </w:rPr>
              <w:t>
Кәсіпорынның атауы</w:t>
            </w:r>
          </w:p>
          <w:bookmarkEnd w:id="104"/>
          <w:p>
            <w:pPr>
              <w:spacing w:after="20"/>
              <w:ind w:left="20"/>
              <w:jc w:val="both"/>
            </w:pPr>
            <w:r>
              <w:rPr>
                <w:rFonts w:ascii="Times New Roman"/>
                <w:b w:val="false"/>
                <w:i w:val="false"/>
                <w:color w:val="000000"/>
                <w:sz w:val="20"/>
              </w:rPr>
              <w:t>
Наименование предприятия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05"/>
          <w:p>
            <w:pPr>
              <w:spacing w:after="20"/>
              <w:ind w:left="20"/>
              <w:jc w:val="both"/>
            </w:pPr>
            <w:r>
              <w:rPr>
                <w:rFonts w:ascii="Times New Roman"/>
                <w:b w:val="false"/>
                <w:i w:val="false"/>
                <w:color w:val="000000"/>
                <w:sz w:val="20"/>
              </w:rPr>
              <w:t>
БСН коды</w:t>
            </w:r>
          </w:p>
          <w:bookmarkEnd w:id="105"/>
          <w:p>
            <w:pPr>
              <w:spacing w:after="20"/>
              <w:ind w:left="20"/>
              <w:jc w:val="both"/>
            </w:pPr>
            <w:r>
              <w:rPr>
                <w:rFonts w:ascii="Times New Roman"/>
                <w:b w:val="false"/>
                <w:i w:val="false"/>
                <w:color w:val="000000"/>
                <w:sz w:val="20"/>
              </w:rPr>
              <w:t>
Код БИН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06"/>
          <w:p>
            <w:pPr>
              <w:spacing w:after="20"/>
              <w:ind w:left="20"/>
              <w:jc w:val="both"/>
            </w:pPr>
            <w:r>
              <w:rPr>
                <w:rFonts w:ascii="Times New Roman"/>
                <w:b w:val="false"/>
                <w:i w:val="false"/>
                <w:color w:val="000000"/>
                <w:sz w:val="20"/>
              </w:rPr>
              <w:t>
Шығарылған қалдықтардың көлемі, тонна</w:t>
            </w:r>
          </w:p>
          <w:bookmarkEnd w:id="106"/>
          <w:p>
            <w:pPr>
              <w:spacing w:after="20"/>
              <w:ind w:left="20"/>
              <w:jc w:val="both"/>
            </w:pPr>
            <w:r>
              <w:rPr>
                <w:rFonts w:ascii="Times New Roman"/>
                <w:b w:val="false"/>
                <w:i w:val="false"/>
                <w:color w:val="000000"/>
                <w:sz w:val="20"/>
              </w:rPr>
              <w:t>
Объем вывезенных отходов, тонн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7" w:id="107"/>
      <w:r>
        <w:rPr>
          <w:rFonts w:ascii="Times New Roman"/>
          <w:b w:val="false"/>
          <w:i w:val="false"/>
          <w:color w:val="000000"/>
          <w:sz w:val="28"/>
        </w:rPr>
        <w:t xml:space="preserve">
      </w:t>
      </w:r>
      <w:r>
        <w:rPr>
          <w:rFonts w:ascii="Times New Roman"/>
          <w:b/>
          <w:i w:val="false"/>
          <w:color w:val="000000"/>
          <w:sz w:val="28"/>
        </w:rPr>
        <w:t>9. Статистикалық нысанды толтыруға жұмсалған уақытты, сағатпен (қажеттiсiн қоршаңыз</w:t>
      </w:r>
    </w:p>
    <w:bookmarkEnd w:id="107"/>
    <w:p>
      <w:pPr>
        <w:spacing w:after="0"/>
        <w:ind w:left="0"/>
        <w:jc w:val="both"/>
      </w:pPr>
      <w:r>
        <w:rPr>
          <w:rFonts w:ascii="Times New Roman"/>
          <w:b w:val="false"/>
          <w:i w:val="false"/>
          <w:color w:val="000000"/>
          <w:sz w:val="28"/>
        </w:rPr>
        <w:t>Укажите время,затраченное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bookmarkStart w:name="z128" w:id="108"/>
      <w:r>
        <w:rPr>
          <w:rFonts w:ascii="Times New Roman"/>
          <w:b w:val="false"/>
          <w:i w:val="false"/>
          <w:color w:val="000000"/>
          <w:sz w:val="28"/>
        </w:rPr>
        <w:t>
      __________________________</w:t>
      </w:r>
    </w:p>
    <w:bookmarkEnd w:id="108"/>
    <w:p>
      <w:pPr>
        <w:spacing w:after="0"/>
        <w:ind w:left="0"/>
        <w:jc w:val="both"/>
      </w:pPr>
      <w:r>
        <w:rPr>
          <w:rFonts w:ascii="Times New Roman"/>
          <w:b/>
          <w:i w:val="false"/>
          <w:color w:val="000000"/>
          <w:sz w:val="28"/>
        </w:rPr>
        <w:t>Ескертпе:</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vertAlign w:val="superscript"/>
        </w:rPr>
        <w:t>1</w:t>
      </w:r>
      <w:r>
        <w:rPr>
          <w:rFonts w:ascii="Times New Roman"/>
          <w:b/>
          <w:i w:val="false"/>
          <w:color w:val="000000"/>
          <w:sz w:val="28"/>
        </w:rPr>
        <w:t>Осы статистикалық нысанның "Қалдықтарды басқару объектілері" қосымшасы</w:t>
      </w:r>
      <w:r>
        <w:rPr>
          <w:rFonts w:ascii="Times New Roman"/>
          <w:b/>
          <w:i w:val="false"/>
          <w:color w:val="000000"/>
          <w:sz w:val="28"/>
        </w:rPr>
        <w:t>на сәйкес</w:t>
      </w:r>
    </w:p>
    <w:p>
      <w:pPr>
        <w:spacing w:after="0"/>
        <w:ind w:left="0"/>
        <w:jc w:val="both"/>
      </w:pPr>
      <w:r>
        <w:rPr>
          <w:rFonts w:ascii="Times New Roman"/>
          <w:b w:val="false"/>
          <w:i w:val="false"/>
          <w:color w:val="000000"/>
          <w:vertAlign w:val="superscript"/>
        </w:rPr>
        <w:t>1</w:t>
      </w:r>
      <w:r>
        <w:rPr>
          <w:rFonts w:ascii="Times New Roman"/>
          <w:b w:val="false"/>
          <w:i w:val="false"/>
          <w:color w:val="000000"/>
          <w:sz w:val="28"/>
        </w:rPr>
        <w:t>Согласно приложению "Объекты управления отходов" к данной статистической форме</w:t>
      </w:r>
    </w:p>
    <w:p>
      <w:pPr>
        <w:spacing w:after="0"/>
        <w:ind w:left="0"/>
        <w:jc w:val="both"/>
      </w:pPr>
      <w:r>
        <w:rPr>
          <w:rFonts w:ascii="Times New Roman"/>
          <w:b/>
          <w:i w:val="false"/>
          <w:color w:val="000000"/>
          <w:sz w:val="28"/>
        </w:rPr>
        <w:t>Атауы Мекенжайы (респонденттің)</w:t>
      </w:r>
    </w:p>
    <w:p>
      <w:pPr>
        <w:spacing w:after="0"/>
        <w:ind w:left="0"/>
        <w:jc w:val="both"/>
      </w:pPr>
      <w:r>
        <w:rPr>
          <w:rFonts w:ascii="Times New Roman"/>
          <w:b w:val="false"/>
          <w:i w:val="false"/>
          <w:color w:val="000000"/>
          <w:sz w:val="28"/>
        </w:rPr>
        <w:t>Наименование___________________________________________________________</w:t>
      </w:r>
    </w:p>
    <w:p>
      <w:pPr>
        <w:spacing w:after="0"/>
        <w:ind w:left="0"/>
        <w:jc w:val="both"/>
      </w:pPr>
      <w:r>
        <w:rPr>
          <w:rFonts w:ascii="Times New Roman"/>
          <w:b w:val="false"/>
          <w:i w:val="false"/>
          <w:color w:val="000000"/>
          <w:sz w:val="28"/>
        </w:rPr>
        <w:t>Адрес __________________________________________________________________</w:t>
      </w:r>
    </w:p>
    <w:p>
      <w:pPr>
        <w:spacing w:after="0"/>
        <w:ind w:left="0"/>
        <w:jc w:val="both"/>
      </w:pPr>
      <w:r>
        <w:rPr>
          <w:rFonts w:ascii="Times New Roman"/>
          <w:b w:val="false"/>
          <w:i w:val="false"/>
          <w:color w:val="000000"/>
          <w:sz w:val="28"/>
        </w:rPr>
        <w:t>(респондента) ________________________ ___________________________________</w:t>
      </w:r>
    </w:p>
    <w:p>
      <w:pPr>
        <w:spacing w:after="0"/>
        <w:ind w:left="0"/>
        <w:jc w:val="both"/>
      </w:pPr>
      <w:r>
        <w:rPr>
          <w:rFonts w:ascii="Times New Roman"/>
          <w:b/>
          <w:i w:val="false"/>
          <w:color w:val="000000"/>
          <w:sz w:val="28"/>
        </w:rPr>
        <w:t>Телефоны (респонденттің)</w:t>
      </w:r>
      <w:r>
        <w:rPr>
          <w:rFonts w:ascii="Times New Roman"/>
          <w:b w:val="false"/>
          <w:i w:val="false"/>
          <w:color w:val="000000"/>
          <w:sz w:val="28"/>
        </w:rPr>
        <w:t xml:space="preserve"> ______________ __________________________________</w:t>
      </w:r>
    </w:p>
    <w:p>
      <w:pPr>
        <w:spacing w:after="0"/>
        <w:ind w:left="0"/>
        <w:jc w:val="both"/>
      </w:pPr>
      <w:r>
        <w:rPr>
          <w:rFonts w:ascii="Times New Roman"/>
          <w:b w:val="false"/>
          <w:i w:val="false"/>
          <w:color w:val="000000"/>
          <w:sz w:val="28"/>
        </w:rPr>
        <w:t>Телефон(респондента)</w:t>
      </w:r>
    </w:p>
    <w:p>
      <w:pPr>
        <w:spacing w:after="0"/>
        <w:ind w:left="0"/>
        <w:jc w:val="both"/>
      </w:pPr>
      <w:r>
        <w:rPr>
          <w:rFonts w:ascii="Times New Roman"/>
          <w:b/>
          <w:i w:val="false"/>
          <w:color w:val="000000"/>
          <w:sz w:val="28"/>
        </w:rPr>
        <w:t>стационарлық ұялы</w:t>
      </w:r>
    </w:p>
    <w:p>
      <w:pPr>
        <w:spacing w:after="0"/>
        <w:ind w:left="0"/>
        <w:jc w:val="both"/>
      </w:pPr>
      <w:r>
        <w:rPr>
          <w:rFonts w:ascii="Times New Roman"/>
          <w:b w:val="false"/>
          <w:i w:val="false"/>
          <w:color w:val="000000"/>
          <w:sz w:val="28"/>
        </w:rPr>
        <w:t>стационарный мобильный</w:t>
      </w:r>
    </w:p>
    <w:p>
      <w:pPr>
        <w:spacing w:after="0"/>
        <w:ind w:left="0"/>
        <w:jc w:val="both"/>
      </w:pPr>
      <w:r>
        <w:rPr>
          <w:rFonts w:ascii="Times New Roman"/>
          <w:b/>
          <w:i w:val="false"/>
          <w:color w:val="000000"/>
          <w:sz w:val="28"/>
        </w:rPr>
        <w:t xml:space="preserve">Электрондық </w:t>
      </w:r>
      <w:r>
        <w:rPr>
          <w:rFonts w:ascii="Times New Roman"/>
          <w:b/>
          <w:i w:val="false"/>
          <w:color w:val="000000"/>
          <w:sz w:val="28"/>
        </w:rPr>
        <w:t>пошта мекенжайы (респонденттің)</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Адрес электронной почты (респондента)</w:t>
      </w:r>
    </w:p>
    <w:p>
      <w:pPr>
        <w:spacing w:after="0"/>
        <w:ind w:left="0"/>
        <w:jc w:val="both"/>
      </w:pPr>
      <w:r>
        <w:rPr>
          <w:rFonts w:ascii="Times New Roman"/>
          <w:b/>
          <w:i w:val="false"/>
          <w:color w:val="000000"/>
          <w:sz w:val="28"/>
        </w:rPr>
        <w:t>Орындаушы</w:t>
      </w:r>
    </w:p>
    <w:p>
      <w:pPr>
        <w:spacing w:after="0"/>
        <w:ind w:left="0"/>
        <w:jc w:val="both"/>
      </w:pPr>
      <w:r>
        <w:rPr>
          <w:rFonts w:ascii="Times New Roman"/>
          <w:b w:val="false"/>
          <w:i w:val="false"/>
          <w:color w:val="000000"/>
          <w:sz w:val="28"/>
        </w:rPr>
        <w:t>Исполнитель</w:t>
      </w:r>
    </w:p>
    <w:p>
      <w:pPr>
        <w:spacing w:after="0"/>
        <w:ind w:left="0"/>
        <w:jc w:val="both"/>
      </w:pPr>
      <w:r>
        <w:rPr>
          <w:rFonts w:ascii="Times New Roman"/>
          <w:b w:val="false"/>
          <w:i w:val="false"/>
          <w:color w:val="000000"/>
          <w:sz w:val="28"/>
        </w:rPr>
        <w:t>______________________________ __________________________________________</w:t>
      </w:r>
    </w:p>
    <w:p>
      <w:pPr>
        <w:spacing w:after="0"/>
        <w:ind w:left="0"/>
        <w:jc w:val="both"/>
      </w:pPr>
      <w:r>
        <w:rPr>
          <w:rFonts w:ascii="Times New Roman"/>
          <w:b w:val="false"/>
          <w:i w:val="false"/>
          <w:color w:val="000000"/>
          <w:sz w:val="28"/>
        </w:rPr>
        <w:t>тегі, аты және әкесінің аты қолы, телефоны (орындаушы)</w:t>
      </w:r>
    </w:p>
    <w:p>
      <w:pPr>
        <w:spacing w:after="0"/>
        <w:ind w:left="0"/>
        <w:jc w:val="both"/>
      </w:pPr>
      <w:r>
        <w:rPr>
          <w:rFonts w:ascii="Times New Roman"/>
          <w:b w:val="false"/>
          <w:i w:val="false"/>
          <w:color w:val="000000"/>
          <w:sz w:val="28"/>
        </w:rPr>
        <w:t>фамилия, имя и отчество подпись, телефон (исполнителя)</w:t>
      </w:r>
    </w:p>
    <w:p>
      <w:pPr>
        <w:spacing w:after="0"/>
        <w:ind w:left="0"/>
        <w:jc w:val="both"/>
      </w:pP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Главный бухгалтер</w:t>
      </w:r>
    </w:p>
    <w:p>
      <w:pPr>
        <w:spacing w:after="0"/>
        <w:ind w:left="0"/>
        <w:jc w:val="both"/>
      </w:pPr>
      <w:r>
        <w:rPr>
          <w:rFonts w:ascii="Times New Roman"/>
          <w:b w:val="false"/>
          <w:i w:val="false"/>
          <w:color w:val="000000"/>
          <w:sz w:val="28"/>
        </w:rPr>
        <w:t>______________________________ __________________________________________</w:t>
      </w:r>
    </w:p>
    <w:p>
      <w:pPr>
        <w:spacing w:after="0"/>
        <w:ind w:left="0"/>
        <w:jc w:val="both"/>
      </w:pPr>
      <w:r>
        <w:rPr>
          <w:rFonts w:ascii="Times New Roman"/>
          <w:b w:val="false"/>
          <w:i w:val="false"/>
          <w:color w:val="000000"/>
          <w:sz w:val="28"/>
        </w:rPr>
        <w:t>тегі, аты және әкесінің аты қолы (бас бухгалтер)</w:t>
      </w:r>
    </w:p>
    <w:p>
      <w:pPr>
        <w:spacing w:after="0"/>
        <w:ind w:left="0"/>
        <w:jc w:val="both"/>
      </w:pPr>
      <w:r>
        <w:rPr>
          <w:rFonts w:ascii="Times New Roman"/>
          <w:b w:val="false"/>
          <w:i w:val="false"/>
          <w:color w:val="000000"/>
          <w:sz w:val="28"/>
        </w:rPr>
        <w:t>фамилия, имя и отчество подпись (главного бухгалтера)</w:t>
      </w:r>
    </w:p>
    <w:p>
      <w:pPr>
        <w:spacing w:after="0"/>
        <w:ind w:left="0"/>
        <w:jc w:val="both"/>
      </w:pPr>
      <w:r>
        <w:rPr>
          <w:rFonts w:ascii="Times New Roman"/>
          <w:b/>
          <w:i w:val="false"/>
          <w:color w:val="000000"/>
          <w:sz w:val="28"/>
        </w:rPr>
        <w:t>Басш</w:t>
      </w:r>
      <w:r>
        <w:rPr>
          <w:rFonts w:ascii="Times New Roman"/>
          <w:b/>
          <w:i w:val="false"/>
          <w:color w:val="000000"/>
          <w:sz w:val="28"/>
        </w:rPr>
        <w:t>ы немесе оның міндетін атқарушы</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______________________________________ __________________________________</w:t>
      </w:r>
    </w:p>
    <w:p>
      <w:pPr>
        <w:spacing w:after="0"/>
        <w:ind w:left="0"/>
        <w:jc w:val="both"/>
      </w:pPr>
      <w:r>
        <w:rPr>
          <w:rFonts w:ascii="Times New Roman"/>
          <w:b w:val="false"/>
          <w:i w:val="false"/>
          <w:color w:val="000000"/>
          <w:sz w:val="28"/>
        </w:rPr>
        <w:t>тегі, аты және әкесінің аты қолы</w:t>
      </w:r>
    </w:p>
    <w:p>
      <w:pPr>
        <w:spacing w:after="0"/>
        <w:ind w:left="0"/>
        <w:jc w:val="both"/>
      </w:pPr>
      <w:r>
        <w:rPr>
          <w:rFonts w:ascii="Times New Roman"/>
          <w:b w:val="false"/>
          <w:i w:val="false"/>
          <w:color w:val="000000"/>
          <w:sz w:val="28"/>
        </w:rPr>
        <w:t>фамилия, имя и отчество подпись</w:t>
      </w:r>
    </w:p>
    <w:p>
      <w:pPr>
        <w:spacing w:after="0"/>
        <w:ind w:left="0"/>
        <w:jc w:val="both"/>
      </w:pPr>
      <w:r>
        <w:rPr>
          <w:rFonts w:ascii="Times New Roman"/>
          <w:b/>
          <w:i w:val="false"/>
          <w:color w:val="000000"/>
          <w:sz w:val="28"/>
        </w:rPr>
        <w:t>Ескертпе:</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i w:val="false"/>
          <w:color w:val="000000"/>
          <w:sz w:val="28"/>
        </w:rPr>
        <w:t>Мемлекеттік статистиканың тиісті органдарына анық емес бастапқы статистикалық</w:t>
      </w:r>
    </w:p>
    <w:p>
      <w:pPr>
        <w:spacing w:after="0"/>
        <w:ind w:left="0"/>
        <w:jc w:val="both"/>
      </w:pPr>
      <w:r>
        <w:rPr>
          <w:rFonts w:ascii="Times New Roman"/>
          <w:b/>
          <w:i w:val="false"/>
          <w:color w:val="000000"/>
          <w:sz w:val="28"/>
        </w:rPr>
        <w:t>деректерді ұсыну және бастапқы статистикалық деректерді белгіленген мерзімде</w:t>
      </w:r>
    </w:p>
    <w:p>
      <w:pPr>
        <w:spacing w:after="0"/>
        <w:ind w:left="0"/>
        <w:jc w:val="both"/>
      </w:pPr>
      <w:r>
        <w:rPr>
          <w:rFonts w:ascii="Times New Roman"/>
          <w:b/>
          <w:i w:val="false"/>
          <w:color w:val="000000"/>
          <w:sz w:val="28"/>
        </w:rPr>
        <w:t>ұсынбау "Әкімшілік құқық бұзушылық туралы" Қазақстан Республикасы Кодексінің</w:t>
      </w:r>
    </w:p>
    <w:p>
      <w:pPr>
        <w:spacing w:after="0"/>
        <w:ind w:left="0"/>
        <w:jc w:val="both"/>
      </w:pPr>
      <w:r>
        <w:rPr>
          <w:rFonts w:ascii="Times New Roman"/>
          <w:b/>
          <w:i w:val="false"/>
          <w:color w:val="000000"/>
          <w:sz w:val="28"/>
        </w:rPr>
        <w:t>497-бабында көзделген әкімшілік құқық бұзушылықтар болып табылады</w:t>
      </w:r>
    </w:p>
    <w:p>
      <w:pPr>
        <w:spacing w:after="0"/>
        <w:ind w:left="0"/>
        <w:jc w:val="both"/>
      </w:pPr>
      <w:r>
        <w:rPr>
          <w:rFonts w:ascii="Times New Roman"/>
          <w:b w:val="false"/>
          <w:i w:val="false"/>
          <w:color w:val="000000"/>
          <w:sz w:val="28"/>
        </w:rPr>
        <w:t>Представление недостоверных и непредставление первичных статистических данных</w:t>
      </w:r>
    </w:p>
    <w:p>
      <w:pPr>
        <w:spacing w:after="0"/>
        <w:ind w:left="0"/>
        <w:jc w:val="both"/>
      </w:pPr>
      <w:r>
        <w:rPr>
          <w:rFonts w:ascii="Times New Roman"/>
          <w:b w:val="false"/>
          <w:i w:val="false"/>
          <w:color w:val="000000"/>
          <w:sz w:val="28"/>
        </w:rPr>
        <w:t>в соответствующие органы государственной статистики в установленный срок</w:t>
      </w:r>
    </w:p>
    <w:p>
      <w:pPr>
        <w:spacing w:after="0"/>
        <w:ind w:left="0"/>
        <w:jc w:val="both"/>
      </w:pPr>
      <w:r>
        <w:rPr>
          <w:rFonts w:ascii="Times New Roman"/>
          <w:b w:val="false"/>
          <w:i w:val="false"/>
          <w:color w:val="000000"/>
          <w:sz w:val="28"/>
        </w:rPr>
        <w:t xml:space="preserve">являются административными правонарушениями, предусмотренными </w:t>
      </w:r>
      <w:r>
        <w:rPr>
          <w:rFonts w:ascii="Times New Roman"/>
          <w:b w:val="false"/>
          <w:i w:val="false"/>
          <w:color w:val="000000"/>
          <w:sz w:val="28"/>
        </w:rPr>
        <w:t>статьей 497</w:t>
      </w:r>
    </w:p>
    <w:p>
      <w:pPr>
        <w:spacing w:after="0"/>
        <w:ind w:left="0"/>
        <w:jc w:val="both"/>
      </w:pPr>
      <w:r>
        <w:rPr>
          <w:rFonts w:ascii="Times New Roman"/>
          <w:b w:val="false"/>
          <w:i w:val="false"/>
          <w:color w:val="000000"/>
          <w:sz w:val="28"/>
        </w:rPr>
        <w:t>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статистической форме</w:t>
            </w:r>
            <w:r>
              <w:br/>
            </w:r>
            <w:r>
              <w:rPr>
                <w:rFonts w:ascii="Times New Roman"/>
                <w:b w:val="false"/>
                <w:i w:val="false"/>
                <w:color w:val="000000"/>
                <w:sz w:val="20"/>
              </w:rPr>
              <w:t>"Отчет о сборе и вывозе</w:t>
            </w:r>
            <w:r>
              <w:br/>
            </w:r>
            <w:r>
              <w:rPr>
                <w:rFonts w:ascii="Times New Roman"/>
                <w:b w:val="false"/>
                <w:i w:val="false"/>
                <w:color w:val="000000"/>
                <w:sz w:val="20"/>
              </w:rPr>
              <w:t>коммунальных отходов"</w:t>
            </w:r>
            <w:r>
              <w:br/>
            </w:r>
            <w:r>
              <w:rPr>
                <w:rFonts w:ascii="Times New Roman"/>
                <w:b w:val="false"/>
                <w:i w:val="false"/>
                <w:color w:val="000000"/>
                <w:sz w:val="20"/>
              </w:rPr>
              <w:t>(индекс 1-отходы,</w:t>
            </w:r>
            <w:r>
              <w:br/>
            </w:r>
            <w:r>
              <w:rPr>
                <w:rFonts w:ascii="Times New Roman"/>
                <w:b w:val="false"/>
                <w:i w:val="false"/>
                <w:color w:val="000000"/>
                <w:sz w:val="20"/>
              </w:rPr>
              <w:t>периодичность, годовая)</w:t>
            </w:r>
            <w:r>
              <w:br/>
            </w:r>
            <w:r>
              <w:rPr>
                <w:rFonts w:ascii="Times New Roman"/>
                <w:b w:val="false"/>
                <w:i w:val="false"/>
                <w:color w:val="000000"/>
                <w:sz w:val="20"/>
              </w:rPr>
              <w:t>"Коммуналдық қалдықтарды</w:t>
            </w:r>
            <w:r>
              <w:br/>
            </w:r>
            <w:r>
              <w:rPr>
                <w:rFonts w:ascii="Times New Roman"/>
                <w:b w:val="false"/>
                <w:i w:val="false"/>
                <w:color w:val="000000"/>
                <w:sz w:val="20"/>
              </w:rPr>
              <w:t>жинау және шығару туралы</w:t>
            </w:r>
            <w:r>
              <w:br/>
            </w:r>
            <w:r>
              <w:rPr>
                <w:rFonts w:ascii="Times New Roman"/>
                <w:b w:val="false"/>
                <w:i w:val="false"/>
                <w:color w:val="000000"/>
                <w:sz w:val="20"/>
              </w:rPr>
              <w:t>есеп" (индексі 1-қалдықтар,</w:t>
            </w:r>
            <w:r>
              <w:br/>
            </w:r>
            <w:r>
              <w:rPr>
                <w:rFonts w:ascii="Times New Roman"/>
                <w:b w:val="false"/>
                <w:i w:val="false"/>
                <w:color w:val="000000"/>
                <w:sz w:val="20"/>
              </w:rPr>
              <w:t>кезеңділігі жылдық)</w:t>
            </w:r>
            <w:r>
              <w:br/>
            </w:r>
            <w:r>
              <w:rPr>
                <w:rFonts w:ascii="Times New Roman"/>
                <w:b w:val="false"/>
                <w:i w:val="false"/>
                <w:color w:val="000000"/>
                <w:sz w:val="20"/>
              </w:rPr>
              <w:t>статистикалық нысанына</w:t>
            </w:r>
            <w:r>
              <w:br/>
            </w:r>
            <w:r>
              <w:rPr>
                <w:rFonts w:ascii="Times New Roman"/>
                <w:b w:val="false"/>
                <w:i w:val="false"/>
                <w:color w:val="000000"/>
                <w:sz w:val="20"/>
              </w:rPr>
              <w:t>қосымша</w:t>
            </w:r>
          </w:p>
        </w:tc>
      </w:tr>
    </w:tbl>
    <w:bookmarkStart w:name="z130" w:id="109"/>
    <w:p>
      <w:pPr>
        <w:spacing w:after="0"/>
        <w:ind w:left="0"/>
        <w:jc w:val="left"/>
      </w:pPr>
      <w:r>
        <w:rPr>
          <w:rFonts w:ascii="Times New Roman"/>
          <w:b/>
          <w:i w:val="false"/>
          <w:color w:val="000000"/>
        </w:rPr>
        <w:t xml:space="preserve"> Қалдықтарды басқару объектілері Объекты управления отходов</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0"/>
          <w:p>
            <w:pPr>
              <w:spacing w:after="20"/>
              <w:ind w:left="20"/>
              <w:jc w:val="both"/>
            </w:pPr>
            <w:r>
              <w:rPr>
                <w:rFonts w:ascii="Times New Roman"/>
                <w:b w:val="false"/>
                <w:i w:val="false"/>
                <w:color w:val="000000"/>
                <w:sz w:val="20"/>
              </w:rPr>
              <w:t>
р/с №</w:t>
            </w:r>
          </w:p>
          <w:bookmarkEnd w:id="110"/>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1"/>
          <w:p>
            <w:pPr>
              <w:spacing w:after="20"/>
              <w:ind w:left="20"/>
              <w:jc w:val="both"/>
            </w:pPr>
            <w:r>
              <w:rPr>
                <w:rFonts w:ascii="Times New Roman"/>
                <w:b w:val="false"/>
                <w:i w:val="false"/>
                <w:color w:val="000000"/>
                <w:sz w:val="20"/>
              </w:rPr>
              <w:t>
Коды</w:t>
            </w:r>
          </w:p>
          <w:bookmarkEnd w:id="111"/>
          <w:p>
            <w:pPr>
              <w:spacing w:after="20"/>
              <w:ind w:left="20"/>
              <w:jc w:val="both"/>
            </w:pPr>
            <w:r>
              <w:rPr>
                <w:rFonts w:ascii="Times New Roman"/>
                <w:b w:val="false"/>
                <w:i w:val="false"/>
                <w:color w:val="000000"/>
                <w:sz w:val="20"/>
              </w:rPr>
              <w:t>
Код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2"/>
          <w:p>
            <w:pPr>
              <w:spacing w:after="20"/>
              <w:ind w:left="20"/>
              <w:jc w:val="both"/>
            </w:pPr>
            <w:r>
              <w:rPr>
                <w:rFonts w:ascii="Times New Roman"/>
                <w:b w:val="false"/>
                <w:i w:val="false"/>
                <w:color w:val="000000"/>
                <w:sz w:val="20"/>
              </w:rPr>
              <w:t>
Аталуы</w:t>
            </w:r>
          </w:p>
          <w:bookmarkEnd w:id="112"/>
          <w:p>
            <w:pPr>
              <w:spacing w:after="20"/>
              <w:ind w:left="20"/>
              <w:jc w:val="both"/>
            </w:pPr>
            <w:r>
              <w:rPr>
                <w:rFonts w:ascii="Times New Roman"/>
                <w:b w:val="false"/>
                <w:i w:val="false"/>
                <w:color w:val="000000"/>
                <w:sz w:val="20"/>
              </w:rPr>
              <w:t>
Наименование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3"/>
          <w:p>
            <w:pPr>
              <w:spacing w:after="20"/>
              <w:ind w:left="20"/>
              <w:jc w:val="both"/>
            </w:pPr>
            <w:r>
              <w:rPr>
                <w:rFonts w:ascii="Times New Roman"/>
                <w:b w:val="false"/>
                <w:i w:val="false"/>
                <w:color w:val="000000"/>
                <w:sz w:val="20"/>
              </w:rPr>
              <w:t>
Полигон</w:t>
            </w:r>
          </w:p>
          <w:bookmarkEnd w:id="113"/>
          <w:p>
            <w:pPr>
              <w:spacing w:after="20"/>
              <w:ind w:left="20"/>
              <w:jc w:val="both"/>
            </w:pPr>
            <w:r>
              <w:rPr>
                <w:rFonts w:ascii="Times New Roman"/>
                <w:b w:val="false"/>
                <w:i w:val="false"/>
                <w:color w:val="000000"/>
                <w:sz w:val="20"/>
              </w:rPr>
              <w:t>
Полигон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4"/>
          <w:p>
            <w:pPr>
              <w:spacing w:after="20"/>
              <w:ind w:left="20"/>
              <w:jc w:val="both"/>
            </w:pPr>
            <w:r>
              <w:rPr>
                <w:rFonts w:ascii="Times New Roman"/>
                <w:b w:val="false"/>
                <w:i w:val="false"/>
                <w:color w:val="000000"/>
                <w:sz w:val="20"/>
              </w:rPr>
              <w:t>
Үйінді</w:t>
            </w:r>
          </w:p>
          <w:bookmarkEnd w:id="114"/>
          <w:p>
            <w:pPr>
              <w:spacing w:after="20"/>
              <w:ind w:left="20"/>
              <w:jc w:val="both"/>
            </w:pPr>
            <w:r>
              <w:rPr>
                <w:rFonts w:ascii="Times New Roman"/>
                <w:b w:val="false"/>
                <w:i w:val="false"/>
                <w:color w:val="000000"/>
                <w:sz w:val="20"/>
              </w:rPr>
              <w:t>
Свалка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15"/>
          <w:p>
            <w:pPr>
              <w:spacing w:after="20"/>
              <w:ind w:left="20"/>
              <w:jc w:val="both"/>
            </w:pPr>
            <w:r>
              <w:rPr>
                <w:rFonts w:ascii="Times New Roman"/>
                <w:b w:val="false"/>
                <w:i w:val="false"/>
                <w:color w:val="000000"/>
                <w:sz w:val="20"/>
              </w:rPr>
              <w:t>
Қалдықтарды қайта өңдеу бойынша объект</w:t>
            </w:r>
          </w:p>
          <w:bookmarkEnd w:id="115"/>
          <w:p>
            <w:pPr>
              <w:spacing w:after="20"/>
              <w:ind w:left="20"/>
              <w:jc w:val="both"/>
            </w:pPr>
            <w:r>
              <w:rPr>
                <w:rFonts w:ascii="Times New Roman"/>
                <w:b w:val="false"/>
                <w:i w:val="false"/>
                <w:color w:val="000000"/>
                <w:sz w:val="20"/>
              </w:rPr>
              <w:t>
Объект по переработке отходов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16"/>
          <w:p>
            <w:pPr>
              <w:spacing w:after="20"/>
              <w:ind w:left="20"/>
              <w:jc w:val="both"/>
            </w:pPr>
            <w:r>
              <w:rPr>
                <w:rFonts w:ascii="Times New Roman"/>
                <w:b w:val="false"/>
                <w:i w:val="false"/>
                <w:color w:val="000000"/>
                <w:sz w:val="20"/>
              </w:rPr>
              <w:t>
Қалдықтарды өртеу бойынша объект</w:t>
            </w:r>
          </w:p>
          <w:bookmarkEnd w:id="116"/>
          <w:p>
            <w:pPr>
              <w:spacing w:after="20"/>
              <w:ind w:left="20"/>
              <w:jc w:val="both"/>
            </w:pPr>
            <w:r>
              <w:rPr>
                <w:rFonts w:ascii="Times New Roman"/>
                <w:b w:val="false"/>
                <w:i w:val="false"/>
                <w:color w:val="000000"/>
                <w:sz w:val="20"/>
              </w:rPr>
              <w:t>
Объект по сжиганию отходов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17"/>
          <w:p>
            <w:pPr>
              <w:spacing w:after="20"/>
              <w:ind w:left="20"/>
              <w:jc w:val="both"/>
            </w:pPr>
            <w:r>
              <w:rPr>
                <w:rFonts w:ascii="Times New Roman"/>
                <w:b w:val="false"/>
                <w:i w:val="false"/>
                <w:color w:val="000000"/>
                <w:sz w:val="20"/>
              </w:rPr>
              <w:t>
Қалдықтарды қайта өңдеу үшін бөлінген жеке алаңдар</w:t>
            </w:r>
          </w:p>
          <w:bookmarkEnd w:id="117"/>
          <w:p>
            <w:pPr>
              <w:spacing w:after="20"/>
              <w:ind w:left="20"/>
              <w:jc w:val="both"/>
            </w:pPr>
            <w:r>
              <w:rPr>
                <w:rFonts w:ascii="Times New Roman"/>
                <w:b w:val="false"/>
                <w:i w:val="false"/>
                <w:color w:val="000000"/>
                <w:sz w:val="20"/>
              </w:rPr>
              <w:t>
Собственные площадки по переработке отходов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18"/>
          <w:p>
            <w:pPr>
              <w:spacing w:after="20"/>
              <w:ind w:left="20"/>
              <w:jc w:val="both"/>
            </w:pPr>
            <w:r>
              <w:rPr>
                <w:rFonts w:ascii="Times New Roman"/>
                <w:b w:val="false"/>
                <w:i w:val="false"/>
                <w:color w:val="000000"/>
                <w:sz w:val="20"/>
              </w:rPr>
              <w:t>
Басқа объектілер</w:t>
            </w:r>
          </w:p>
          <w:bookmarkEnd w:id="118"/>
          <w:p>
            <w:pPr>
              <w:spacing w:after="20"/>
              <w:ind w:left="20"/>
              <w:jc w:val="both"/>
            </w:pPr>
            <w:r>
              <w:rPr>
                <w:rFonts w:ascii="Times New Roman"/>
                <w:b w:val="false"/>
                <w:i w:val="false"/>
                <w:color w:val="000000"/>
                <w:sz w:val="20"/>
              </w:rPr>
              <w:t>
Другие объекты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Руководитель Бюро</w:t>
            </w:r>
            <w:r>
              <w:br/>
            </w:r>
            <w:r>
              <w:rPr>
                <w:rFonts w:ascii="Times New Roman"/>
                <w:b w:val="false"/>
                <w:i w:val="false"/>
                <w:color w:val="000000"/>
                <w:sz w:val="20"/>
              </w:rPr>
              <w:t>национальной статистики</w:t>
            </w:r>
            <w:r>
              <w:br/>
            </w:r>
            <w:r>
              <w:rPr>
                <w:rFonts w:ascii="Times New Roman"/>
                <w:b w:val="false"/>
                <w:i w:val="false"/>
                <w:color w:val="000000"/>
                <w:sz w:val="20"/>
              </w:rPr>
              <w:t>Агентства по стратегическому</w:t>
            </w:r>
            <w:r>
              <w:br/>
            </w:r>
            <w:r>
              <w:rPr>
                <w:rFonts w:ascii="Times New Roman"/>
                <w:b w:val="false"/>
                <w:i w:val="false"/>
                <w:color w:val="000000"/>
                <w:sz w:val="20"/>
              </w:rPr>
              <w:t>планированию и реформам</w:t>
            </w:r>
            <w:r>
              <w:br/>
            </w:r>
            <w:r>
              <w:rPr>
                <w:rFonts w:ascii="Times New Roman"/>
                <w:b w:val="false"/>
                <w:i w:val="false"/>
                <w:color w:val="000000"/>
                <w:sz w:val="20"/>
              </w:rPr>
              <w:t>Республики Казахстан</w:t>
            </w:r>
            <w:r>
              <w:br/>
            </w:r>
            <w:r>
              <w:rPr>
                <w:rFonts w:ascii="Times New Roman"/>
                <w:b w:val="false"/>
                <w:i w:val="false"/>
                <w:color w:val="000000"/>
                <w:sz w:val="20"/>
              </w:rPr>
              <w:t>от 16 сентября 2022 года № 25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21 февраля 2020 года № 24</w:t>
            </w:r>
          </w:p>
        </w:tc>
      </w:tr>
    </w:tbl>
    <w:bookmarkStart w:name="z142" w:id="119"/>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w:t>
      </w:r>
      <w:r>
        <w:br/>
      </w:r>
      <w:r>
        <w:rPr>
          <w:rFonts w:ascii="Times New Roman"/>
          <w:b/>
          <w:i w:val="false"/>
          <w:color w:val="000000"/>
        </w:rPr>
        <w:t>"Отчет о сборе и вывозе коммунальных отходов"</w:t>
      </w:r>
      <w:r>
        <w:br/>
      </w:r>
      <w:r>
        <w:rPr>
          <w:rFonts w:ascii="Times New Roman"/>
          <w:b/>
          <w:i w:val="false"/>
          <w:color w:val="000000"/>
        </w:rPr>
        <w:t>(индекс 1-отходы, периодичность годовая)</w:t>
      </w:r>
    </w:p>
    <w:bookmarkEnd w:id="119"/>
    <w:bookmarkStart w:name="z143" w:id="120"/>
    <w:p>
      <w:pPr>
        <w:spacing w:after="0"/>
        <w:ind w:left="0"/>
        <w:jc w:val="both"/>
      </w:pPr>
      <w:r>
        <w:rPr>
          <w:rFonts w:ascii="Times New Roman"/>
          <w:b w:val="false"/>
          <w:i w:val="false"/>
          <w:color w:val="000000"/>
          <w:sz w:val="28"/>
        </w:rPr>
        <w:t>
      1. Настоящая инструкция детализирует заполнение статистической формы общегосударственного статистического наблюдения "Отчет о сборе и вывозе коммунальных отходов" (индекс 1-отходы, периодичность годовая) (далее – статистическая форма).</w:t>
      </w:r>
    </w:p>
    <w:bookmarkEnd w:id="120"/>
    <w:bookmarkStart w:name="z144" w:id="121"/>
    <w:p>
      <w:pPr>
        <w:spacing w:after="0"/>
        <w:ind w:left="0"/>
        <w:jc w:val="both"/>
      </w:pPr>
      <w:r>
        <w:rPr>
          <w:rFonts w:ascii="Times New Roman"/>
          <w:b w:val="false"/>
          <w:i w:val="false"/>
          <w:color w:val="000000"/>
          <w:sz w:val="28"/>
        </w:rPr>
        <w:t>
      2. В настоящей Инструкции используются следующие определения:</w:t>
      </w:r>
    </w:p>
    <w:bookmarkEnd w:id="121"/>
    <w:bookmarkStart w:name="z145" w:id="122"/>
    <w:p>
      <w:pPr>
        <w:spacing w:after="0"/>
        <w:ind w:left="0"/>
        <w:jc w:val="both"/>
      </w:pPr>
      <w:r>
        <w:rPr>
          <w:rFonts w:ascii="Times New Roman"/>
          <w:b w:val="false"/>
          <w:i w:val="false"/>
          <w:color w:val="000000"/>
          <w:sz w:val="28"/>
        </w:rPr>
        <w:t>
      1) под сбором отходов понимается деятельность по организованному приему отходов от физических и юридических лиц специализированными организациями в целях дальнейшего направления таких отходов на восстановление или удаление;</w:t>
      </w:r>
    </w:p>
    <w:bookmarkEnd w:id="122"/>
    <w:bookmarkStart w:name="z146" w:id="123"/>
    <w:p>
      <w:pPr>
        <w:spacing w:after="0"/>
        <w:ind w:left="0"/>
        <w:jc w:val="both"/>
      </w:pPr>
      <w:r>
        <w:rPr>
          <w:rFonts w:ascii="Times New Roman"/>
          <w:b w:val="false"/>
          <w:i w:val="false"/>
          <w:color w:val="000000"/>
          <w:sz w:val="28"/>
        </w:rPr>
        <w:t>
      2) под коммунальными отходами понимаются следующие отходы потребления:</w:t>
      </w:r>
    </w:p>
    <w:bookmarkEnd w:id="123"/>
    <w:bookmarkStart w:name="z147" w:id="124"/>
    <w:p>
      <w:pPr>
        <w:spacing w:after="0"/>
        <w:ind w:left="0"/>
        <w:jc w:val="both"/>
      </w:pPr>
      <w:r>
        <w:rPr>
          <w:rFonts w:ascii="Times New Roman"/>
          <w:b w:val="false"/>
          <w:i w:val="false"/>
          <w:color w:val="000000"/>
          <w:sz w:val="28"/>
        </w:rPr>
        <w:t>
      смешанные отходы и раздельно собранные отходы домашних хозяйств, включая, помимо прочего, бумагу и картон, стекло, металлы, пластмассы, органические отходы, древесину, текстиль, упаковку, использованные электрическое и электронное оборудование, батареи и аккумуляторы;</w:t>
      </w:r>
    </w:p>
    <w:bookmarkEnd w:id="124"/>
    <w:bookmarkStart w:name="z148" w:id="125"/>
    <w:p>
      <w:pPr>
        <w:spacing w:after="0"/>
        <w:ind w:left="0"/>
        <w:jc w:val="both"/>
      </w:pPr>
      <w:r>
        <w:rPr>
          <w:rFonts w:ascii="Times New Roman"/>
          <w:b w:val="false"/>
          <w:i w:val="false"/>
          <w:color w:val="000000"/>
          <w:sz w:val="28"/>
        </w:rPr>
        <w:t>
      смешанные отходы и раздельно собранные отходы из других источников, если такие отходы по своему характеру и составу сходны с отходами домашних хозяйств;</w:t>
      </w:r>
    </w:p>
    <w:bookmarkEnd w:id="125"/>
    <w:bookmarkStart w:name="z149" w:id="126"/>
    <w:p>
      <w:pPr>
        <w:spacing w:after="0"/>
        <w:ind w:left="0"/>
        <w:jc w:val="both"/>
      </w:pPr>
      <w:r>
        <w:rPr>
          <w:rFonts w:ascii="Times New Roman"/>
          <w:b w:val="false"/>
          <w:i w:val="false"/>
          <w:color w:val="000000"/>
          <w:sz w:val="28"/>
        </w:rPr>
        <w:t>
      3) под утилизацией отходов понимается процесс использования отходов в иных, помимо переработки, целях, в том числе в качестве вторичного энергетического ресурса для извлечения тепловой или электрической энергии, производства различных видов топлива, а также в качестве вторичного материального ресурса для целей строительства, заполнения (закладки, засыпки) выработанных пространств (пустот) в земле или недрах или в инженерных целях при создании или изменении ландшафтов;</w:t>
      </w:r>
    </w:p>
    <w:bookmarkEnd w:id="126"/>
    <w:bookmarkStart w:name="z150" w:id="127"/>
    <w:p>
      <w:pPr>
        <w:spacing w:after="0"/>
        <w:ind w:left="0"/>
        <w:jc w:val="both"/>
      </w:pPr>
      <w:r>
        <w:rPr>
          <w:rFonts w:ascii="Times New Roman"/>
          <w:b w:val="false"/>
          <w:i w:val="false"/>
          <w:color w:val="000000"/>
          <w:sz w:val="28"/>
        </w:rPr>
        <w:t>
      4) захоронение отходов – складирование отходов в местах, специально установленных для их безопасного хранения в течение неограниченного срока, без намерения их изъятия;</w:t>
      </w:r>
    </w:p>
    <w:bookmarkEnd w:id="127"/>
    <w:bookmarkStart w:name="z151" w:id="128"/>
    <w:p>
      <w:pPr>
        <w:spacing w:after="0"/>
        <w:ind w:left="0"/>
        <w:jc w:val="both"/>
      </w:pPr>
      <w:r>
        <w:rPr>
          <w:rFonts w:ascii="Times New Roman"/>
          <w:b w:val="false"/>
          <w:i w:val="false"/>
          <w:color w:val="000000"/>
          <w:sz w:val="28"/>
        </w:rPr>
        <w:t>
      5) под транспортировкой отходов понимается деятельность, связанная с перемещением отходов с помощью специализированных транспортных средств между местами их образования, накопления в процессе сбора, сортировки, обработки, восстановления и (или) удаления;</w:t>
      </w:r>
    </w:p>
    <w:bookmarkEnd w:id="128"/>
    <w:bookmarkStart w:name="z152" w:id="129"/>
    <w:p>
      <w:pPr>
        <w:spacing w:after="0"/>
        <w:ind w:left="0"/>
        <w:jc w:val="both"/>
      </w:pPr>
      <w:r>
        <w:rPr>
          <w:rFonts w:ascii="Times New Roman"/>
          <w:b w:val="false"/>
          <w:i w:val="false"/>
          <w:color w:val="000000"/>
          <w:sz w:val="28"/>
        </w:rPr>
        <w:t>
      6) раздельный сбор отходов – сбор отходов раздельно по видам или группам в целях упрощения дальнейшего специализированного управления ими.</w:t>
      </w:r>
    </w:p>
    <w:bookmarkEnd w:id="129"/>
    <w:bookmarkStart w:name="z153" w:id="130"/>
    <w:p>
      <w:pPr>
        <w:spacing w:after="0"/>
        <w:ind w:left="0"/>
        <w:jc w:val="both"/>
      </w:pPr>
      <w:r>
        <w:rPr>
          <w:rFonts w:ascii="Times New Roman"/>
          <w:b w:val="false"/>
          <w:i w:val="false"/>
          <w:color w:val="000000"/>
          <w:sz w:val="28"/>
        </w:rPr>
        <w:t>
      3. Основанием для заполнения статистической формы являются данные бухгалтерского и первичного учета по сбору и вывозу (передаче) коммунальных отходов.</w:t>
      </w:r>
    </w:p>
    <w:bookmarkEnd w:id="130"/>
    <w:bookmarkStart w:name="z154" w:id="131"/>
    <w:p>
      <w:pPr>
        <w:spacing w:after="0"/>
        <w:ind w:left="0"/>
        <w:jc w:val="both"/>
      </w:pPr>
      <w:r>
        <w:rPr>
          <w:rFonts w:ascii="Times New Roman"/>
          <w:b w:val="false"/>
          <w:i w:val="false"/>
          <w:color w:val="000000"/>
          <w:sz w:val="28"/>
        </w:rPr>
        <w:t xml:space="preserve">
      В статистической форме заполняются разделы 3, 4, 5. В разделе 2 отмечаются соответствующие коды способов обращения с отходами. </w:t>
      </w:r>
    </w:p>
    <w:bookmarkEnd w:id="131"/>
    <w:bookmarkStart w:name="z155" w:id="132"/>
    <w:p>
      <w:pPr>
        <w:spacing w:after="0"/>
        <w:ind w:left="0"/>
        <w:jc w:val="both"/>
      </w:pPr>
      <w:r>
        <w:rPr>
          <w:rFonts w:ascii="Times New Roman"/>
          <w:b w:val="false"/>
          <w:i w:val="false"/>
          <w:color w:val="000000"/>
          <w:sz w:val="28"/>
        </w:rPr>
        <w:t>
      Респонденты, осуществлявшие способы обращения с отходами по сбору и вывозу коммунальных отходов, заполняют все разделы бланка, по разделу 3 указываются данные по графе 1 "Объем собранных коммунальных отходов".</w:t>
      </w:r>
    </w:p>
    <w:bookmarkEnd w:id="132"/>
    <w:bookmarkStart w:name="z156" w:id="133"/>
    <w:p>
      <w:pPr>
        <w:spacing w:after="0"/>
        <w:ind w:left="0"/>
        <w:jc w:val="both"/>
      </w:pPr>
      <w:r>
        <w:rPr>
          <w:rFonts w:ascii="Times New Roman"/>
          <w:b w:val="false"/>
          <w:i w:val="false"/>
          <w:color w:val="000000"/>
          <w:sz w:val="28"/>
        </w:rPr>
        <w:t>
      4. В разделе 1 указывается населенный пункт, район, город, область, с территории которого осуществляется сбор и вывоз коммунальных отходов, независимо от места регистрации юридического лица и (или) его структурного и обособленного подразделения или индивидуального предпринимателя.</w:t>
      </w:r>
    </w:p>
    <w:bookmarkEnd w:id="133"/>
    <w:bookmarkStart w:name="z157" w:id="134"/>
    <w:p>
      <w:pPr>
        <w:spacing w:after="0"/>
        <w:ind w:left="0"/>
        <w:jc w:val="both"/>
      </w:pPr>
      <w:r>
        <w:rPr>
          <w:rFonts w:ascii="Times New Roman"/>
          <w:b w:val="false"/>
          <w:i w:val="false"/>
          <w:color w:val="000000"/>
          <w:sz w:val="28"/>
        </w:rPr>
        <w:t>
      5. В разделе 2 необходимо обозначить знаком "" виды способов обращения с отходами, которые осуществлялись в отчетном периоде.</w:t>
      </w:r>
    </w:p>
    <w:bookmarkEnd w:id="134"/>
    <w:bookmarkStart w:name="z158" w:id="135"/>
    <w:p>
      <w:pPr>
        <w:spacing w:after="0"/>
        <w:ind w:left="0"/>
        <w:jc w:val="both"/>
      </w:pPr>
      <w:r>
        <w:rPr>
          <w:rFonts w:ascii="Times New Roman"/>
          <w:b w:val="false"/>
          <w:i w:val="false"/>
          <w:color w:val="000000"/>
          <w:sz w:val="28"/>
        </w:rPr>
        <w:t>
      Предприятия, осуществляющие сбор и вывоз коммунальных отходов, также захоронение, отмечают соответствующие коды раздела 2 и представляют статистическую форму общегосударственного статистического наблюдения "Отчет о переработке (сортировке), утилизации и захоронении (депонировании) отходов" (индекс 2-отходы, периодичность годовая).</w:t>
      </w:r>
    </w:p>
    <w:bookmarkEnd w:id="135"/>
    <w:bookmarkStart w:name="z159" w:id="136"/>
    <w:p>
      <w:pPr>
        <w:spacing w:after="0"/>
        <w:ind w:left="0"/>
        <w:jc w:val="both"/>
      </w:pPr>
      <w:r>
        <w:rPr>
          <w:rFonts w:ascii="Times New Roman"/>
          <w:b w:val="false"/>
          <w:i w:val="false"/>
          <w:color w:val="000000"/>
          <w:sz w:val="28"/>
        </w:rPr>
        <w:t>
      Предприятия, осуществляющие сбор раздельно–собираемых коммунальных отходов должны обязательно отметить код 03 раздела 2.</w:t>
      </w:r>
    </w:p>
    <w:bookmarkEnd w:id="136"/>
    <w:bookmarkStart w:name="z160" w:id="137"/>
    <w:p>
      <w:pPr>
        <w:spacing w:after="0"/>
        <w:ind w:left="0"/>
        <w:jc w:val="both"/>
      </w:pPr>
      <w:r>
        <w:rPr>
          <w:rFonts w:ascii="Times New Roman"/>
          <w:b w:val="false"/>
          <w:i w:val="false"/>
          <w:color w:val="000000"/>
          <w:sz w:val="28"/>
        </w:rPr>
        <w:t>
      Если предприятия самостоятельно осуществляют операции направленные на извлечение из отходов полезных компонентов, сырья и (или) иных материалов, пригодных для использования в дальнейшем в производстве (изготовлении) продукции (прессование, дробление, упаковывание) отмечается пункт 05 раздела 2.</w:t>
      </w:r>
    </w:p>
    <w:bookmarkEnd w:id="137"/>
    <w:bookmarkStart w:name="z161" w:id="138"/>
    <w:p>
      <w:pPr>
        <w:spacing w:after="0"/>
        <w:ind w:left="0"/>
        <w:jc w:val="both"/>
      </w:pPr>
      <w:r>
        <w:rPr>
          <w:rFonts w:ascii="Times New Roman"/>
          <w:b w:val="false"/>
          <w:i w:val="false"/>
          <w:color w:val="000000"/>
          <w:sz w:val="28"/>
        </w:rPr>
        <w:t>
      6. В разделе 3 по строке 1 указывается общий объем собранных коммунальных отходов.</w:t>
      </w:r>
    </w:p>
    <w:bookmarkEnd w:id="138"/>
    <w:bookmarkStart w:name="z162" w:id="139"/>
    <w:p>
      <w:pPr>
        <w:spacing w:after="0"/>
        <w:ind w:left="0"/>
        <w:jc w:val="both"/>
      </w:pPr>
      <w:r>
        <w:rPr>
          <w:rFonts w:ascii="Times New Roman"/>
          <w:b w:val="false"/>
          <w:i w:val="false"/>
          <w:color w:val="000000"/>
          <w:sz w:val="28"/>
        </w:rPr>
        <w:t>
      По строкам 1.1 – 1.10 указываются объемы видов раздельно-собранных отходов по каждому соответствующему виду отходов.</w:t>
      </w:r>
    </w:p>
    <w:bookmarkEnd w:id="139"/>
    <w:bookmarkStart w:name="z163" w:id="140"/>
    <w:p>
      <w:pPr>
        <w:spacing w:after="0"/>
        <w:ind w:left="0"/>
        <w:jc w:val="both"/>
      </w:pPr>
      <w:r>
        <w:rPr>
          <w:rFonts w:ascii="Times New Roman"/>
          <w:b w:val="false"/>
          <w:i w:val="false"/>
          <w:color w:val="000000"/>
          <w:sz w:val="28"/>
        </w:rPr>
        <w:t xml:space="preserve">
      По строке 1.5 отображается объем собранного списанного электрического и электронного оборудования. </w:t>
      </w:r>
    </w:p>
    <w:bookmarkEnd w:id="140"/>
    <w:bookmarkStart w:name="z164" w:id="141"/>
    <w:p>
      <w:pPr>
        <w:spacing w:after="0"/>
        <w:ind w:left="0"/>
        <w:jc w:val="both"/>
      </w:pPr>
      <w:r>
        <w:rPr>
          <w:rFonts w:ascii="Times New Roman"/>
          <w:b w:val="false"/>
          <w:i w:val="false"/>
          <w:color w:val="000000"/>
          <w:sz w:val="28"/>
        </w:rPr>
        <w:t>
      По строке 1.9 к отходам уборки улиц включаются отходы, собранные с парков, скверов, зон зеленых насаждений, мусор собираемый с улиц. К ним также относятся отходы растительного происхождения (листья, ветки, ботва, трава) и отходы неорганического происхождения. Включается мусор, собираемый в результате очистки дорог, подземных переходов, стоянок общественного транспорта, площадок после проведения митингов, демонстраций, развлекательных зрелищ.</w:t>
      </w:r>
    </w:p>
    <w:bookmarkEnd w:id="141"/>
    <w:bookmarkStart w:name="z165" w:id="142"/>
    <w:p>
      <w:pPr>
        <w:spacing w:after="0"/>
        <w:ind w:left="0"/>
        <w:jc w:val="both"/>
      </w:pPr>
      <w:r>
        <w:rPr>
          <w:rFonts w:ascii="Times New Roman"/>
          <w:b w:val="false"/>
          <w:i w:val="false"/>
          <w:color w:val="000000"/>
          <w:sz w:val="28"/>
        </w:rPr>
        <w:t>
      По строке 1.10 указывается объем бытовых отходов, собранных с территорий рынков.</w:t>
      </w:r>
    </w:p>
    <w:bookmarkEnd w:id="142"/>
    <w:bookmarkStart w:name="z166" w:id="143"/>
    <w:p>
      <w:pPr>
        <w:spacing w:after="0"/>
        <w:ind w:left="0"/>
        <w:jc w:val="both"/>
      </w:pPr>
      <w:r>
        <w:rPr>
          <w:rFonts w:ascii="Times New Roman"/>
          <w:b w:val="false"/>
          <w:i w:val="false"/>
          <w:color w:val="000000"/>
          <w:sz w:val="28"/>
        </w:rPr>
        <w:t>
      В строке 1.11 отражаются прочие смешанные отходы, не указанные в других строках раздела, собираемые раздельно.</w:t>
      </w:r>
    </w:p>
    <w:bookmarkEnd w:id="143"/>
    <w:bookmarkStart w:name="z167" w:id="144"/>
    <w:p>
      <w:pPr>
        <w:spacing w:after="0"/>
        <w:ind w:left="0"/>
        <w:jc w:val="both"/>
      </w:pPr>
      <w:r>
        <w:rPr>
          <w:rFonts w:ascii="Times New Roman"/>
          <w:b w:val="false"/>
          <w:i w:val="false"/>
          <w:color w:val="000000"/>
          <w:sz w:val="28"/>
        </w:rPr>
        <w:t>
      По строке 2 указывается объем отходов из общего объема собранных отходов (строка 1), генерируемых домашними хозяйствами и собранных с мест, отведенных для мусора. Это пищевые отходы, отходы от приготовления пищи, отходы от уборки и текущего ремонта квартир, вышедшая из употребления обувь, одежда, отходы из стекла, пластмассы, малогабаритные предметы домашнего обихода и садово-огородные отходы, образуемые непосредственно домашними хозяйствами.</w:t>
      </w:r>
    </w:p>
    <w:bookmarkEnd w:id="144"/>
    <w:bookmarkStart w:name="z168" w:id="145"/>
    <w:p>
      <w:pPr>
        <w:spacing w:after="0"/>
        <w:ind w:left="0"/>
        <w:jc w:val="both"/>
      </w:pPr>
      <w:r>
        <w:rPr>
          <w:rFonts w:ascii="Times New Roman"/>
          <w:b w:val="false"/>
          <w:i w:val="false"/>
          <w:color w:val="000000"/>
          <w:sz w:val="28"/>
        </w:rPr>
        <w:t>
      7. В разделе 4 указывается объем коммунальных отходов, который был транспортирован.</w:t>
      </w:r>
    </w:p>
    <w:bookmarkEnd w:id="145"/>
    <w:bookmarkStart w:name="z169" w:id="146"/>
    <w:p>
      <w:pPr>
        <w:spacing w:after="0"/>
        <w:ind w:left="0"/>
        <w:jc w:val="both"/>
      </w:pPr>
      <w:r>
        <w:rPr>
          <w:rFonts w:ascii="Times New Roman"/>
          <w:b w:val="false"/>
          <w:i w:val="false"/>
          <w:color w:val="000000"/>
          <w:sz w:val="28"/>
        </w:rPr>
        <w:t>
      По строке 2 указывается объем отходов, вывезенный на специально предназначенные полигоны для ТБО, для дальнейшего их захоронения.</w:t>
      </w:r>
    </w:p>
    <w:bookmarkEnd w:id="146"/>
    <w:bookmarkStart w:name="z170" w:id="147"/>
    <w:p>
      <w:pPr>
        <w:spacing w:after="0"/>
        <w:ind w:left="0"/>
        <w:jc w:val="both"/>
      </w:pPr>
      <w:r>
        <w:rPr>
          <w:rFonts w:ascii="Times New Roman"/>
          <w:b w:val="false"/>
          <w:i w:val="false"/>
          <w:color w:val="000000"/>
          <w:sz w:val="28"/>
        </w:rPr>
        <w:t>
      Объем отходов транспортированный на мусороперерабатывающий завод, а также раздельно собираемые отходы, подлежащие переработке и передаваемые сторонним организациям для получения вторичного сырья, указывается по строке 3 раздела 4.</w:t>
      </w:r>
    </w:p>
    <w:bookmarkEnd w:id="147"/>
    <w:bookmarkStart w:name="z171" w:id="148"/>
    <w:p>
      <w:pPr>
        <w:spacing w:after="0"/>
        <w:ind w:left="0"/>
        <w:jc w:val="both"/>
      </w:pPr>
      <w:r>
        <w:rPr>
          <w:rFonts w:ascii="Times New Roman"/>
          <w:b w:val="false"/>
          <w:i w:val="false"/>
          <w:color w:val="000000"/>
          <w:sz w:val="28"/>
        </w:rPr>
        <w:t>
      По строке 4 отражаются объемы отходов, которые были транспортированы на специализированные площадки по операциям по управлению отходами, числящиеся на балансе у предприятия (обработка, сортировка, переработка отходов).</w:t>
      </w:r>
    </w:p>
    <w:bookmarkEnd w:id="148"/>
    <w:bookmarkStart w:name="z172" w:id="149"/>
    <w:p>
      <w:pPr>
        <w:spacing w:after="0"/>
        <w:ind w:left="0"/>
        <w:jc w:val="both"/>
      </w:pPr>
      <w:r>
        <w:rPr>
          <w:rFonts w:ascii="Times New Roman"/>
          <w:b w:val="false"/>
          <w:i w:val="false"/>
          <w:color w:val="000000"/>
          <w:sz w:val="28"/>
        </w:rPr>
        <w:t>
      По строке 5 отражаются прочие объекты для временного складирования отходов, неучтенные в данном разделе (несанкционированные свалки).</w:t>
      </w:r>
    </w:p>
    <w:bookmarkEnd w:id="149"/>
    <w:bookmarkStart w:name="z173" w:id="150"/>
    <w:p>
      <w:pPr>
        <w:spacing w:after="0"/>
        <w:ind w:left="0"/>
        <w:jc w:val="both"/>
      </w:pPr>
      <w:r>
        <w:rPr>
          <w:rFonts w:ascii="Times New Roman"/>
          <w:b w:val="false"/>
          <w:i w:val="false"/>
          <w:color w:val="000000"/>
          <w:sz w:val="28"/>
        </w:rPr>
        <w:t>
      8. В разделе 5 указывается информация об объекте, куда были переданы отходы.</w:t>
      </w:r>
    </w:p>
    <w:bookmarkEnd w:id="150"/>
    <w:bookmarkStart w:name="z174" w:id="151"/>
    <w:p>
      <w:pPr>
        <w:spacing w:after="0"/>
        <w:ind w:left="0"/>
        <w:jc w:val="both"/>
      </w:pPr>
      <w:r>
        <w:rPr>
          <w:rFonts w:ascii="Times New Roman"/>
          <w:b w:val="false"/>
          <w:i w:val="false"/>
          <w:color w:val="000000"/>
          <w:sz w:val="28"/>
        </w:rPr>
        <w:t>
      В графе "В" указывается соответствующий код объекта управления отходами (полигон, свалка, объект по переработке отходов, собственные площадки по переработке отходов) для дальнейшего управления отходами согласно справочнику "Объектов управления отходами", приведенный в приложении к статистической форме. Предприятия, самостоятельно осуществляющие операции по управлению отходами, направленные на извлечение из отходов полезных компонентов, сырья и (или) иных материалов, пригодных для использования в дальнейшем в производстве (изготовлении) продукции, материалов или веществ вне зависимости от их назначения указывают код объекта "05" "Собственные площадки по переработке отходов". Отходы, которые транспортируются на перерабатывающие предприятия, находящиеся на территории других стран отмечают код "09" "Другие объекты".</w:t>
      </w:r>
    </w:p>
    <w:bookmarkEnd w:id="151"/>
    <w:bookmarkStart w:name="z175" w:id="152"/>
    <w:p>
      <w:pPr>
        <w:spacing w:after="0"/>
        <w:ind w:left="0"/>
        <w:jc w:val="both"/>
      </w:pPr>
      <w:r>
        <w:rPr>
          <w:rFonts w:ascii="Times New Roman"/>
          <w:b w:val="false"/>
          <w:i w:val="false"/>
          <w:color w:val="000000"/>
          <w:sz w:val="28"/>
        </w:rPr>
        <w:t>
      В графе "С" и "D" указываются реквизиты о предприятии, к которому были переданы отходы.</w:t>
      </w:r>
    </w:p>
    <w:bookmarkEnd w:id="152"/>
    <w:bookmarkStart w:name="z176" w:id="153"/>
    <w:p>
      <w:pPr>
        <w:spacing w:after="0"/>
        <w:ind w:left="0"/>
        <w:jc w:val="both"/>
      </w:pPr>
      <w:r>
        <w:rPr>
          <w:rFonts w:ascii="Times New Roman"/>
          <w:b w:val="false"/>
          <w:i w:val="false"/>
          <w:color w:val="000000"/>
          <w:sz w:val="28"/>
        </w:rPr>
        <w:t xml:space="preserve">
      9. При отсутствии деятельности в отчетный период респондент не позднее даты окончания самого раннего из сроков представления статистических форм за данный отчетный период, указанных в утвержденном Графике представления респондентами первичных статистических данных по общегосударственным статистическим наблюдениям на соответствующий год представляет Уведомление об отсутствии деятельности в порядке, установленном Правилами представления респондентами первичных статистических данных, утвержденных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статистике от 9 июля 2010 года № 173 (зарегистрирован в Реестре государственной регистрации нормативных правовых актов № 6459).</w:t>
      </w:r>
    </w:p>
    <w:bookmarkEnd w:id="153"/>
    <w:bookmarkStart w:name="z177" w:id="154"/>
    <w:p>
      <w:pPr>
        <w:spacing w:after="0"/>
        <w:ind w:left="0"/>
        <w:jc w:val="both"/>
      </w:pPr>
      <w:r>
        <w:rPr>
          <w:rFonts w:ascii="Times New Roman"/>
          <w:b w:val="false"/>
          <w:i w:val="false"/>
          <w:color w:val="000000"/>
          <w:sz w:val="28"/>
        </w:rPr>
        <w:t>
      10. Представление данной статистической формы осуществляется в электронном виде или на бумажном носителе. Заполнение статистической формы в электронном виде осуществляется через "Кабинет респондента" (https://cabinet.stat.gov.kz/), размещенном на интернет-ресурсе Бюро национальной статистики Агентства по стратегическому планированию и реформам Республики Казахстан, в режиме онлайн.</w:t>
      </w:r>
    </w:p>
    <w:bookmarkEnd w:id="154"/>
    <w:bookmarkStart w:name="z178" w:id="155"/>
    <w:p>
      <w:pPr>
        <w:spacing w:after="0"/>
        <w:ind w:left="0"/>
        <w:jc w:val="both"/>
      </w:pPr>
      <w:r>
        <w:rPr>
          <w:rFonts w:ascii="Times New Roman"/>
          <w:b w:val="false"/>
          <w:i w:val="false"/>
          <w:color w:val="000000"/>
          <w:sz w:val="28"/>
        </w:rPr>
        <w:t>
      11 . Примечание: Х-данная позиция не подлежит заполнению.</w:t>
      </w:r>
    </w:p>
    <w:bookmarkEnd w:id="155"/>
    <w:bookmarkStart w:name="z179" w:id="156"/>
    <w:p>
      <w:pPr>
        <w:spacing w:after="0"/>
        <w:ind w:left="0"/>
        <w:jc w:val="both"/>
      </w:pPr>
      <w:r>
        <w:rPr>
          <w:rFonts w:ascii="Times New Roman"/>
          <w:b w:val="false"/>
          <w:i w:val="false"/>
          <w:color w:val="000000"/>
          <w:sz w:val="28"/>
        </w:rPr>
        <w:t>
      12. Арифметико-логический контроль:</w:t>
      </w:r>
    </w:p>
    <w:bookmarkEnd w:id="156"/>
    <w:bookmarkStart w:name="z180" w:id="157"/>
    <w:p>
      <w:pPr>
        <w:spacing w:after="0"/>
        <w:ind w:left="0"/>
        <w:jc w:val="both"/>
      </w:pPr>
      <w:r>
        <w:rPr>
          <w:rFonts w:ascii="Times New Roman"/>
          <w:b w:val="false"/>
          <w:i w:val="false"/>
          <w:color w:val="000000"/>
          <w:sz w:val="28"/>
        </w:rPr>
        <w:t>
      1) Раздел 3 гр.1 строка 1 = ∑ строк 1.1-1.11;</w:t>
      </w:r>
    </w:p>
    <w:bookmarkEnd w:id="157"/>
    <w:bookmarkStart w:name="z181" w:id="158"/>
    <w:p>
      <w:pPr>
        <w:spacing w:after="0"/>
        <w:ind w:left="0"/>
        <w:jc w:val="both"/>
      </w:pPr>
      <w:r>
        <w:rPr>
          <w:rFonts w:ascii="Times New Roman"/>
          <w:b w:val="false"/>
          <w:i w:val="false"/>
          <w:color w:val="000000"/>
          <w:sz w:val="28"/>
        </w:rPr>
        <w:t>
      2) Строка 2 раздела 3 ≤ строки 1;</w:t>
      </w:r>
    </w:p>
    <w:bookmarkEnd w:id="158"/>
    <w:bookmarkStart w:name="z182" w:id="159"/>
    <w:p>
      <w:pPr>
        <w:spacing w:after="0"/>
        <w:ind w:left="0"/>
        <w:jc w:val="both"/>
      </w:pPr>
      <w:r>
        <w:rPr>
          <w:rFonts w:ascii="Times New Roman"/>
          <w:b w:val="false"/>
          <w:i w:val="false"/>
          <w:color w:val="000000"/>
          <w:sz w:val="28"/>
        </w:rPr>
        <w:t>
      3) раздел 4 гр.1 строка 1 "Всего" = ∑ строк 2, 3, 4, 5;</w:t>
      </w:r>
    </w:p>
    <w:bookmarkEnd w:id="159"/>
    <w:bookmarkStart w:name="z183" w:id="160"/>
    <w:p>
      <w:pPr>
        <w:spacing w:after="0"/>
        <w:ind w:left="0"/>
        <w:jc w:val="both"/>
      </w:pPr>
      <w:r>
        <w:rPr>
          <w:rFonts w:ascii="Times New Roman"/>
          <w:b w:val="false"/>
          <w:i w:val="false"/>
          <w:color w:val="000000"/>
          <w:sz w:val="28"/>
        </w:rPr>
        <w:t>
      4) Контроль между разделами:</w:t>
      </w:r>
    </w:p>
    <w:bookmarkEnd w:id="160"/>
    <w:bookmarkStart w:name="z184" w:id="161"/>
    <w:p>
      <w:pPr>
        <w:spacing w:after="0"/>
        <w:ind w:left="0"/>
        <w:jc w:val="both"/>
      </w:pPr>
      <w:r>
        <w:rPr>
          <w:rFonts w:ascii="Times New Roman"/>
          <w:b w:val="false"/>
          <w:i w:val="false"/>
          <w:color w:val="000000"/>
          <w:sz w:val="28"/>
        </w:rPr>
        <w:t>
      Если строка 3 раздела 4 ≠ 0, то одна и или несколько из строк 1.1-1.11 раздела 3≠0 (допустимый).</w:t>
      </w:r>
    </w:p>
    <w:bookmarkEnd w:id="161"/>
    <w:bookmarkStart w:name="z185" w:id="162"/>
    <w:p>
      <w:pPr>
        <w:spacing w:after="0"/>
        <w:ind w:left="0"/>
        <w:jc w:val="both"/>
      </w:pPr>
      <w:r>
        <w:rPr>
          <w:rFonts w:ascii="Times New Roman"/>
          <w:b w:val="false"/>
          <w:i w:val="false"/>
          <w:color w:val="000000"/>
          <w:sz w:val="28"/>
        </w:rPr>
        <w:t>
      Если одна и или несколько из строк 1.1-1.11 раздела 3≠0, то в разделе 2 должен быть отмечен пункт 03.</w:t>
      </w:r>
    </w:p>
    <w:bookmarkEnd w:id="1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Руководитель Бюро</w:t>
            </w:r>
            <w:r>
              <w:br/>
            </w:r>
            <w:r>
              <w:rPr>
                <w:rFonts w:ascii="Times New Roman"/>
                <w:b w:val="false"/>
                <w:i w:val="false"/>
                <w:color w:val="000000"/>
                <w:sz w:val="20"/>
              </w:rPr>
              <w:t>национальной статистики</w:t>
            </w:r>
            <w:r>
              <w:br/>
            </w:r>
            <w:r>
              <w:rPr>
                <w:rFonts w:ascii="Times New Roman"/>
                <w:b w:val="false"/>
                <w:i w:val="false"/>
                <w:color w:val="000000"/>
                <w:sz w:val="20"/>
              </w:rPr>
              <w:t>Агентства по стратегическому</w:t>
            </w:r>
            <w:r>
              <w:br/>
            </w:r>
            <w:r>
              <w:rPr>
                <w:rFonts w:ascii="Times New Roman"/>
                <w:b w:val="false"/>
                <w:i w:val="false"/>
                <w:color w:val="000000"/>
                <w:sz w:val="20"/>
              </w:rPr>
              <w:t>планированию и реформам</w:t>
            </w:r>
            <w:r>
              <w:br/>
            </w:r>
            <w:r>
              <w:rPr>
                <w:rFonts w:ascii="Times New Roman"/>
                <w:b w:val="false"/>
                <w:i w:val="false"/>
                <w:color w:val="000000"/>
                <w:sz w:val="20"/>
              </w:rPr>
              <w:t>Республики Казахстан</w:t>
            </w:r>
            <w:r>
              <w:br/>
            </w:r>
            <w:r>
              <w:rPr>
                <w:rFonts w:ascii="Times New Roman"/>
                <w:b w:val="false"/>
                <w:i w:val="false"/>
                <w:color w:val="000000"/>
                <w:sz w:val="20"/>
              </w:rPr>
              <w:t>от 16 сентября 2022 года № 25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21 февраля 2020 года № 24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63"/>
          <w:p>
            <w:pPr>
              <w:spacing w:after="20"/>
              <w:ind w:left="20"/>
              <w:jc w:val="both"/>
            </w:pPr>
          </w:p>
          <w:bookmarkEnd w:id="163"/>
          <w:p>
            <w:pPr>
              <w:spacing w:after="20"/>
              <w:ind w:left="20"/>
              <w:jc w:val="both"/>
            </w:pPr>
            <w:r>
              <w:drawing>
                <wp:inline distT="0" distB="0" distL="0" distR="0">
                  <wp:extent cx="3378200" cy="121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378200" cy="1219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64"/>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bookmarkEnd w:id="164"/>
          <w:p>
            <w:pPr>
              <w:spacing w:after="20"/>
              <w:ind w:left="20"/>
              <w:jc w:val="both"/>
            </w:pP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Ұлттықэкономика министрлігінің Статистика комитетітөрағасының 2020 жылғы "21" ақпандағы № 24 бұйрығына 17-қосымша</w:t>
            </w:r>
          </w:p>
        </w:tc>
      </w:tr>
    </w:tbl>
    <w:bookmarkStart w:name="z192" w:id="165"/>
    <w:p>
      <w:pPr>
        <w:spacing w:after="0"/>
        <w:ind w:left="0"/>
        <w:jc w:val="left"/>
      </w:pPr>
      <w:r>
        <w:rPr>
          <w:rFonts w:ascii="Times New Roman"/>
          <w:b/>
          <w:i w:val="false"/>
          <w:color w:val="000000"/>
        </w:rPr>
        <w:t xml:space="preserve"> Атмосфералық ауаны қорғау туралы есеп</w:t>
      </w:r>
      <w:r>
        <w:br/>
      </w:r>
      <w:r>
        <w:rPr>
          <w:rFonts w:ascii="Times New Roman"/>
          <w:b/>
          <w:i w:val="false"/>
          <w:color w:val="000000"/>
        </w:rPr>
        <w:t>Отчет об охране атмосферного воздуха</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66"/>
          <w:p>
            <w:pPr>
              <w:spacing w:after="20"/>
              <w:ind w:left="20"/>
              <w:jc w:val="both"/>
            </w:pPr>
            <w:r>
              <w:rPr>
                <w:rFonts w:ascii="Times New Roman"/>
                <w:b w:val="false"/>
                <w:i w:val="false"/>
                <w:color w:val="000000"/>
                <w:sz w:val="20"/>
              </w:rPr>
              <w:t>
Индексі</w:t>
            </w:r>
          </w:p>
          <w:bookmarkEnd w:id="166"/>
          <w:p>
            <w:pPr>
              <w:spacing w:after="20"/>
              <w:ind w:left="20"/>
              <w:jc w:val="both"/>
            </w:pPr>
            <w:r>
              <w:rPr>
                <w:rFonts w:ascii="Times New Roman"/>
                <w:b w:val="false"/>
                <w:i w:val="false"/>
                <w:color w:val="000000"/>
                <w:sz w:val="20"/>
              </w:rPr>
              <w:t>
Индекс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67"/>
          <w:p>
            <w:pPr>
              <w:spacing w:after="20"/>
              <w:ind w:left="20"/>
              <w:jc w:val="both"/>
            </w:pPr>
            <w:r>
              <w:rPr>
                <w:rFonts w:ascii="Times New Roman"/>
                <w:b w:val="false"/>
                <w:i w:val="false"/>
                <w:color w:val="000000"/>
                <w:sz w:val="20"/>
              </w:rPr>
              <w:t>
2-ТП (ауа)</w:t>
            </w:r>
          </w:p>
          <w:bookmarkEnd w:id="167"/>
          <w:p>
            <w:pPr>
              <w:spacing w:after="20"/>
              <w:ind w:left="20"/>
              <w:jc w:val="both"/>
            </w:pPr>
            <w:r>
              <w:rPr>
                <w:rFonts w:ascii="Times New Roman"/>
                <w:b w:val="false"/>
                <w:i w:val="false"/>
                <w:color w:val="000000"/>
                <w:sz w:val="20"/>
              </w:rPr>
              <w:t>
2-ТП (воздух)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68"/>
          <w:p>
            <w:pPr>
              <w:spacing w:after="20"/>
              <w:ind w:left="20"/>
              <w:jc w:val="both"/>
            </w:pPr>
            <w:r>
              <w:rPr>
                <w:rFonts w:ascii="Times New Roman"/>
                <w:b w:val="false"/>
                <w:i w:val="false"/>
                <w:color w:val="000000"/>
                <w:sz w:val="20"/>
              </w:rPr>
              <w:t>
Жылдық</w:t>
            </w:r>
          </w:p>
          <w:bookmarkEnd w:id="168"/>
          <w:p>
            <w:pPr>
              <w:spacing w:after="20"/>
              <w:ind w:left="20"/>
              <w:jc w:val="both"/>
            </w:pPr>
            <w:r>
              <w:rPr>
                <w:rFonts w:ascii="Times New Roman"/>
                <w:b w:val="false"/>
                <w:i w:val="false"/>
                <w:color w:val="000000"/>
                <w:sz w:val="20"/>
              </w:rPr>
              <w:t>
Годовая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69"/>
          <w:p>
            <w:pPr>
              <w:spacing w:after="20"/>
              <w:ind w:left="20"/>
              <w:jc w:val="both"/>
            </w:pPr>
            <w:r>
              <w:rPr>
                <w:rFonts w:ascii="Times New Roman"/>
                <w:b w:val="false"/>
                <w:i w:val="false"/>
                <w:color w:val="000000"/>
                <w:sz w:val="20"/>
              </w:rPr>
              <w:t>
Есепті кезең</w:t>
            </w:r>
          </w:p>
          <w:bookmarkEnd w:id="169"/>
          <w:p>
            <w:pPr>
              <w:spacing w:after="20"/>
              <w:ind w:left="20"/>
              <w:jc w:val="both"/>
            </w:pPr>
            <w:r>
              <w:rPr>
                <w:rFonts w:ascii="Times New Roman"/>
                <w:b w:val="false"/>
                <w:i w:val="false"/>
                <w:color w:val="000000"/>
                <w:sz w:val="20"/>
              </w:rPr>
              <w:t>
Отчетный период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653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765300" cy="736600"/>
                          </a:xfrm>
                          <a:prstGeom prst="rect">
                            <a:avLst/>
                          </a:prstGeom>
                        </pic:spPr>
                      </pic:pic>
                    </a:graphicData>
                  </a:graphic>
                </wp:inline>
              </w:drawing>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70"/>
          <w:p>
            <w:pPr>
              <w:spacing w:after="20"/>
              <w:ind w:left="20"/>
              <w:jc w:val="both"/>
            </w:pPr>
            <w:r>
              <w:rPr>
                <w:rFonts w:ascii="Times New Roman"/>
                <w:b w:val="false"/>
                <w:i w:val="false"/>
                <w:color w:val="000000"/>
                <w:sz w:val="20"/>
              </w:rPr>
              <w:t>
жыл</w:t>
            </w:r>
          </w:p>
          <w:bookmarkEnd w:id="170"/>
          <w:p>
            <w:pPr>
              <w:spacing w:after="20"/>
              <w:ind w:left="20"/>
              <w:jc w:val="both"/>
            </w:pPr>
            <w:r>
              <w:rPr>
                <w:rFonts w:ascii="Times New Roman"/>
                <w:b w:val="false"/>
                <w:i w:val="false"/>
                <w:color w:val="000000"/>
                <w:sz w:val="20"/>
              </w:rPr>
              <w:t>
год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98" w:id="171"/>
      <w:r>
        <w:rPr>
          <w:rFonts w:ascii="Times New Roman"/>
          <w:b w:val="false"/>
          <w:i w:val="false"/>
          <w:color w:val="000000"/>
          <w:sz w:val="28"/>
        </w:rPr>
        <w:t xml:space="preserve">
      </w:t>
      </w:r>
      <w:r>
        <w:rPr>
          <w:rFonts w:ascii="Times New Roman"/>
          <w:b/>
          <w:i w:val="false"/>
          <w:color w:val="000000"/>
          <w:sz w:val="28"/>
        </w:rPr>
        <w:t>Шығарындылардың құрамында 1 және (немесе) 2 қауіптiлік сыныбының ластаушы заттары болған жағдайда жылына 0,999 тоннадан астам және (немесе) 0,500-ден 0,999 тоннаға дейін қоса алғанда атмосфералық ауаға шығаруға рұқсат етілгенм немесе декларацияланатын ластаушы заттардың көлемімен ауаны ластайтын тұрақты көздері бар заңды тұлғалар және (немесе) олардың құрылымдық жəне оқшауланған бөлімш</w:t>
      </w:r>
      <w:r>
        <w:rPr>
          <w:rFonts w:ascii="Times New Roman"/>
          <w:b/>
          <w:i w:val="false"/>
          <w:color w:val="000000"/>
          <w:sz w:val="28"/>
        </w:rPr>
        <w:t>елері, дара кәсіпкерлер ұсынады</w:t>
      </w:r>
    </w:p>
    <w:bookmarkEnd w:id="171"/>
    <w:p>
      <w:pPr>
        <w:spacing w:after="0"/>
        <w:ind w:left="0"/>
        <w:jc w:val="both"/>
      </w:pPr>
      <w:r>
        <w:rPr>
          <w:rFonts w:ascii="Times New Roman"/>
          <w:b w:val="false"/>
          <w:i w:val="false"/>
          <w:color w:val="000000"/>
          <w:sz w:val="28"/>
        </w:rPr>
        <w:t>Представляют юридические лица и (или) их структурные и обособленные подразделения, индивидуальные предприниматели, имеющие стационарные источники загрязнения воздуха, с объемами загрязняющих веществ, разрешенныхили декларируемых к выбросу в атмосферный воздухболее 0,999 тонн в год и (или) от 0,500 до 0,999 тонн включительно при наличии в составе выбросов загрязняющих веществ 1 и (или) 2 класса опасности.</w:t>
      </w:r>
    </w:p>
    <w:p>
      <w:pPr>
        <w:spacing w:after="0"/>
        <w:ind w:left="0"/>
        <w:jc w:val="both"/>
      </w:pPr>
      <w:r>
        <w:rPr>
          <w:rFonts w:ascii="Times New Roman"/>
          <w:b/>
          <w:i w:val="false"/>
          <w:color w:val="000000"/>
          <w:sz w:val="28"/>
        </w:rPr>
        <w:t>Тапсыру мерзімі – есепті кезеңнен кейінгі 10 сәуірге ( қоса алғанда) дейін</w:t>
      </w:r>
    </w:p>
    <w:p>
      <w:pPr>
        <w:spacing w:after="0"/>
        <w:ind w:left="0"/>
        <w:jc w:val="both"/>
      </w:pPr>
      <w:r>
        <w:rPr>
          <w:rFonts w:ascii="Times New Roman"/>
          <w:b w:val="false"/>
          <w:i w:val="false"/>
          <w:color w:val="000000"/>
          <w:sz w:val="28"/>
        </w:rPr>
        <w:t>Срок представления – до 10 апреля (включительно) после отчетного периода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72"/>
          <w:p>
            <w:pPr>
              <w:spacing w:after="20"/>
              <w:ind w:left="20"/>
              <w:jc w:val="both"/>
            </w:pPr>
            <w:r>
              <w:rPr>
                <w:rFonts w:ascii="Times New Roman"/>
                <w:b w:val="false"/>
                <w:i w:val="false"/>
                <w:color w:val="000000"/>
                <w:sz w:val="20"/>
              </w:rPr>
              <w:t xml:space="preserve">
БСН коды </w:t>
            </w:r>
          </w:p>
          <w:bookmarkEnd w:id="172"/>
          <w:p>
            <w:pPr>
              <w:spacing w:after="20"/>
              <w:ind w:left="20"/>
              <w:jc w:val="both"/>
            </w:pPr>
            <w:r>
              <w:rPr>
                <w:rFonts w:ascii="Times New Roman"/>
                <w:b w:val="false"/>
                <w:i w:val="false"/>
                <w:color w:val="000000"/>
                <w:sz w:val="20"/>
              </w:rPr>
              <w:t>
код БИН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1816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5181600" cy="723900"/>
                          </a:xfrm>
                          <a:prstGeom prst="rect">
                            <a:avLst/>
                          </a:prstGeom>
                        </pic:spPr>
                      </pic:pic>
                    </a:graphicData>
                  </a:graphic>
                </wp:inline>
              </w:drawing>
            </w: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73"/>
          <w:p>
            <w:pPr>
              <w:spacing w:after="20"/>
              <w:ind w:left="20"/>
              <w:jc w:val="both"/>
            </w:pPr>
            <w:r>
              <w:rPr>
                <w:rFonts w:ascii="Times New Roman"/>
                <w:b w:val="false"/>
                <w:i w:val="false"/>
                <w:color w:val="000000"/>
                <w:sz w:val="20"/>
              </w:rPr>
              <w:t>
ЖСН коды</w:t>
            </w:r>
          </w:p>
          <w:bookmarkEnd w:id="173"/>
          <w:p>
            <w:pPr>
              <w:spacing w:after="20"/>
              <w:ind w:left="20"/>
              <w:jc w:val="both"/>
            </w:pPr>
            <w:r>
              <w:rPr>
                <w:rFonts w:ascii="Times New Roman"/>
                <w:b w:val="false"/>
                <w:i w:val="false"/>
                <w:color w:val="000000"/>
                <w:sz w:val="20"/>
              </w:rPr>
              <w:t>
код ИИН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1816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5181600" cy="723900"/>
                          </a:xfrm>
                          <a:prstGeom prst="rect">
                            <a:avLst/>
                          </a:prstGeom>
                        </pic:spPr>
                      </pic:pic>
                    </a:graphicData>
                  </a:graphic>
                </wp:inline>
              </w:drawing>
            </w: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74"/>
          <w:p>
            <w:pPr>
              <w:spacing w:after="20"/>
              <w:ind w:left="20"/>
              <w:jc w:val="both"/>
            </w:pPr>
            <w:r>
              <w:rPr>
                <w:rFonts w:ascii="Times New Roman"/>
                <w:b w:val="false"/>
                <w:i w:val="false"/>
                <w:color w:val="000000"/>
                <w:sz w:val="20"/>
              </w:rPr>
              <w:t>
Ауаны ластайтын тұрақты көздері бар объектінің нақты орналасқан орнын көрсетіңіз (заңды тұлғаның және (немесе) оның құрылымдық және оқшауланған бөлімшесінің тіркелген жеріне қарамастан) - облыс, қала, аудан, елді мекен.</w:t>
            </w:r>
          </w:p>
          <w:bookmarkEnd w:id="174"/>
          <w:p>
            <w:pPr>
              <w:spacing w:after="20"/>
              <w:ind w:left="20"/>
              <w:jc w:val="both"/>
            </w:pPr>
            <w:r>
              <w:rPr>
                <w:rFonts w:ascii="Times New Roman"/>
                <w:b w:val="false"/>
                <w:i w:val="false"/>
                <w:color w:val="000000"/>
                <w:sz w:val="20"/>
              </w:rPr>
              <w:t>
Укажите фактическое местонахождение объекта, имеющего стационарные источники загрязнения воздуха (независимо от места регистрации юридического лица и (или) его структурного и обособленного подразделения) - область, город, район, населенный пункт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75"/>
          <w:p>
            <w:pPr>
              <w:spacing w:after="20"/>
              <w:ind w:left="20"/>
              <w:jc w:val="both"/>
            </w:pPr>
            <w:r>
              <w:rPr>
                <w:rFonts w:ascii="Times New Roman"/>
                <w:b w:val="false"/>
                <w:i w:val="false"/>
                <w:color w:val="000000"/>
                <w:sz w:val="20"/>
              </w:rPr>
              <w:t>
Әкімшілік-аумақтық объектілер жіктеуішіне (ӘАОЖ) сәйкес аумақ коды (респондент статистикалық нысанды қағаз жеткізгіште ұсынған кезде аумақтық статистика органының тиісті қызметкері толтырады)</w:t>
            </w:r>
          </w:p>
          <w:bookmarkEnd w:id="175"/>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577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4457700" cy="5588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bookmarkStart w:name="z203" w:id="176"/>
      <w:r>
        <w:rPr>
          <w:rFonts w:ascii="Times New Roman"/>
          <w:b w:val="false"/>
          <w:i w:val="false"/>
          <w:color w:val="000000"/>
          <w:sz w:val="28"/>
        </w:rPr>
        <w:t xml:space="preserve">
      </w:t>
      </w:r>
      <w:r>
        <w:rPr>
          <w:rFonts w:ascii="Times New Roman"/>
          <w:b/>
          <w:i w:val="false"/>
          <w:color w:val="000000"/>
          <w:sz w:val="28"/>
        </w:rPr>
        <w:t>2. Есепті</w:t>
      </w:r>
      <w:r>
        <w:rPr>
          <w:rFonts w:ascii="Times New Roman"/>
          <w:b w:val="false"/>
          <w:i w:val="false"/>
          <w:color w:val="000000"/>
          <w:sz w:val="28"/>
        </w:rPr>
        <w:t xml:space="preserve"> </w:t>
      </w:r>
      <w:r>
        <w:rPr>
          <w:rFonts w:ascii="Times New Roman"/>
          <w:b/>
          <w:i w:val="false"/>
          <w:color w:val="000000"/>
          <w:sz w:val="28"/>
        </w:rPr>
        <w:t>кезеңде осы объекті</w:t>
      </w:r>
      <w:r>
        <w:rPr>
          <w:rFonts w:ascii="Times New Roman"/>
          <w:b w:val="false"/>
          <w:i w:val="false"/>
          <w:color w:val="000000"/>
          <w:sz w:val="28"/>
        </w:rPr>
        <w:t xml:space="preserve"> </w:t>
      </w:r>
      <w:r>
        <w:rPr>
          <w:rFonts w:ascii="Times New Roman"/>
          <w:b/>
          <w:i w:val="false"/>
          <w:color w:val="000000"/>
          <w:sz w:val="28"/>
        </w:rPr>
        <w:t>атмосфераға</w:t>
      </w:r>
      <w:r>
        <w:rPr>
          <w:rFonts w:ascii="Times New Roman"/>
          <w:b w:val="false"/>
          <w:i w:val="false"/>
          <w:color w:val="000000"/>
          <w:sz w:val="28"/>
        </w:rPr>
        <w:t xml:space="preserve"> </w:t>
      </w:r>
      <w:r>
        <w:rPr>
          <w:rFonts w:ascii="Times New Roman"/>
          <w:b/>
          <w:i w:val="false"/>
          <w:color w:val="000000"/>
          <w:sz w:val="28"/>
        </w:rPr>
        <w:t>ластаушы</w:t>
      </w:r>
      <w:r>
        <w:rPr>
          <w:rFonts w:ascii="Times New Roman"/>
          <w:b w:val="false"/>
          <w:i w:val="false"/>
          <w:color w:val="000000"/>
          <w:sz w:val="28"/>
        </w:rPr>
        <w:t xml:space="preserve"> </w:t>
      </w:r>
      <w:r>
        <w:rPr>
          <w:rFonts w:ascii="Times New Roman"/>
          <w:b/>
          <w:i w:val="false"/>
          <w:color w:val="000000"/>
          <w:sz w:val="28"/>
        </w:rPr>
        <w:t>заттар</w:t>
      </w:r>
      <w:r>
        <w:rPr>
          <w:rFonts w:ascii="Times New Roman"/>
          <w:b w:val="false"/>
          <w:i w:val="false"/>
          <w:color w:val="000000"/>
          <w:sz w:val="28"/>
        </w:rPr>
        <w:t xml:space="preserve"> </w:t>
      </w:r>
      <w:r>
        <w:rPr>
          <w:rFonts w:ascii="Times New Roman"/>
          <w:b/>
          <w:i w:val="false"/>
          <w:color w:val="000000"/>
          <w:sz w:val="28"/>
        </w:rPr>
        <w:t>шығарындыларын шығаруды жүзеге асырдыма("√" белгісімен белгіленеді")</w:t>
      </w:r>
    </w:p>
    <w:bookmarkEnd w:id="176"/>
    <w:p>
      <w:pPr>
        <w:spacing w:after="0"/>
        <w:ind w:left="0"/>
        <w:jc w:val="both"/>
      </w:pPr>
      <w:r>
        <w:rPr>
          <w:rFonts w:ascii="Times New Roman"/>
          <w:b w:val="false"/>
          <w:i w:val="false"/>
          <w:color w:val="000000"/>
          <w:sz w:val="28"/>
        </w:rPr>
        <w:t>Осуществлялись ли выбросы загрязняющих веществ в атмосферу данным объектом в отчетном периоде (отмечается знаком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77"/>
          <w:p>
            <w:pPr>
              <w:spacing w:after="20"/>
              <w:ind w:left="20"/>
              <w:jc w:val="both"/>
            </w:pPr>
            <w:r>
              <w:rPr>
                <w:rFonts w:ascii="Times New Roman"/>
                <w:b w:val="false"/>
                <w:i w:val="false"/>
                <w:color w:val="000000"/>
                <w:sz w:val="20"/>
              </w:rPr>
              <w:t>
иә</w:t>
            </w:r>
          </w:p>
          <w:bookmarkEnd w:id="177"/>
          <w:p>
            <w:pPr>
              <w:spacing w:after="20"/>
              <w:ind w:left="20"/>
              <w:jc w:val="both"/>
            </w:pPr>
            <w:r>
              <w:rPr>
                <w:rFonts w:ascii="Times New Roman"/>
                <w:b w:val="false"/>
                <w:i w:val="false"/>
                <w:color w:val="000000"/>
                <w:sz w:val="20"/>
              </w:rPr>
              <w:t>
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699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469900" cy="393700"/>
                          </a:xfrm>
                          <a:prstGeom prst="rect">
                            <a:avLst/>
                          </a:prstGeom>
                        </pic:spPr>
                      </pic:pic>
                    </a:graphicData>
                  </a:graphic>
                </wp:inline>
              </w:drawing>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17500" cy="1397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78"/>
          <w:p>
            <w:pPr>
              <w:spacing w:after="20"/>
              <w:ind w:left="20"/>
              <w:jc w:val="both"/>
            </w:pPr>
            <w:r>
              <w:rPr>
                <w:rFonts w:ascii="Times New Roman"/>
                <w:b w:val="false"/>
                <w:i w:val="false"/>
                <w:color w:val="000000"/>
                <w:sz w:val="20"/>
              </w:rPr>
              <w:t xml:space="preserve">
3-бөлім </w:t>
            </w:r>
          </w:p>
          <w:bookmarkEnd w:id="178"/>
          <w:p>
            <w:pPr>
              <w:spacing w:after="20"/>
              <w:ind w:left="20"/>
              <w:jc w:val="both"/>
            </w:pPr>
            <w:r>
              <w:rPr>
                <w:rFonts w:ascii="Times New Roman"/>
                <w:b w:val="false"/>
                <w:i w:val="false"/>
                <w:color w:val="000000"/>
                <w:sz w:val="20"/>
              </w:rPr>
              <w:t>
3 раздел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79"/>
          <w:p>
            <w:pPr>
              <w:spacing w:after="20"/>
              <w:ind w:left="20"/>
              <w:jc w:val="both"/>
            </w:pPr>
            <w:r>
              <w:rPr>
                <w:rFonts w:ascii="Times New Roman"/>
                <w:b w:val="false"/>
                <w:i w:val="false"/>
                <w:color w:val="000000"/>
                <w:sz w:val="20"/>
              </w:rPr>
              <w:t>
2.2 жоқ</w:t>
            </w:r>
          </w:p>
          <w:bookmarkEnd w:id="179"/>
          <w:p>
            <w:pPr>
              <w:spacing w:after="20"/>
              <w:ind w:left="20"/>
              <w:jc w:val="both"/>
            </w:pPr>
            <w:r>
              <w:rPr>
                <w:rFonts w:ascii="Times New Roman"/>
                <w:b w:val="false"/>
                <w:i w:val="false"/>
                <w:color w:val="000000"/>
                <w:sz w:val="20"/>
              </w:rPr>
              <w:t>
нет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699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469900" cy="3937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07" w:id="180"/>
      <w:r>
        <w:rPr>
          <w:rFonts w:ascii="Times New Roman"/>
          <w:b w:val="false"/>
          <w:i w:val="false"/>
          <w:color w:val="000000"/>
          <w:sz w:val="28"/>
        </w:rPr>
        <w:t xml:space="preserve">
      </w:t>
      </w:r>
      <w:r>
        <w:rPr>
          <w:rFonts w:ascii="Times New Roman"/>
          <w:b/>
          <w:i w:val="false"/>
          <w:color w:val="000000"/>
          <w:sz w:val="28"/>
        </w:rPr>
        <w:t>Егер Сіз 2.1-тармақты толтырсаңыз, онда 3, 4,5-бөлімдертолтырылады.</w:t>
      </w:r>
    </w:p>
    <w:bookmarkEnd w:id="180"/>
    <w:p>
      <w:pPr>
        <w:spacing w:after="0"/>
        <w:ind w:left="0"/>
        <w:jc w:val="both"/>
      </w:pPr>
      <w:r>
        <w:rPr>
          <w:rFonts w:ascii="Times New Roman"/>
          <w:b w:val="false"/>
          <w:i w:val="false"/>
          <w:color w:val="000000"/>
          <w:sz w:val="28"/>
        </w:rPr>
        <w:t>Если Вы отметили пункт 2.1, то заполняются разделы3, 4, 5.</w:t>
      </w:r>
    </w:p>
    <w:p>
      <w:pPr>
        <w:spacing w:after="0"/>
        <w:ind w:left="0"/>
        <w:jc w:val="both"/>
      </w:pPr>
      <w:r>
        <w:rPr>
          <w:rFonts w:ascii="Times New Roman"/>
          <w:b/>
          <w:i w:val="false"/>
          <w:color w:val="000000"/>
          <w:sz w:val="28"/>
        </w:rPr>
        <w:t>Егер Сіз 2.2-тармақты толтырсаңыз, онда 1-баған5-бөлімге көшіңіз.</w:t>
      </w:r>
    </w:p>
    <w:p>
      <w:pPr>
        <w:spacing w:after="0"/>
        <w:ind w:left="0"/>
        <w:jc w:val="both"/>
      </w:pPr>
      <w:r>
        <w:rPr>
          <w:rFonts w:ascii="Times New Roman"/>
          <w:b w:val="false"/>
          <w:i w:val="false"/>
          <w:color w:val="000000"/>
          <w:sz w:val="28"/>
        </w:rPr>
        <w:t>Если Вы заполнили пункт 2.2, то переходите к графе 1 раздела 5.</w:t>
      </w:r>
    </w:p>
    <w:p>
      <w:pPr>
        <w:spacing w:after="0"/>
        <w:ind w:left="0"/>
        <w:jc w:val="both"/>
      </w:pPr>
      <w:bookmarkStart w:name="z208" w:id="181"/>
      <w:r>
        <w:rPr>
          <w:rFonts w:ascii="Times New Roman"/>
          <w:b w:val="false"/>
          <w:i w:val="false"/>
          <w:color w:val="000000"/>
          <w:sz w:val="28"/>
        </w:rPr>
        <w:t xml:space="preserve">
      </w:t>
      </w:r>
      <w:r>
        <w:rPr>
          <w:rFonts w:ascii="Times New Roman"/>
          <w:b/>
          <w:i w:val="false"/>
          <w:color w:val="000000"/>
          <w:sz w:val="28"/>
        </w:rPr>
        <w:t>3. Осы объекті қоршаған ортаға жағымсыз әсер ететін</w:t>
      </w:r>
      <w:r>
        <w:rPr>
          <w:rFonts w:ascii="Times New Roman"/>
          <w:b w:val="false"/>
          <w:i w:val="false"/>
          <w:color w:val="000000"/>
          <w:sz w:val="28"/>
        </w:rPr>
        <w:t xml:space="preserve"> </w:t>
      </w:r>
      <w:r>
        <w:rPr>
          <w:rFonts w:ascii="Times New Roman"/>
          <w:b/>
          <w:i w:val="false"/>
          <w:color w:val="000000"/>
          <w:sz w:val="28"/>
        </w:rPr>
        <w:t>III санаттағы объектілерге жатады ма?("√" белгісімен белгіленеді")</w:t>
      </w:r>
    </w:p>
    <w:bookmarkEnd w:id="181"/>
    <w:p>
      <w:pPr>
        <w:spacing w:after="0"/>
        <w:ind w:left="0"/>
        <w:jc w:val="both"/>
      </w:pPr>
      <w:r>
        <w:rPr>
          <w:rFonts w:ascii="Times New Roman"/>
          <w:b w:val="false"/>
          <w:i w:val="false"/>
          <w:color w:val="000000"/>
          <w:sz w:val="28"/>
        </w:rPr>
        <w:t>Относится ли данный объект к объектам IIIкатегории, оказывающих негативное воздействие на окружающую среду(отмечается знаком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82"/>
          <w:p>
            <w:pPr>
              <w:spacing w:after="20"/>
              <w:ind w:left="20"/>
              <w:jc w:val="both"/>
            </w:pPr>
            <w:r>
              <w:rPr>
                <w:rFonts w:ascii="Times New Roman"/>
                <w:b w:val="false"/>
                <w:i w:val="false"/>
                <w:color w:val="000000"/>
                <w:sz w:val="20"/>
              </w:rPr>
              <w:t xml:space="preserve">
иә </w:t>
            </w:r>
          </w:p>
          <w:bookmarkEnd w:id="182"/>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699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469900" cy="3937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83"/>
          <w:p>
            <w:pPr>
              <w:spacing w:after="20"/>
              <w:ind w:left="20"/>
              <w:jc w:val="both"/>
            </w:pPr>
            <w:r>
              <w:rPr>
                <w:rFonts w:ascii="Times New Roman"/>
                <w:b w:val="false"/>
                <w:i w:val="false"/>
                <w:color w:val="000000"/>
                <w:sz w:val="20"/>
              </w:rPr>
              <w:t>
3.2 жоқ</w:t>
            </w:r>
          </w:p>
          <w:bookmarkEnd w:id="183"/>
          <w:p>
            <w:pPr>
              <w:spacing w:after="20"/>
              <w:ind w:left="20"/>
              <w:jc w:val="both"/>
            </w:pPr>
            <w:r>
              <w:rPr>
                <w:rFonts w:ascii="Times New Roman"/>
                <w:b w:val="false"/>
                <w:i w:val="false"/>
                <w:color w:val="000000"/>
                <w:sz w:val="20"/>
              </w:rPr>
              <w:t>
нет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699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469900" cy="3937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11" w:id="184"/>
      <w:r>
        <w:rPr>
          <w:rFonts w:ascii="Times New Roman"/>
          <w:b w:val="false"/>
          <w:i w:val="false"/>
          <w:color w:val="000000"/>
          <w:sz w:val="28"/>
        </w:rPr>
        <w:t xml:space="preserve">
      </w:t>
      </w:r>
      <w:r>
        <w:rPr>
          <w:rFonts w:ascii="Times New Roman"/>
          <w:b/>
          <w:i w:val="false"/>
          <w:color w:val="000000"/>
          <w:sz w:val="28"/>
        </w:rPr>
        <w:t>Егер Сіз 3.1-тармақты толтырсаңыз, онда 4-бөлімнің 7-бағанын және 5-бөлімін толтыру қажет</w:t>
      </w:r>
    </w:p>
    <w:bookmarkEnd w:id="184"/>
    <w:p>
      <w:pPr>
        <w:spacing w:after="0"/>
        <w:ind w:left="0"/>
        <w:jc w:val="both"/>
      </w:pPr>
      <w:r>
        <w:rPr>
          <w:rFonts w:ascii="Times New Roman"/>
          <w:b w:val="false"/>
          <w:i w:val="false"/>
          <w:color w:val="000000"/>
          <w:sz w:val="28"/>
        </w:rPr>
        <w:t>Если Вы заполнили пункт 3.1, заполняются графа 7 раздела 4 и раздел 5</w:t>
      </w:r>
    </w:p>
    <w:p>
      <w:pPr>
        <w:spacing w:after="0"/>
        <w:ind w:left="0"/>
        <w:jc w:val="both"/>
      </w:pPr>
      <w:bookmarkStart w:name="z212" w:id="185"/>
      <w:r>
        <w:rPr>
          <w:rFonts w:ascii="Times New Roman"/>
          <w:b w:val="false"/>
          <w:i w:val="false"/>
          <w:color w:val="000000"/>
          <w:sz w:val="28"/>
        </w:rPr>
        <w:t xml:space="preserve">
      </w:t>
      </w:r>
      <w:r>
        <w:rPr>
          <w:rFonts w:ascii="Times New Roman"/>
          <w:b/>
          <w:i w:val="false"/>
          <w:color w:val="000000"/>
          <w:sz w:val="28"/>
        </w:rPr>
        <w:t>4. Атмосфераға ластаушы заттар шығарындыларының оларды тазарту, кәдеге жарату және жол берілетін немесе декларацияланатын шекті шығарындыларының көлемі, тоннада</w:t>
      </w:r>
    </w:p>
    <w:bookmarkEnd w:id="185"/>
    <w:p>
      <w:pPr>
        <w:spacing w:after="0"/>
        <w:ind w:left="0"/>
        <w:jc w:val="both"/>
      </w:pPr>
      <w:r>
        <w:rPr>
          <w:rFonts w:ascii="Times New Roman"/>
          <w:b w:val="false"/>
          <w:i w:val="false"/>
          <w:color w:val="000000"/>
          <w:sz w:val="28"/>
        </w:rPr>
        <w:t>Объемы выбросов загрязняющих веществ в атмосферу, их очистка, утилизация и предельно-допустимый или декларируемый выброс, в тоннах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86"/>
          <w:p>
            <w:pPr>
              <w:spacing w:after="20"/>
              <w:ind w:left="20"/>
              <w:jc w:val="both"/>
            </w:pPr>
            <w:r>
              <w:rPr>
                <w:rFonts w:ascii="Times New Roman"/>
                <w:b w:val="false"/>
                <w:i w:val="false"/>
                <w:color w:val="000000"/>
                <w:sz w:val="20"/>
              </w:rPr>
              <w:t>
Жол коды</w:t>
            </w:r>
          </w:p>
          <w:bookmarkEnd w:id="186"/>
          <w:p>
            <w:pPr>
              <w:spacing w:after="20"/>
              <w:ind w:left="20"/>
              <w:jc w:val="both"/>
            </w:pPr>
            <w:r>
              <w:rPr>
                <w:rFonts w:ascii="Times New Roman"/>
                <w:b w:val="false"/>
                <w:i w:val="false"/>
                <w:color w:val="000000"/>
                <w:sz w:val="20"/>
              </w:rPr>
              <w:t>
Код стро ки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87"/>
          <w:p>
            <w:pPr>
              <w:spacing w:after="20"/>
              <w:ind w:left="20"/>
              <w:jc w:val="both"/>
            </w:pPr>
            <w:r>
              <w:rPr>
                <w:rFonts w:ascii="Times New Roman"/>
                <w:b w:val="false"/>
                <w:i w:val="false"/>
                <w:color w:val="000000"/>
                <w:sz w:val="20"/>
              </w:rPr>
              <w:t>
Ластаушы заттың атауы1</w:t>
            </w:r>
          </w:p>
          <w:bookmarkEnd w:id="187"/>
          <w:p>
            <w:pPr>
              <w:spacing w:after="20"/>
              <w:ind w:left="20"/>
              <w:jc w:val="both"/>
            </w:pPr>
            <w:r>
              <w:rPr>
                <w:rFonts w:ascii="Times New Roman"/>
                <w:b w:val="false"/>
                <w:i w:val="false"/>
                <w:color w:val="000000"/>
                <w:sz w:val="20"/>
              </w:rPr>
              <w:t>
Наименование загрязняющего вещества</w:t>
            </w:r>
            <w:r>
              <w:rPr>
                <w:rFonts w:ascii="Times New Roman"/>
                <w:b w:val="false"/>
                <w:i w:val="false"/>
                <w:color w:val="000000"/>
                <w:vertAlign w:val="superscript"/>
              </w:rPr>
              <w:t>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88"/>
          <w:p>
            <w:pPr>
              <w:spacing w:after="20"/>
              <w:ind w:left="20"/>
              <w:jc w:val="both"/>
            </w:pPr>
            <w:r>
              <w:rPr>
                <w:rFonts w:ascii="Times New Roman"/>
                <w:b w:val="false"/>
                <w:i w:val="false"/>
                <w:color w:val="000000"/>
                <w:sz w:val="20"/>
              </w:rPr>
              <w:t>
Ластаушы заттың коды1</w:t>
            </w:r>
          </w:p>
          <w:bookmarkEnd w:id="188"/>
          <w:p>
            <w:pPr>
              <w:spacing w:after="20"/>
              <w:ind w:left="20"/>
              <w:jc w:val="both"/>
            </w:pPr>
            <w:r>
              <w:rPr>
                <w:rFonts w:ascii="Times New Roman"/>
                <w:b w:val="false"/>
                <w:i w:val="false"/>
                <w:color w:val="000000"/>
                <w:sz w:val="20"/>
              </w:rPr>
              <w:t>
Код загрязняющего вещества</w:t>
            </w:r>
            <w:r>
              <w:rPr>
                <w:rFonts w:ascii="Times New Roman"/>
                <w:b w:val="false"/>
                <w:i w:val="false"/>
                <w:color w:val="000000"/>
                <w:vertAlign w:val="superscript"/>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89"/>
          <w:p>
            <w:pPr>
              <w:spacing w:after="20"/>
              <w:ind w:left="20"/>
              <w:jc w:val="both"/>
            </w:pPr>
            <w:r>
              <w:rPr>
                <w:rFonts w:ascii="Times New Roman"/>
                <w:b w:val="false"/>
                <w:i w:val="false"/>
                <w:color w:val="000000"/>
                <w:sz w:val="20"/>
              </w:rPr>
              <w:t>
Тазартусыз шығарылғандардың көлемі</w:t>
            </w:r>
          </w:p>
          <w:bookmarkEnd w:id="189"/>
          <w:p>
            <w:pPr>
              <w:spacing w:after="20"/>
              <w:ind w:left="20"/>
              <w:jc w:val="both"/>
            </w:pPr>
            <w:r>
              <w:rPr>
                <w:rFonts w:ascii="Times New Roman"/>
                <w:b w:val="false"/>
                <w:i w:val="false"/>
                <w:color w:val="000000"/>
                <w:sz w:val="20"/>
              </w:rPr>
              <w:t>
Объем выброшенных без очистки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90"/>
          <w:p>
            <w:pPr>
              <w:spacing w:after="20"/>
              <w:ind w:left="20"/>
              <w:jc w:val="both"/>
            </w:pPr>
            <w:r>
              <w:rPr>
                <w:rFonts w:ascii="Times New Roman"/>
                <w:b w:val="false"/>
                <w:i w:val="false"/>
                <w:color w:val="000000"/>
                <w:sz w:val="20"/>
              </w:rPr>
              <w:t>
Ластаушы заттардың тазарту имараттарына түскен көлемі</w:t>
            </w:r>
          </w:p>
          <w:bookmarkEnd w:id="190"/>
          <w:p>
            <w:pPr>
              <w:spacing w:after="20"/>
              <w:ind w:left="20"/>
              <w:jc w:val="both"/>
            </w:pPr>
            <w:r>
              <w:rPr>
                <w:rFonts w:ascii="Times New Roman"/>
                <w:b w:val="false"/>
                <w:i w:val="false"/>
                <w:color w:val="000000"/>
                <w:sz w:val="20"/>
              </w:rPr>
              <w:t>
Объем поступивших на очистные сооружения загрязняющих веществ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91"/>
          <w:p>
            <w:pPr>
              <w:spacing w:after="20"/>
              <w:ind w:left="20"/>
              <w:jc w:val="both"/>
            </w:pPr>
            <w:r>
              <w:rPr>
                <w:rFonts w:ascii="Times New Roman"/>
                <w:b w:val="false"/>
                <w:i w:val="false"/>
                <w:color w:val="000000"/>
                <w:sz w:val="20"/>
              </w:rPr>
              <w:t>
оның ішінде ұсталғаны және залалсыздандырылғаны</w:t>
            </w:r>
          </w:p>
          <w:bookmarkEnd w:id="191"/>
          <w:p>
            <w:pPr>
              <w:spacing w:after="20"/>
              <w:ind w:left="20"/>
              <w:jc w:val="both"/>
            </w:pPr>
            <w:r>
              <w:rPr>
                <w:rFonts w:ascii="Times New Roman"/>
                <w:b w:val="false"/>
                <w:i w:val="false"/>
                <w:color w:val="000000"/>
                <w:sz w:val="20"/>
              </w:rPr>
              <w:t>
из них уловленных и обезвреженных</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92"/>
          <w:p>
            <w:pPr>
              <w:spacing w:after="20"/>
              <w:ind w:left="20"/>
              <w:jc w:val="both"/>
            </w:pPr>
            <w:r>
              <w:rPr>
                <w:rFonts w:ascii="Times New Roman"/>
                <w:b w:val="false"/>
                <w:i w:val="false"/>
                <w:color w:val="000000"/>
                <w:sz w:val="20"/>
              </w:rPr>
              <w:t>
Есепті кезеңде атмосфераға шығарылған ластаушы заттар шығарындыларының көлемі</w:t>
            </w:r>
          </w:p>
          <w:bookmarkEnd w:id="192"/>
          <w:p>
            <w:pPr>
              <w:spacing w:after="20"/>
              <w:ind w:left="20"/>
              <w:jc w:val="both"/>
            </w:pPr>
            <w:r>
              <w:rPr>
                <w:rFonts w:ascii="Times New Roman"/>
                <w:b w:val="false"/>
                <w:i w:val="false"/>
                <w:color w:val="000000"/>
                <w:sz w:val="20"/>
              </w:rPr>
              <w:t>
Объем выбросов загрязняющих веществ в атмосферу за отчетный период</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93"/>
          <w:p>
            <w:pPr>
              <w:spacing w:after="20"/>
              <w:ind w:left="20"/>
              <w:jc w:val="both"/>
            </w:pPr>
            <w:r>
              <w:rPr>
                <w:rFonts w:ascii="Times New Roman"/>
                <w:b w:val="false"/>
                <w:i w:val="false"/>
                <w:color w:val="000000"/>
                <w:sz w:val="20"/>
              </w:rPr>
              <w:t>
Есепті жылғаерекше ластаушы заттардың белгіленген жол берілетін немесе декларацияланатын шекті шығарындылары</w:t>
            </w:r>
          </w:p>
          <w:bookmarkEnd w:id="193"/>
          <w:p>
            <w:pPr>
              <w:spacing w:after="20"/>
              <w:ind w:left="20"/>
              <w:jc w:val="both"/>
            </w:pPr>
            <w:r>
              <w:rPr>
                <w:rFonts w:ascii="Times New Roman"/>
                <w:b w:val="false"/>
                <w:i w:val="false"/>
                <w:color w:val="000000"/>
                <w:sz w:val="20"/>
              </w:rPr>
              <w:t>
Установленныйпредельно-допустимыйили декларируемыйвыброс специфических загрязняющих веществ на отчетный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94"/>
          <w:p>
            <w:pPr>
              <w:spacing w:after="20"/>
              <w:ind w:left="20"/>
              <w:jc w:val="both"/>
            </w:pPr>
            <w:r>
              <w:rPr>
                <w:rFonts w:ascii="Times New Roman"/>
                <w:b w:val="false"/>
                <w:i w:val="false"/>
                <w:color w:val="000000"/>
                <w:sz w:val="20"/>
              </w:rPr>
              <w:t>
барлығы</w:t>
            </w:r>
          </w:p>
          <w:bookmarkEnd w:id="194"/>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95"/>
          <w:p>
            <w:pPr>
              <w:spacing w:after="20"/>
              <w:ind w:left="20"/>
              <w:jc w:val="both"/>
            </w:pPr>
            <w:r>
              <w:rPr>
                <w:rFonts w:ascii="Times New Roman"/>
                <w:b w:val="false"/>
                <w:i w:val="false"/>
                <w:color w:val="000000"/>
                <w:sz w:val="20"/>
              </w:rPr>
              <w:t>
оның ішінде ластаудың ұйымдасты-рылған көздерінен</w:t>
            </w:r>
          </w:p>
          <w:bookmarkEnd w:id="195"/>
          <w:p>
            <w:pPr>
              <w:spacing w:after="20"/>
              <w:ind w:left="20"/>
              <w:jc w:val="both"/>
            </w:pPr>
            <w:r>
              <w:rPr>
                <w:rFonts w:ascii="Times New Roman"/>
                <w:b w:val="false"/>
                <w:i w:val="false"/>
                <w:color w:val="000000"/>
                <w:sz w:val="20"/>
              </w:rPr>
              <w:t>
из них от организованных источников загрязнения</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96"/>
          <w:p>
            <w:pPr>
              <w:spacing w:after="20"/>
              <w:ind w:left="20"/>
              <w:jc w:val="both"/>
            </w:pPr>
            <w:r>
              <w:rPr>
                <w:rFonts w:ascii="Times New Roman"/>
                <w:b w:val="false"/>
                <w:i w:val="false"/>
                <w:color w:val="000000"/>
                <w:sz w:val="20"/>
              </w:rPr>
              <w:t>
барлығы</w:t>
            </w:r>
          </w:p>
          <w:bookmarkEnd w:id="196"/>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97"/>
          <w:p>
            <w:pPr>
              <w:spacing w:after="20"/>
              <w:ind w:left="20"/>
              <w:jc w:val="both"/>
            </w:pPr>
            <w:r>
              <w:rPr>
                <w:rFonts w:ascii="Times New Roman"/>
                <w:b w:val="false"/>
                <w:i w:val="false"/>
                <w:color w:val="000000"/>
                <w:sz w:val="20"/>
              </w:rPr>
              <w:t>
оның ішінде кәдеге асырылғаны</w:t>
            </w:r>
          </w:p>
          <w:bookmarkEnd w:id="197"/>
          <w:p>
            <w:pPr>
              <w:spacing w:after="20"/>
              <w:ind w:left="20"/>
              <w:jc w:val="both"/>
            </w:pPr>
            <w:r>
              <w:rPr>
                <w:rFonts w:ascii="Times New Roman"/>
                <w:b w:val="false"/>
                <w:i w:val="false"/>
                <w:color w:val="000000"/>
                <w:sz w:val="20"/>
              </w:rPr>
              <w:t>
из нихутилизиро-ванных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98"/>
          <w:p>
            <w:pPr>
              <w:spacing w:after="20"/>
              <w:ind w:left="20"/>
              <w:jc w:val="both"/>
            </w:pPr>
            <w:r>
              <w:rPr>
                <w:rFonts w:ascii="Times New Roman"/>
                <w:b w:val="false"/>
                <w:i w:val="false"/>
                <w:color w:val="000000"/>
                <w:sz w:val="20"/>
              </w:rPr>
              <w:t>
Барлығы</w:t>
            </w:r>
          </w:p>
          <w:bookmarkEnd w:id="198"/>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99"/>
          <w:p>
            <w:pPr>
              <w:spacing w:after="20"/>
              <w:ind w:left="20"/>
              <w:jc w:val="both"/>
            </w:pPr>
            <w:r>
              <w:rPr>
                <w:rFonts w:ascii="Times New Roman"/>
                <w:b w:val="false"/>
                <w:i w:val="false"/>
                <w:color w:val="000000"/>
                <w:sz w:val="20"/>
              </w:rPr>
              <w:t>
одан</w:t>
            </w:r>
          </w:p>
          <w:bookmarkEnd w:id="199"/>
          <w:p>
            <w:pPr>
              <w:spacing w:after="20"/>
              <w:ind w:left="20"/>
              <w:jc w:val="both"/>
            </w:pPr>
            <w:r>
              <w:rPr>
                <w:rFonts w:ascii="Times New Roman"/>
                <w:b w:val="false"/>
                <w:i w:val="false"/>
                <w:color w:val="000000"/>
                <w:sz w:val="20"/>
              </w:rPr>
              <w:t>
из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00"/>
          <w:p>
            <w:pPr>
              <w:spacing w:after="20"/>
              <w:ind w:left="20"/>
              <w:jc w:val="both"/>
            </w:pPr>
            <w:r>
              <w:rPr>
                <w:rFonts w:ascii="Times New Roman"/>
                <w:b w:val="false"/>
                <w:i w:val="false"/>
                <w:color w:val="000000"/>
                <w:sz w:val="20"/>
              </w:rPr>
              <w:t>
РМ 10 өлшенген бөлшектер (10 мкм диаметрлі (ҚБ10) қатты бөлшектер)</w:t>
            </w:r>
          </w:p>
          <w:bookmarkEnd w:id="200"/>
          <w:p>
            <w:pPr>
              <w:spacing w:after="20"/>
              <w:ind w:left="20"/>
              <w:jc w:val="both"/>
            </w:pPr>
            <w:r>
              <w:rPr>
                <w:rFonts w:ascii="Times New Roman"/>
                <w:b w:val="false"/>
                <w:i w:val="false"/>
                <w:color w:val="000000"/>
                <w:sz w:val="20"/>
              </w:rPr>
              <w:t>
взвешенные частицы РМ 10 (ТЧ 10-твердые частицы диаметром менее 10 мкм)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28" w:id="201"/>
      <w:r>
        <w:rPr>
          <w:rFonts w:ascii="Times New Roman"/>
          <w:b w:val="false"/>
          <w:i w:val="false"/>
          <w:color w:val="000000"/>
          <w:sz w:val="28"/>
        </w:rPr>
        <w:t xml:space="preserve">
      </w:t>
      </w:r>
      <w:r>
        <w:rPr>
          <w:rFonts w:ascii="Times New Roman"/>
          <w:b/>
          <w:i w:val="false"/>
          <w:color w:val="000000"/>
          <w:sz w:val="28"/>
        </w:rPr>
        <w:t>Есертпе:</w:t>
      </w:r>
    </w:p>
    <w:bookmarkEnd w:id="201"/>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vertAlign w:val="superscript"/>
        </w:rPr>
        <w:t>1</w:t>
      </w:r>
      <w:r>
        <w:rPr>
          <w:rFonts w:ascii="Times New Roman"/>
          <w:b/>
          <w:i w:val="false"/>
          <w:color w:val="000000"/>
          <w:sz w:val="28"/>
        </w:rPr>
        <w:t>Осы статистикалықнысанға қосымшағасәйкестолтырылады</w:t>
      </w:r>
    </w:p>
    <w:p>
      <w:pPr>
        <w:spacing w:after="0"/>
        <w:ind w:left="0"/>
        <w:jc w:val="both"/>
      </w:pPr>
      <w:r>
        <w:rPr>
          <w:rFonts w:ascii="Times New Roman"/>
          <w:b w:val="false"/>
          <w:i w:val="false"/>
          <w:color w:val="000000"/>
          <w:vertAlign w:val="superscript"/>
        </w:rPr>
        <w:t>1</w:t>
      </w:r>
      <w:r>
        <w:rPr>
          <w:rFonts w:ascii="Times New Roman"/>
          <w:b w:val="false"/>
          <w:i w:val="false"/>
          <w:color w:val="000000"/>
          <w:sz w:val="28"/>
        </w:rPr>
        <w:t>Заполняется согласно приложению к настоящей статистической форме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02"/>
          <w:p>
            <w:pPr>
              <w:spacing w:after="20"/>
              <w:ind w:left="20"/>
              <w:jc w:val="both"/>
            </w:pPr>
            <w:r>
              <w:rPr>
                <w:rFonts w:ascii="Times New Roman"/>
                <w:b w:val="false"/>
                <w:i w:val="false"/>
                <w:color w:val="000000"/>
                <w:sz w:val="20"/>
              </w:rPr>
              <w:t>
Жол коды</w:t>
            </w:r>
          </w:p>
          <w:bookmarkEnd w:id="202"/>
          <w:p>
            <w:pPr>
              <w:spacing w:after="20"/>
              <w:ind w:left="20"/>
              <w:jc w:val="both"/>
            </w:pPr>
            <w:r>
              <w:rPr>
                <w:rFonts w:ascii="Times New Roman"/>
                <w:b w:val="false"/>
                <w:i w:val="false"/>
                <w:color w:val="000000"/>
                <w:sz w:val="20"/>
              </w:rPr>
              <w:t>
Код стро ки</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03"/>
          <w:p>
            <w:pPr>
              <w:spacing w:after="20"/>
              <w:ind w:left="20"/>
              <w:jc w:val="both"/>
            </w:pPr>
            <w:r>
              <w:rPr>
                <w:rFonts w:ascii="Times New Roman"/>
                <w:b w:val="false"/>
                <w:i w:val="false"/>
                <w:color w:val="000000"/>
                <w:sz w:val="20"/>
              </w:rPr>
              <w:t>
Ластаушы заттың атауы</w:t>
            </w:r>
            <w:r>
              <w:rPr>
                <w:rFonts w:ascii="Times New Roman"/>
                <w:b w:val="false"/>
                <w:i w:val="false"/>
                <w:color w:val="000000"/>
                <w:vertAlign w:val="superscript"/>
              </w:rPr>
              <w:t>1</w:t>
            </w:r>
          </w:p>
          <w:bookmarkEnd w:id="203"/>
          <w:p>
            <w:pPr>
              <w:spacing w:after="20"/>
              <w:ind w:left="20"/>
              <w:jc w:val="both"/>
            </w:pPr>
            <w:r>
              <w:rPr>
                <w:rFonts w:ascii="Times New Roman"/>
                <w:b w:val="false"/>
                <w:i w:val="false"/>
                <w:color w:val="000000"/>
                <w:sz w:val="20"/>
              </w:rPr>
              <w:t>
Наименование загрязняющего вещества</w:t>
            </w:r>
            <w:r>
              <w:rPr>
                <w:rFonts w:ascii="Times New Roman"/>
                <w:b w:val="false"/>
                <w:i w:val="false"/>
                <w:color w:val="000000"/>
                <w:vertAlign w:val="superscript"/>
              </w:rPr>
              <w:t>1</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04"/>
          <w:p>
            <w:pPr>
              <w:spacing w:after="20"/>
              <w:ind w:left="20"/>
              <w:jc w:val="both"/>
            </w:pPr>
            <w:r>
              <w:rPr>
                <w:rFonts w:ascii="Times New Roman"/>
                <w:b w:val="false"/>
                <w:i w:val="false"/>
                <w:color w:val="000000"/>
                <w:sz w:val="20"/>
              </w:rPr>
              <w:t>
Ластаушы заттың коды1</w:t>
            </w:r>
          </w:p>
          <w:bookmarkEnd w:id="204"/>
          <w:p>
            <w:pPr>
              <w:spacing w:after="20"/>
              <w:ind w:left="20"/>
              <w:jc w:val="both"/>
            </w:pPr>
            <w:r>
              <w:rPr>
                <w:rFonts w:ascii="Times New Roman"/>
                <w:b w:val="false"/>
                <w:i w:val="false"/>
                <w:color w:val="000000"/>
                <w:sz w:val="20"/>
              </w:rPr>
              <w:t>
Код загрязняющего вещества1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05"/>
          <w:p>
            <w:pPr>
              <w:spacing w:after="20"/>
              <w:ind w:left="20"/>
              <w:jc w:val="both"/>
            </w:pPr>
            <w:r>
              <w:rPr>
                <w:rFonts w:ascii="Times New Roman"/>
                <w:b w:val="false"/>
                <w:i w:val="false"/>
                <w:color w:val="000000"/>
                <w:sz w:val="20"/>
              </w:rPr>
              <w:t>
Тазартусыз шығарылғандардың көлемі</w:t>
            </w:r>
          </w:p>
          <w:bookmarkEnd w:id="205"/>
          <w:p>
            <w:pPr>
              <w:spacing w:after="20"/>
              <w:ind w:left="20"/>
              <w:jc w:val="both"/>
            </w:pPr>
            <w:r>
              <w:rPr>
                <w:rFonts w:ascii="Times New Roman"/>
                <w:b w:val="false"/>
                <w:i w:val="false"/>
                <w:color w:val="000000"/>
                <w:sz w:val="20"/>
              </w:rPr>
              <w:t>
Объем выброшенных без очистки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06"/>
          <w:p>
            <w:pPr>
              <w:spacing w:after="20"/>
              <w:ind w:left="20"/>
              <w:jc w:val="both"/>
            </w:pPr>
            <w:r>
              <w:rPr>
                <w:rFonts w:ascii="Times New Roman"/>
                <w:b w:val="false"/>
                <w:i w:val="false"/>
                <w:color w:val="000000"/>
                <w:sz w:val="20"/>
              </w:rPr>
              <w:t>
Ластаушы заттардың тазарту имараттарына түскен көлемі</w:t>
            </w:r>
          </w:p>
          <w:bookmarkEnd w:id="206"/>
          <w:p>
            <w:pPr>
              <w:spacing w:after="20"/>
              <w:ind w:left="20"/>
              <w:jc w:val="both"/>
            </w:pPr>
            <w:r>
              <w:rPr>
                <w:rFonts w:ascii="Times New Roman"/>
                <w:b w:val="false"/>
                <w:i w:val="false"/>
                <w:color w:val="000000"/>
                <w:sz w:val="20"/>
              </w:rPr>
              <w:t>
Объем поступивших на очистные сооружения загрязняющих веществ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07"/>
          <w:p>
            <w:pPr>
              <w:spacing w:after="20"/>
              <w:ind w:left="20"/>
              <w:jc w:val="both"/>
            </w:pPr>
            <w:r>
              <w:rPr>
                <w:rFonts w:ascii="Times New Roman"/>
                <w:b w:val="false"/>
                <w:i w:val="false"/>
                <w:color w:val="000000"/>
                <w:sz w:val="20"/>
              </w:rPr>
              <w:t>
оның ішінде ұсталғаны және залалсыздандырыл-ғаны</w:t>
            </w:r>
          </w:p>
          <w:bookmarkEnd w:id="207"/>
          <w:p>
            <w:pPr>
              <w:spacing w:after="20"/>
              <w:ind w:left="20"/>
              <w:jc w:val="both"/>
            </w:pPr>
            <w:r>
              <w:rPr>
                <w:rFonts w:ascii="Times New Roman"/>
                <w:b w:val="false"/>
                <w:i w:val="false"/>
                <w:color w:val="000000"/>
                <w:sz w:val="20"/>
              </w:rPr>
              <w:t>
из них уловленных и обезвреженных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08"/>
          <w:p>
            <w:pPr>
              <w:spacing w:after="20"/>
              <w:ind w:left="20"/>
              <w:jc w:val="both"/>
            </w:pPr>
            <w:r>
              <w:rPr>
                <w:rFonts w:ascii="Times New Roman"/>
                <w:b w:val="false"/>
                <w:i w:val="false"/>
                <w:color w:val="000000"/>
                <w:sz w:val="20"/>
              </w:rPr>
              <w:t>
Есепті кезеңде атмосфераға шығарылған ластаушы заттар шығарындыларының көлемі</w:t>
            </w:r>
          </w:p>
          <w:bookmarkEnd w:id="208"/>
          <w:p>
            <w:pPr>
              <w:spacing w:after="20"/>
              <w:ind w:left="20"/>
              <w:jc w:val="both"/>
            </w:pPr>
            <w:r>
              <w:rPr>
                <w:rFonts w:ascii="Times New Roman"/>
                <w:b w:val="false"/>
                <w:i w:val="false"/>
                <w:color w:val="000000"/>
                <w:sz w:val="20"/>
              </w:rPr>
              <w:t>
Объем выбросов загрязняющих веществ в атмосферу за отчетный период</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09"/>
          <w:p>
            <w:pPr>
              <w:spacing w:after="20"/>
              <w:ind w:left="20"/>
              <w:jc w:val="both"/>
            </w:pPr>
            <w:r>
              <w:rPr>
                <w:rFonts w:ascii="Times New Roman"/>
                <w:b w:val="false"/>
                <w:i w:val="false"/>
                <w:color w:val="000000"/>
                <w:sz w:val="20"/>
              </w:rPr>
              <w:t>
Есепті жылға ерекше ластаушы заттардың белгіленген жол берілетін немесе декларацияланатын шекті шығарындысы</w:t>
            </w:r>
          </w:p>
          <w:bookmarkEnd w:id="209"/>
          <w:p>
            <w:pPr>
              <w:spacing w:after="20"/>
              <w:ind w:left="20"/>
              <w:jc w:val="both"/>
            </w:pPr>
            <w:r>
              <w:rPr>
                <w:rFonts w:ascii="Times New Roman"/>
                <w:b w:val="false"/>
                <w:i w:val="false"/>
                <w:color w:val="000000"/>
                <w:sz w:val="20"/>
              </w:rPr>
              <w:t>
Установленный предельно-допустимый или декларируемый выброс специфических загрязняющих веществ на отчетный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10"/>
          <w:p>
            <w:pPr>
              <w:spacing w:after="20"/>
              <w:ind w:left="20"/>
              <w:jc w:val="both"/>
            </w:pPr>
            <w:r>
              <w:rPr>
                <w:rFonts w:ascii="Times New Roman"/>
                <w:b w:val="false"/>
                <w:i w:val="false"/>
                <w:color w:val="000000"/>
                <w:sz w:val="20"/>
              </w:rPr>
              <w:t>
барлығы</w:t>
            </w:r>
          </w:p>
          <w:bookmarkEnd w:id="210"/>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11"/>
          <w:p>
            <w:pPr>
              <w:spacing w:after="20"/>
              <w:ind w:left="20"/>
              <w:jc w:val="both"/>
            </w:pPr>
            <w:r>
              <w:rPr>
                <w:rFonts w:ascii="Times New Roman"/>
                <w:b w:val="false"/>
                <w:i w:val="false"/>
                <w:color w:val="000000"/>
                <w:sz w:val="20"/>
              </w:rPr>
              <w:t>
оның ішінде ластаудың ұйымдасты-рылған көздерінен</w:t>
            </w:r>
          </w:p>
          <w:bookmarkEnd w:id="211"/>
          <w:p>
            <w:pPr>
              <w:spacing w:after="20"/>
              <w:ind w:left="20"/>
              <w:jc w:val="both"/>
            </w:pPr>
            <w:r>
              <w:rPr>
                <w:rFonts w:ascii="Times New Roman"/>
                <w:b w:val="false"/>
                <w:i w:val="false"/>
                <w:color w:val="000000"/>
                <w:sz w:val="20"/>
              </w:rPr>
              <w:t>
из нихот организованных источников загрязнения</w:t>
            </w:r>
          </w:p>
        </w:tc>
        <w:tc>
          <w:tcPr>
            <w:tcW w:w="0" w:type="auto"/>
            <w:gridSpan w:val="2"/>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12"/>
          <w:p>
            <w:pPr>
              <w:spacing w:after="20"/>
              <w:ind w:left="20"/>
              <w:jc w:val="both"/>
            </w:pPr>
            <w:r>
              <w:rPr>
                <w:rFonts w:ascii="Times New Roman"/>
                <w:b w:val="false"/>
                <w:i w:val="false"/>
                <w:color w:val="000000"/>
                <w:sz w:val="20"/>
              </w:rPr>
              <w:t>
барлығы</w:t>
            </w:r>
          </w:p>
          <w:bookmarkEnd w:id="212"/>
          <w:p>
            <w:pPr>
              <w:spacing w:after="20"/>
              <w:ind w:left="20"/>
              <w:jc w:val="both"/>
            </w:pPr>
            <w:r>
              <w:rPr>
                <w:rFonts w:ascii="Times New Roman"/>
                <w:b w:val="false"/>
                <w:i w:val="false"/>
                <w:color w:val="000000"/>
                <w:sz w:val="20"/>
              </w:rPr>
              <w:t>
всего</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13"/>
          <w:p>
            <w:pPr>
              <w:spacing w:after="20"/>
              <w:ind w:left="20"/>
              <w:jc w:val="both"/>
            </w:pPr>
            <w:r>
              <w:rPr>
                <w:rFonts w:ascii="Times New Roman"/>
                <w:b w:val="false"/>
                <w:i w:val="false"/>
                <w:color w:val="000000"/>
                <w:sz w:val="20"/>
              </w:rPr>
              <w:t>
оның ішінде кәдеге асырылғаны</w:t>
            </w:r>
          </w:p>
          <w:bookmarkEnd w:id="213"/>
          <w:p>
            <w:pPr>
              <w:spacing w:after="20"/>
              <w:ind w:left="20"/>
              <w:jc w:val="both"/>
            </w:pPr>
            <w:r>
              <w:rPr>
                <w:rFonts w:ascii="Times New Roman"/>
                <w:b w:val="false"/>
                <w:i w:val="false"/>
                <w:color w:val="000000"/>
                <w:sz w:val="20"/>
              </w:rPr>
              <w:t>
из нихутилизиро-ванных</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14"/>
          <w:p>
            <w:pPr>
              <w:spacing w:after="20"/>
              <w:ind w:left="20"/>
              <w:jc w:val="both"/>
            </w:pPr>
            <w:r>
              <w:rPr>
                <w:rFonts w:ascii="Times New Roman"/>
                <w:b w:val="false"/>
                <w:i w:val="false"/>
                <w:color w:val="000000"/>
                <w:sz w:val="20"/>
              </w:rPr>
              <w:t>
одан РМ 2,5 өлшенген бөлшектер (2,5 мкм диаметрлі (ҚБ2,5) қатты бөлшектер)</w:t>
            </w:r>
          </w:p>
          <w:bookmarkEnd w:id="214"/>
          <w:p>
            <w:pPr>
              <w:spacing w:after="20"/>
              <w:ind w:left="20"/>
              <w:jc w:val="both"/>
            </w:pPr>
            <w:r>
              <w:rPr>
                <w:rFonts w:ascii="Times New Roman"/>
                <w:b w:val="false"/>
                <w:i w:val="false"/>
                <w:color w:val="000000"/>
                <w:sz w:val="20"/>
              </w:rPr>
              <w:t>
из них взвешенные частицы РМ 2,5 (ТЧ 2,5-твердые частицы диаметром менее 2,5 мкм)</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15"/>
          <w:p>
            <w:pPr>
              <w:spacing w:after="20"/>
              <w:ind w:left="20"/>
              <w:jc w:val="both"/>
            </w:pPr>
            <w:r>
              <w:rPr>
                <w:rFonts w:ascii="Times New Roman"/>
                <w:b w:val="false"/>
                <w:i w:val="false"/>
                <w:color w:val="000000"/>
                <w:sz w:val="20"/>
              </w:rPr>
              <w:t>
Азот тотықтары (NO2-ге қайта есептегенде)</w:t>
            </w:r>
          </w:p>
          <w:bookmarkEnd w:id="215"/>
          <w:p>
            <w:pPr>
              <w:spacing w:after="20"/>
              <w:ind w:left="20"/>
              <w:jc w:val="both"/>
            </w:pPr>
            <w:r>
              <w:rPr>
                <w:rFonts w:ascii="Times New Roman"/>
                <w:b w:val="false"/>
                <w:i w:val="false"/>
                <w:color w:val="000000"/>
                <w:sz w:val="20"/>
              </w:rPr>
              <w:t>
Окислы азота (впересчете на NO</w:t>
            </w:r>
            <w:r>
              <w:rPr>
                <w:rFonts w:ascii="Times New Roman"/>
                <w:b w:val="false"/>
                <w:i w:val="false"/>
                <w:color w:val="000000"/>
                <w:vertAlign w:val="superscript"/>
              </w:rPr>
              <w:t>2</w:t>
            </w:r>
            <w:r>
              <w:rPr>
                <w:rFonts w:ascii="Times New Roman"/>
                <w:b w:val="false"/>
                <w:i w:val="false"/>
                <w:color w:val="000000"/>
                <w:sz w:val="20"/>
              </w:rPr>
              <w:t>)</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16"/>
          <w:p>
            <w:pPr>
              <w:spacing w:after="20"/>
              <w:ind w:left="20"/>
              <w:jc w:val="both"/>
            </w:pPr>
            <w:r>
              <w:rPr>
                <w:rFonts w:ascii="Times New Roman"/>
                <w:b w:val="false"/>
                <w:i w:val="false"/>
                <w:color w:val="000000"/>
                <w:sz w:val="20"/>
              </w:rPr>
              <w:t>
Жол коды</w:t>
            </w:r>
          </w:p>
          <w:bookmarkEnd w:id="216"/>
          <w:p>
            <w:pPr>
              <w:spacing w:after="20"/>
              <w:ind w:left="20"/>
              <w:jc w:val="both"/>
            </w:pPr>
            <w:r>
              <w:rPr>
                <w:rFonts w:ascii="Times New Roman"/>
                <w:b w:val="false"/>
                <w:i w:val="false"/>
                <w:color w:val="000000"/>
                <w:sz w:val="20"/>
              </w:rPr>
              <w:t>
Код стро 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17"/>
          <w:p>
            <w:pPr>
              <w:spacing w:after="20"/>
              <w:ind w:left="20"/>
              <w:jc w:val="both"/>
            </w:pPr>
            <w:r>
              <w:rPr>
                <w:rFonts w:ascii="Times New Roman"/>
                <w:b w:val="false"/>
                <w:i w:val="false"/>
                <w:color w:val="000000"/>
                <w:sz w:val="20"/>
              </w:rPr>
              <w:t>
Ластаушы заттың атауы</w:t>
            </w:r>
            <w:r>
              <w:rPr>
                <w:rFonts w:ascii="Times New Roman"/>
                <w:b w:val="false"/>
                <w:i w:val="false"/>
                <w:color w:val="000000"/>
                <w:vertAlign w:val="superscript"/>
              </w:rPr>
              <w:t>1</w:t>
            </w:r>
          </w:p>
          <w:bookmarkEnd w:id="217"/>
          <w:p>
            <w:pPr>
              <w:spacing w:after="20"/>
              <w:ind w:left="20"/>
              <w:jc w:val="both"/>
            </w:pPr>
            <w:r>
              <w:rPr>
                <w:rFonts w:ascii="Times New Roman"/>
                <w:b w:val="false"/>
                <w:i w:val="false"/>
                <w:color w:val="000000"/>
                <w:sz w:val="20"/>
              </w:rPr>
              <w:t>
Наименование загрязняющего вещества1</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18"/>
          <w:p>
            <w:pPr>
              <w:spacing w:after="20"/>
              <w:ind w:left="20"/>
              <w:jc w:val="both"/>
            </w:pPr>
            <w:r>
              <w:rPr>
                <w:rFonts w:ascii="Times New Roman"/>
                <w:b w:val="false"/>
                <w:i w:val="false"/>
                <w:color w:val="000000"/>
                <w:sz w:val="20"/>
              </w:rPr>
              <w:t>
Ластаушы заттың коды1</w:t>
            </w:r>
          </w:p>
          <w:bookmarkEnd w:id="218"/>
          <w:p>
            <w:pPr>
              <w:spacing w:after="20"/>
              <w:ind w:left="20"/>
              <w:jc w:val="both"/>
            </w:pPr>
            <w:r>
              <w:rPr>
                <w:rFonts w:ascii="Times New Roman"/>
                <w:b w:val="false"/>
                <w:i w:val="false"/>
                <w:color w:val="000000"/>
                <w:sz w:val="20"/>
              </w:rPr>
              <w:t>
Код загрязняющего вещества1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19"/>
          <w:p>
            <w:pPr>
              <w:spacing w:after="20"/>
              <w:ind w:left="20"/>
              <w:jc w:val="both"/>
            </w:pPr>
            <w:r>
              <w:rPr>
                <w:rFonts w:ascii="Times New Roman"/>
                <w:b w:val="false"/>
                <w:i w:val="false"/>
                <w:color w:val="000000"/>
                <w:sz w:val="20"/>
              </w:rPr>
              <w:t>
Тазартусыз шығарылғандардың көлемі</w:t>
            </w:r>
          </w:p>
          <w:bookmarkEnd w:id="219"/>
          <w:p>
            <w:pPr>
              <w:spacing w:after="20"/>
              <w:ind w:left="20"/>
              <w:jc w:val="both"/>
            </w:pPr>
            <w:r>
              <w:rPr>
                <w:rFonts w:ascii="Times New Roman"/>
                <w:b w:val="false"/>
                <w:i w:val="false"/>
                <w:color w:val="000000"/>
                <w:sz w:val="20"/>
              </w:rPr>
              <w:t>
Объем выброшенных без очистки</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20"/>
          <w:p>
            <w:pPr>
              <w:spacing w:after="20"/>
              <w:ind w:left="20"/>
              <w:jc w:val="both"/>
            </w:pPr>
            <w:r>
              <w:rPr>
                <w:rFonts w:ascii="Times New Roman"/>
                <w:b w:val="false"/>
                <w:i w:val="false"/>
                <w:color w:val="000000"/>
                <w:sz w:val="20"/>
              </w:rPr>
              <w:t>
Ластаушы заттардың тазарту имараттарына түскен көлемі</w:t>
            </w:r>
          </w:p>
          <w:bookmarkEnd w:id="220"/>
          <w:p>
            <w:pPr>
              <w:spacing w:after="20"/>
              <w:ind w:left="20"/>
              <w:jc w:val="both"/>
            </w:pPr>
            <w:r>
              <w:rPr>
                <w:rFonts w:ascii="Times New Roman"/>
                <w:b w:val="false"/>
                <w:i w:val="false"/>
                <w:color w:val="000000"/>
                <w:sz w:val="20"/>
              </w:rPr>
              <w:t>
Объем поступивших на очистные сооружения загрязняющих веществ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21"/>
          <w:p>
            <w:pPr>
              <w:spacing w:after="20"/>
              <w:ind w:left="20"/>
              <w:jc w:val="both"/>
            </w:pPr>
            <w:r>
              <w:rPr>
                <w:rFonts w:ascii="Times New Roman"/>
                <w:b w:val="false"/>
                <w:i w:val="false"/>
                <w:color w:val="000000"/>
                <w:sz w:val="20"/>
              </w:rPr>
              <w:t>
оның ішінде ұсталғаны және залалсыздандырыл-ғаны</w:t>
            </w:r>
          </w:p>
          <w:bookmarkEnd w:id="221"/>
          <w:p>
            <w:pPr>
              <w:spacing w:after="20"/>
              <w:ind w:left="20"/>
              <w:jc w:val="both"/>
            </w:pPr>
            <w:r>
              <w:rPr>
                <w:rFonts w:ascii="Times New Roman"/>
                <w:b w:val="false"/>
                <w:i w:val="false"/>
                <w:color w:val="000000"/>
                <w:sz w:val="20"/>
              </w:rPr>
              <w:t>
из них уловленных и обезвреженных</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22"/>
          <w:p>
            <w:pPr>
              <w:spacing w:after="20"/>
              <w:ind w:left="20"/>
              <w:jc w:val="both"/>
            </w:pPr>
            <w:r>
              <w:rPr>
                <w:rFonts w:ascii="Times New Roman"/>
                <w:b w:val="false"/>
                <w:i w:val="false"/>
                <w:color w:val="000000"/>
                <w:sz w:val="20"/>
              </w:rPr>
              <w:t>
Есепті кезеңде атмосфераға шығарылған ластаушы заттар шығарындыларының көлемі</w:t>
            </w:r>
          </w:p>
          <w:bookmarkEnd w:id="222"/>
          <w:p>
            <w:pPr>
              <w:spacing w:after="20"/>
              <w:ind w:left="20"/>
              <w:jc w:val="both"/>
            </w:pPr>
            <w:r>
              <w:rPr>
                <w:rFonts w:ascii="Times New Roman"/>
                <w:b w:val="false"/>
                <w:i w:val="false"/>
                <w:color w:val="000000"/>
                <w:sz w:val="20"/>
              </w:rPr>
              <w:t>
Объем выбросов загрязняющих веществ в атмосферу за отчетный период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23"/>
          <w:p>
            <w:pPr>
              <w:spacing w:after="20"/>
              <w:ind w:left="20"/>
              <w:jc w:val="both"/>
            </w:pPr>
            <w:r>
              <w:rPr>
                <w:rFonts w:ascii="Times New Roman"/>
                <w:b w:val="false"/>
                <w:i w:val="false"/>
                <w:color w:val="000000"/>
                <w:sz w:val="20"/>
              </w:rPr>
              <w:t>
Есепті жылға ерекше ластаушы заттардың белгіленген жол берілетін немесе декларацияланытыншекті шығарындысы,</w:t>
            </w:r>
          </w:p>
          <w:bookmarkEnd w:id="223"/>
          <w:p>
            <w:pPr>
              <w:spacing w:after="20"/>
              <w:ind w:left="20"/>
              <w:jc w:val="both"/>
            </w:pPr>
            <w:r>
              <w:rPr>
                <w:rFonts w:ascii="Times New Roman"/>
                <w:b w:val="false"/>
                <w:i w:val="false"/>
                <w:color w:val="000000"/>
                <w:sz w:val="20"/>
              </w:rPr>
              <w:t>
Установленный предельно-допустимый или декларируемый выброс специфических загрязняющих веществ на отчетный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24"/>
          <w:p>
            <w:pPr>
              <w:spacing w:after="20"/>
              <w:ind w:left="20"/>
              <w:jc w:val="both"/>
            </w:pPr>
            <w:r>
              <w:rPr>
                <w:rFonts w:ascii="Times New Roman"/>
                <w:b w:val="false"/>
                <w:i w:val="false"/>
                <w:color w:val="000000"/>
                <w:sz w:val="20"/>
              </w:rPr>
              <w:t>
барлығы</w:t>
            </w:r>
          </w:p>
          <w:bookmarkEnd w:id="224"/>
          <w:p>
            <w:pPr>
              <w:spacing w:after="20"/>
              <w:ind w:left="20"/>
              <w:jc w:val="both"/>
            </w:pPr>
            <w:r>
              <w:rPr>
                <w:rFonts w:ascii="Times New Roman"/>
                <w:b w:val="false"/>
                <w:i w:val="false"/>
                <w:color w:val="000000"/>
                <w:sz w:val="20"/>
              </w:rPr>
              <w:t>
всего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25"/>
          <w:p>
            <w:pPr>
              <w:spacing w:after="20"/>
              <w:ind w:left="20"/>
              <w:jc w:val="both"/>
            </w:pPr>
            <w:r>
              <w:rPr>
                <w:rFonts w:ascii="Times New Roman"/>
                <w:b w:val="false"/>
                <w:i w:val="false"/>
                <w:color w:val="000000"/>
                <w:sz w:val="20"/>
              </w:rPr>
              <w:t>
оның ішінде ластаудың ұйымдасты-рылған көздерінен</w:t>
            </w:r>
          </w:p>
          <w:bookmarkEnd w:id="225"/>
          <w:p>
            <w:pPr>
              <w:spacing w:after="20"/>
              <w:ind w:left="20"/>
              <w:jc w:val="both"/>
            </w:pPr>
            <w:r>
              <w:rPr>
                <w:rFonts w:ascii="Times New Roman"/>
                <w:b w:val="false"/>
                <w:i w:val="false"/>
                <w:color w:val="000000"/>
                <w:sz w:val="20"/>
              </w:rPr>
              <w:t>
из нихот организованных источников загрязнения</w:t>
            </w:r>
          </w:p>
        </w:tc>
        <w:tc>
          <w:tcPr>
            <w:tcW w:w="0" w:type="auto"/>
            <w:gridSpan w:val="4"/>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26"/>
          <w:p>
            <w:pPr>
              <w:spacing w:after="20"/>
              <w:ind w:left="20"/>
              <w:jc w:val="both"/>
            </w:pPr>
            <w:r>
              <w:rPr>
                <w:rFonts w:ascii="Times New Roman"/>
                <w:b w:val="false"/>
                <w:i w:val="false"/>
                <w:color w:val="000000"/>
                <w:sz w:val="20"/>
              </w:rPr>
              <w:t>
барлығы</w:t>
            </w:r>
          </w:p>
          <w:bookmarkEnd w:id="226"/>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27"/>
          <w:p>
            <w:pPr>
              <w:spacing w:after="20"/>
              <w:ind w:left="20"/>
              <w:jc w:val="both"/>
            </w:pPr>
            <w:r>
              <w:rPr>
                <w:rFonts w:ascii="Times New Roman"/>
                <w:b w:val="false"/>
                <w:i w:val="false"/>
                <w:color w:val="000000"/>
                <w:sz w:val="20"/>
              </w:rPr>
              <w:t>
оның ішінде кәдеге асырылғаны</w:t>
            </w:r>
          </w:p>
          <w:bookmarkEnd w:id="227"/>
          <w:p>
            <w:pPr>
              <w:spacing w:after="20"/>
              <w:ind w:left="20"/>
              <w:jc w:val="both"/>
            </w:pPr>
            <w:r>
              <w:rPr>
                <w:rFonts w:ascii="Times New Roman"/>
                <w:b w:val="false"/>
                <w:i w:val="false"/>
                <w:color w:val="000000"/>
                <w:sz w:val="20"/>
              </w:rPr>
              <w:t>
из нихутилизиро-ванных</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28"/>
          <w:p>
            <w:pPr>
              <w:spacing w:after="20"/>
              <w:ind w:left="20"/>
              <w:jc w:val="both"/>
            </w:pPr>
            <w:r>
              <w:rPr>
                <w:rFonts w:ascii="Times New Roman"/>
                <w:b w:val="false"/>
                <w:i w:val="false"/>
                <w:color w:val="000000"/>
                <w:sz w:val="20"/>
              </w:rPr>
              <w:t>
Көмірсутектер (ұшпалы органикалық қосылыстарсыз)</w:t>
            </w:r>
          </w:p>
          <w:bookmarkEnd w:id="228"/>
          <w:p>
            <w:pPr>
              <w:spacing w:after="20"/>
              <w:ind w:left="20"/>
              <w:jc w:val="both"/>
            </w:pPr>
            <w:r>
              <w:rPr>
                <w:rFonts w:ascii="Times New Roman"/>
                <w:b w:val="false"/>
                <w:i w:val="false"/>
                <w:color w:val="000000"/>
                <w:sz w:val="20"/>
              </w:rPr>
              <w:t>
Углеводороды (без летучихорганическихсоединений)</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29"/>
          <w:p>
            <w:pPr>
              <w:spacing w:after="20"/>
              <w:ind w:left="20"/>
              <w:jc w:val="both"/>
            </w:pPr>
            <w:r>
              <w:rPr>
                <w:rFonts w:ascii="Times New Roman"/>
                <w:b w:val="false"/>
                <w:i w:val="false"/>
                <w:color w:val="000000"/>
                <w:sz w:val="20"/>
              </w:rPr>
              <w:t>
Ластаушы заттар бойынша 1-жолдан бөліңіз1</w:t>
            </w:r>
          </w:p>
          <w:bookmarkEnd w:id="229"/>
          <w:p>
            <w:pPr>
              <w:spacing w:after="20"/>
              <w:ind w:left="20"/>
              <w:jc w:val="both"/>
            </w:pPr>
            <w:r>
              <w:rPr>
                <w:rFonts w:ascii="Times New Roman"/>
                <w:b w:val="false"/>
                <w:i w:val="false"/>
                <w:color w:val="000000"/>
                <w:sz w:val="20"/>
              </w:rPr>
              <w:t>
Выделите из строки 1 по загрязняющим веществам1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57" w:id="230"/>
      <w:r>
        <w:rPr>
          <w:rFonts w:ascii="Times New Roman"/>
          <w:b w:val="false"/>
          <w:i w:val="false"/>
          <w:color w:val="000000"/>
          <w:sz w:val="28"/>
        </w:rPr>
        <w:t xml:space="preserve">
      </w:t>
      </w:r>
      <w:r>
        <w:rPr>
          <w:rFonts w:ascii="Times New Roman"/>
          <w:b/>
          <w:i w:val="false"/>
          <w:color w:val="000000"/>
          <w:sz w:val="28"/>
        </w:rPr>
        <w:t>5. Есепті кезеңнің соңына атмосфераға ластаушы заттар шығарындыларының тұрақты көздерінің санын бірлікпен көрсетіңіз</w:t>
      </w:r>
    </w:p>
    <w:bookmarkEnd w:id="230"/>
    <w:p>
      <w:pPr>
        <w:spacing w:after="0"/>
        <w:ind w:left="0"/>
        <w:jc w:val="both"/>
      </w:pPr>
      <w:r>
        <w:rPr>
          <w:rFonts w:ascii="Times New Roman"/>
          <w:b w:val="false"/>
          <w:i w:val="false"/>
          <w:color w:val="000000"/>
          <w:sz w:val="28"/>
        </w:rPr>
        <w:t>Укажите количество стационарных источников выбросов загрязняющих веществ в атмосферу на конец отчетного периода, в единицах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31"/>
          <w:p>
            <w:pPr>
              <w:spacing w:after="20"/>
              <w:ind w:left="20"/>
              <w:jc w:val="both"/>
            </w:pPr>
            <w:r>
              <w:rPr>
                <w:rFonts w:ascii="Times New Roman"/>
                <w:b w:val="false"/>
                <w:i w:val="false"/>
                <w:color w:val="000000"/>
                <w:sz w:val="20"/>
              </w:rPr>
              <w:t>
Жол коды</w:t>
            </w:r>
          </w:p>
          <w:bookmarkEnd w:id="231"/>
          <w:p>
            <w:pPr>
              <w:spacing w:after="20"/>
              <w:ind w:left="20"/>
              <w:jc w:val="both"/>
            </w:pPr>
            <w:r>
              <w:rPr>
                <w:rFonts w:ascii="Times New Roman"/>
                <w:b w:val="false"/>
                <w:i w:val="false"/>
                <w:color w:val="000000"/>
                <w:sz w:val="20"/>
              </w:rPr>
              <w:t>
Код строки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32"/>
          <w:p>
            <w:pPr>
              <w:spacing w:after="20"/>
              <w:ind w:left="20"/>
              <w:jc w:val="both"/>
            </w:pPr>
            <w:r>
              <w:rPr>
                <w:rFonts w:ascii="Times New Roman"/>
                <w:b w:val="false"/>
                <w:i w:val="false"/>
                <w:color w:val="000000"/>
                <w:sz w:val="20"/>
              </w:rPr>
              <w:t>
Көрсеткіштер атауы</w:t>
            </w:r>
          </w:p>
          <w:bookmarkEnd w:id="232"/>
          <w:p>
            <w:pPr>
              <w:spacing w:after="20"/>
              <w:ind w:left="20"/>
              <w:jc w:val="both"/>
            </w:pPr>
            <w:r>
              <w:rPr>
                <w:rFonts w:ascii="Times New Roman"/>
                <w:b w:val="false"/>
                <w:i w:val="false"/>
                <w:color w:val="000000"/>
                <w:sz w:val="20"/>
              </w:rPr>
              <w:t>
Наименование показателей</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33"/>
          <w:p>
            <w:pPr>
              <w:spacing w:after="20"/>
              <w:ind w:left="20"/>
              <w:jc w:val="both"/>
            </w:pPr>
            <w:r>
              <w:rPr>
                <w:rFonts w:ascii="Times New Roman"/>
                <w:b w:val="false"/>
                <w:i w:val="false"/>
                <w:color w:val="000000"/>
                <w:sz w:val="20"/>
              </w:rPr>
              <w:t>
Барлығы</w:t>
            </w:r>
          </w:p>
          <w:bookmarkEnd w:id="233"/>
          <w:p>
            <w:pPr>
              <w:spacing w:after="20"/>
              <w:ind w:left="20"/>
              <w:jc w:val="both"/>
            </w:pPr>
            <w:r>
              <w:rPr>
                <w:rFonts w:ascii="Times New Roman"/>
                <w:b w:val="false"/>
                <w:i w:val="false"/>
                <w:color w:val="000000"/>
                <w:sz w:val="20"/>
              </w:rPr>
              <w:t>
Всего</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34"/>
          <w:p>
            <w:pPr>
              <w:spacing w:after="20"/>
              <w:ind w:left="20"/>
              <w:jc w:val="both"/>
            </w:pPr>
            <w:r>
              <w:rPr>
                <w:rFonts w:ascii="Times New Roman"/>
                <w:b w:val="false"/>
                <w:i w:val="false"/>
                <w:color w:val="000000"/>
                <w:sz w:val="20"/>
              </w:rPr>
              <w:t>
1-бағаннан есепті кезеңде шығарындыларды жүзеге асырғандар</w:t>
            </w:r>
          </w:p>
          <w:bookmarkEnd w:id="234"/>
          <w:p>
            <w:pPr>
              <w:spacing w:after="20"/>
              <w:ind w:left="20"/>
              <w:jc w:val="both"/>
            </w:pPr>
            <w:r>
              <w:rPr>
                <w:rFonts w:ascii="Times New Roman"/>
                <w:b w:val="false"/>
                <w:i w:val="false"/>
                <w:color w:val="000000"/>
                <w:sz w:val="20"/>
              </w:rPr>
              <w:t>
Из графы 1 осуществлявшие выбросы в отчетном периоде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35"/>
          <w:p>
            <w:pPr>
              <w:spacing w:after="20"/>
              <w:ind w:left="20"/>
              <w:jc w:val="both"/>
            </w:pPr>
            <w:r>
              <w:rPr>
                <w:rFonts w:ascii="Times New Roman"/>
                <w:b w:val="false"/>
                <w:i w:val="false"/>
                <w:color w:val="000000"/>
                <w:sz w:val="20"/>
              </w:rPr>
              <w:t>
Оның ішінде</w:t>
            </w:r>
          </w:p>
          <w:bookmarkEnd w:id="235"/>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36"/>
          <w:p>
            <w:pPr>
              <w:spacing w:after="20"/>
              <w:ind w:left="20"/>
              <w:jc w:val="both"/>
            </w:pPr>
            <w:r>
              <w:rPr>
                <w:rFonts w:ascii="Times New Roman"/>
                <w:b w:val="false"/>
                <w:i w:val="false"/>
                <w:color w:val="000000"/>
                <w:sz w:val="20"/>
              </w:rPr>
              <w:t>
жол берілетін немесе декларацияланатын шекті шығарындының белгіленген нормаларымен</w:t>
            </w:r>
          </w:p>
          <w:bookmarkEnd w:id="236"/>
          <w:p>
            <w:pPr>
              <w:spacing w:after="20"/>
              <w:ind w:left="20"/>
              <w:jc w:val="both"/>
            </w:pPr>
            <w:r>
              <w:rPr>
                <w:rFonts w:ascii="Times New Roman"/>
                <w:b w:val="false"/>
                <w:i w:val="false"/>
                <w:color w:val="000000"/>
                <w:sz w:val="20"/>
              </w:rPr>
              <w:t>
с установленными нормами предельно-допустимых или задекларированнымивыбросамизагрязняющих веществ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37"/>
          <w:p>
            <w:pPr>
              <w:spacing w:after="20"/>
              <w:ind w:left="20"/>
              <w:jc w:val="both"/>
            </w:pPr>
            <w:r>
              <w:rPr>
                <w:rFonts w:ascii="Times New Roman"/>
                <w:b w:val="false"/>
                <w:i w:val="false"/>
                <w:color w:val="000000"/>
                <w:sz w:val="20"/>
              </w:rPr>
              <w:t>
Шығарындылардың тұрақты көздерінің саны, барлығы</w:t>
            </w:r>
          </w:p>
          <w:bookmarkEnd w:id="237"/>
          <w:p>
            <w:pPr>
              <w:spacing w:after="20"/>
              <w:ind w:left="20"/>
              <w:jc w:val="both"/>
            </w:pPr>
            <w:r>
              <w:rPr>
                <w:rFonts w:ascii="Times New Roman"/>
                <w:b w:val="false"/>
                <w:i w:val="false"/>
                <w:color w:val="000000"/>
                <w:sz w:val="20"/>
              </w:rPr>
              <w:t>
Количество стационарных источников выбросов,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38"/>
          <w:p>
            <w:pPr>
              <w:spacing w:after="20"/>
              <w:ind w:left="20"/>
              <w:jc w:val="both"/>
            </w:pPr>
            <w:r>
              <w:rPr>
                <w:rFonts w:ascii="Times New Roman"/>
                <w:b w:val="false"/>
                <w:i w:val="false"/>
                <w:color w:val="000000"/>
                <w:sz w:val="20"/>
              </w:rPr>
              <w:t>
ның ішінде:</w:t>
            </w:r>
          </w:p>
          <w:bookmarkEnd w:id="238"/>
          <w:p>
            <w:pPr>
              <w:spacing w:after="20"/>
              <w:ind w:left="20"/>
              <w:jc w:val="both"/>
            </w:pPr>
            <w:r>
              <w:rPr>
                <w:rFonts w:ascii="Times New Roman"/>
                <w:b w:val="false"/>
                <w:i w:val="false"/>
                <w:color w:val="000000"/>
                <w:sz w:val="20"/>
              </w:rPr>
              <w:t>
из них: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39"/>
          <w:p>
            <w:pPr>
              <w:spacing w:after="20"/>
              <w:ind w:left="20"/>
              <w:jc w:val="both"/>
            </w:pPr>
            <w:r>
              <w:rPr>
                <w:rFonts w:ascii="Times New Roman"/>
                <w:b w:val="false"/>
                <w:i w:val="false"/>
                <w:color w:val="000000"/>
                <w:sz w:val="20"/>
              </w:rPr>
              <w:t>
ұйымдастырылғандардың</w:t>
            </w:r>
          </w:p>
          <w:bookmarkEnd w:id="239"/>
          <w:p>
            <w:pPr>
              <w:spacing w:after="20"/>
              <w:ind w:left="20"/>
              <w:jc w:val="both"/>
            </w:pPr>
            <w:r>
              <w:rPr>
                <w:rFonts w:ascii="Times New Roman"/>
                <w:b w:val="false"/>
                <w:i w:val="false"/>
                <w:color w:val="000000"/>
                <w:sz w:val="20"/>
              </w:rPr>
              <w:t>
организованных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40"/>
          <w:p>
            <w:pPr>
              <w:spacing w:after="20"/>
              <w:ind w:left="20"/>
              <w:jc w:val="both"/>
            </w:pPr>
            <w:r>
              <w:rPr>
                <w:rFonts w:ascii="Times New Roman"/>
                <w:b w:val="false"/>
                <w:i w:val="false"/>
                <w:color w:val="000000"/>
                <w:sz w:val="20"/>
              </w:rPr>
              <w:t>
оның ішінде:</w:t>
            </w:r>
          </w:p>
          <w:bookmarkEnd w:id="240"/>
          <w:p>
            <w:pPr>
              <w:spacing w:after="20"/>
              <w:ind w:left="20"/>
              <w:jc w:val="both"/>
            </w:pPr>
            <w:r>
              <w:rPr>
                <w:rFonts w:ascii="Times New Roman"/>
                <w:b w:val="false"/>
                <w:i w:val="false"/>
                <w:color w:val="000000"/>
                <w:sz w:val="20"/>
              </w:rPr>
              <w:t>
из них: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41"/>
          <w:p>
            <w:pPr>
              <w:spacing w:after="20"/>
              <w:ind w:left="20"/>
              <w:jc w:val="both"/>
            </w:pPr>
            <w:r>
              <w:rPr>
                <w:rFonts w:ascii="Times New Roman"/>
                <w:b w:val="false"/>
                <w:i w:val="false"/>
                <w:color w:val="000000"/>
                <w:sz w:val="20"/>
              </w:rPr>
              <w:t>
тазарту имараттарымен жабдықталғандардың</w:t>
            </w:r>
          </w:p>
          <w:bookmarkEnd w:id="241"/>
          <w:p>
            <w:pPr>
              <w:spacing w:after="20"/>
              <w:ind w:left="20"/>
              <w:jc w:val="both"/>
            </w:pPr>
            <w:r>
              <w:rPr>
                <w:rFonts w:ascii="Times New Roman"/>
                <w:b w:val="false"/>
                <w:i w:val="false"/>
                <w:color w:val="000000"/>
                <w:sz w:val="20"/>
              </w:rPr>
              <w:t>
оборудованных очистными сооружениями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69" w:id="242"/>
      <w:r>
        <w:rPr>
          <w:rFonts w:ascii="Times New Roman"/>
          <w:b w:val="false"/>
          <w:i w:val="false"/>
          <w:color w:val="000000"/>
          <w:sz w:val="28"/>
        </w:rPr>
        <w:t xml:space="preserve">
      </w:t>
      </w:r>
      <w:r>
        <w:rPr>
          <w:rFonts w:ascii="Times New Roman"/>
          <w:b/>
          <w:i w:val="false"/>
          <w:color w:val="000000"/>
          <w:sz w:val="28"/>
        </w:rPr>
        <w:t>6. Статистикалық нысанды толтыруға жұмсалған уақытты көрсетіңіз, сағатпен (қажеттiсiн қоршаңыз)</w:t>
      </w:r>
    </w:p>
    <w:bookmarkEnd w:id="242"/>
    <w:p>
      <w:pPr>
        <w:spacing w:after="0"/>
        <w:ind w:left="0"/>
        <w:jc w:val="both"/>
      </w:pPr>
      <w:r>
        <w:rPr>
          <w:rFonts w:ascii="Times New Roman"/>
          <w:b w:val="false"/>
          <w:i w:val="false"/>
          <w:color w:val="000000"/>
          <w:sz w:val="28"/>
        </w:rPr>
        <w:t>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70" w:id="243"/>
      <w:r>
        <w:rPr>
          <w:rFonts w:ascii="Times New Roman"/>
          <w:b w:val="false"/>
          <w:i w:val="false"/>
          <w:color w:val="000000"/>
          <w:sz w:val="28"/>
        </w:rPr>
        <w:t xml:space="preserve">
      </w:t>
      </w:r>
      <w:r>
        <w:rPr>
          <w:rFonts w:ascii="Times New Roman"/>
          <w:b/>
          <w:i w:val="false"/>
          <w:color w:val="000000"/>
          <w:sz w:val="28"/>
        </w:rPr>
        <w:t>Атауы Мекенжайы (респонденттің)</w:t>
      </w:r>
    </w:p>
    <w:bookmarkEnd w:id="243"/>
    <w:p>
      <w:pPr>
        <w:spacing w:after="0"/>
        <w:ind w:left="0"/>
        <w:jc w:val="both"/>
      </w:pPr>
      <w:r>
        <w:rPr>
          <w:rFonts w:ascii="Times New Roman"/>
          <w:b w:val="false"/>
          <w:i w:val="false"/>
          <w:color w:val="000000"/>
          <w:sz w:val="28"/>
        </w:rPr>
        <w:t>Наименование ____________________________________________________________</w:t>
      </w:r>
    </w:p>
    <w:p>
      <w:pPr>
        <w:spacing w:after="0"/>
        <w:ind w:left="0"/>
        <w:jc w:val="both"/>
      </w:pPr>
      <w:r>
        <w:rPr>
          <w:rFonts w:ascii="Times New Roman"/>
          <w:b w:val="false"/>
          <w:i w:val="false"/>
          <w:color w:val="000000"/>
          <w:sz w:val="28"/>
        </w:rPr>
        <w:t>Адрес(респондента) _______________________________________________________</w:t>
      </w:r>
    </w:p>
    <w:p>
      <w:pPr>
        <w:spacing w:after="0"/>
        <w:ind w:left="0"/>
        <w:jc w:val="both"/>
      </w:pPr>
      <w:r>
        <w:rPr>
          <w:rFonts w:ascii="Times New Roman"/>
          <w:b/>
          <w:i w:val="false"/>
          <w:color w:val="000000"/>
          <w:sz w:val="28"/>
        </w:rPr>
        <w:t>Телефоны (респонденттің)</w:t>
      </w:r>
    </w:p>
    <w:p>
      <w:pPr>
        <w:spacing w:after="0"/>
        <w:ind w:left="0"/>
        <w:jc w:val="both"/>
      </w:pPr>
      <w:r>
        <w:rPr>
          <w:rFonts w:ascii="Times New Roman"/>
          <w:b/>
          <w:i w:val="false"/>
          <w:color w:val="000000"/>
          <w:sz w:val="28"/>
        </w:rPr>
        <w:t xml:space="preserve">Электрондық </w:t>
      </w:r>
      <w:r>
        <w:rPr>
          <w:rFonts w:ascii="Times New Roman"/>
          <w:b/>
          <w:i w:val="false"/>
          <w:color w:val="000000"/>
          <w:sz w:val="28"/>
        </w:rPr>
        <w:t>пошта мекенжайы (респонденттің)</w:t>
      </w:r>
    </w:p>
    <w:p>
      <w:pPr>
        <w:spacing w:after="0"/>
        <w:ind w:left="0"/>
        <w:jc w:val="both"/>
      </w:pPr>
      <w:r>
        <w:rPr>
          <w:rFonts w:ascii="Times New Roman"/>
          <w:b w:val="false"/>
          <w:i w:val="false"/>
          <w:color w:val="000000"/>
          <w:sz w:val="28"/>
        </w:rPr>
        <w:t>Телефон (респондента) ________________________________ ____________________</w:t>
      </w:r>
    </w:p>
    <w:p>
      <w:pPr>
        <w:spacing w:after="0"/>
        <w:ind w:left="0"/>
        <w:jc w:val="both"/>
      </w:pPr>
      <w:r>
        <w:rPr>
          <w:rFonts w:ascii="Times New Roman"/>
          <w:b w:val="false"/>
          <w:i w:val="false"/>
          <w:color w:val="000000"/>
          <w:sz w:val="28"/>
        </w:rPr>
        <w:t>Адрес электронной почты (респондента) ______________________________________</w:t>
      </w:r>
    </w:p>
    <w:p>
      <w:pPr>
        <w:spacing w:after="0"/>
        <w:ind w:left="0"/>
        <w:jc w:val="both"/>
      </w:pPr>
      <w:r>
        <w:rPr>
          <w:rFonts w:ascii="Times New Roman"/>
          <w:b/>
          <w:i w:val="false"/>
          <w:color w:val="000000"/>
          <w:sz w:val="28"/>
        </w:rPr>
        <w:t>стационарлық ұялы</w:t>
      </w:r>
    </w:p>
    <w:p>
      <w:pPr>
        <w:spacing w:after="0"/>
        <w:ind w:left="0"/>
        <w:jc w:val="both"/>
      </w:pPr>
      <w:r>
        <w:rPr>
          <w:rFonts w:ascii="Times New Roman"/>
          <w:b w:val="false"/>
          <w:i w:val="false"/>
          <w:color w:val="000000"/>
          <w:sz w:val="28"/>
        </w:rPr>
        <w:t>стационарный мобильный</w:t>
      </w:r>
    </w:p>
    <w:p>
      <w:pPr>
        <w:spacing w:after="0"/>
        <w:ind w:left="0"/>
        <w:jc w:val="both"/>
      </w:pPr>
      <w:r>
        <w:rPr>
          <w:rFonts w:ascii="Times New Roman"/>
          <w:b/>
          <w:i w:val="false"/>
          <w:color w:val="000000"/>
          <w:sz w:val="28"/>
        </w:rPr>
        <w:t>Орындаушы</w:t>
      </w:r>
    </w:p>
    <w:p>
      <w:pPr>
        <w:spacing w:after="0"/>
        <w:ind w:left="0"/>
        <w:jc w:val="both"/>
      </w:pPr>
      <w:r>
        <w:rPr>
          <w:rFonts w:ascii="Times New Roman"/>
          <w:b w:val="false"/>
          <w:i w:val="false"/>
          <w:color w:val="000000"/>
          <w:sz w:val="28"/>
        </w:rPr>
        <w:t>Исполнитель</w:t>
      </w:r>
    </w:p>
    <w:p>
      <w:pPr>
        <w:spacing w:after="0"/>
        <w:ind w:left="0"/>
        <w:jc w:val="both"/>
      </w:pPr>
      <w:r>
        <w:rPr>
          <w:rFonts w:ascii="Times New Roman"/>
          <w:b w:val="false"/>
          <w:i w:val="false"/>
          <w:color w:val="000000"/>
          <w:sz w:val="28"/>
        </w:rPr>
        <w:t>___________________________________ ______________________________________</w:t>
      </w:r>
    </w:p>
    <w:p>
      <w:pPr>
        <w:spacing w:after="0"/>
        <w:ind w:left="0"/>
        <w:jc w:val="both"/>
      </w:pPr>
      <w:r>
        <w:rPr>
          <w:rFonts w:ascii="Times New Roman"/>
          <w:b/>
          <w:i w:val="false"/>
          <w:color w:val="000000"/>
          <w:sz w:val="28"/>
        </w:rPr>
        <w:t>тегі, аты және әкесінің аты қолы, телефоны (орындаушының)</w:t>
      </w:r>
    </w:p>
    <w:p>
      <w:pPr>
        <w:spacing w:after="0"/>
        <w:ind w:left="0"/>
        <w:jc w:val="both"/>
      </w:pPr>
      <w:r>
        <w:rPr>
          <w:rFonts w:ascii="Times New Roman"/>
          <w:b w:val="false"/>
          <w:i w:val="false"/>
          <w:color w:val="000000"/>
          <w:sz w:val="28"/>
        </w:rPr>
        <w:t>фамилия, имя и отчество подпись, телефон (исполнителя)</w:t>
      </w:r>
    </w:p>
    <w:p>
      <w:pPr>
        <w:spacing w:after="0"/>
        <w:ind w:left="0"/>
        <w:jc w:val="both"/>
      </w:pPr>
      <w:r>
        <w:rPr>
          <w:rFonts w:ascii="Times New Roman"/>
          <w:b/>
          <w:i w:val="false"/>
          <w:color w:val="000000"/>
          <w:sz w:val="28"/>
        </w:rPr>
        <w:t>Бас бухгалтер немесе оның міндетін атқарушы</w:t>
      </w:r>
    </w:p>
    <w:p>
      <w:pPr>
        <w:spacing w:after="0"/>
        <w:ind w:left="0"/>
        <w:jc w:val="both"/>
      </w:pPr>
      <w:r>
        <w:rPr>
          <w:rFonts w:ascii="Times New Roman"/>
          <w:b w:val="false"/>
          <w:i w:val="false"/>
          <w:color w:val="000000"/>
          <w:sz w:val="28"/>
        </w:rPr>
        <w:t>Главный бухгалтер или лицо, исполняющее его обязанности</w:t>
      </w:r>
    </w:p>
    <w:p>
      <w:pPr>
        <w:spacing w:after="0"/>
        <w:ind w:left="0"/>
        <w:jc w:val="both"/>
      </w:pPr>
      <w:r>
        <w:rPr>
          <w:rFonts w:ascii="Times New Roman"/>
          <w:b w:val="false"/>
          <w:i w:val="false"/>
          <w:color w:val="000000"/>
          <w:sz w:val="28"/>
        </w:rPr>
        <w:t>__________________________________ ______________________________________</w:t>
      </w:r>
    </w:p>
    <w:p>
      <w:pPr>
        <w:spacing w:after="0"/>
        <w:ind w:left="0"/>
        <w:jc w:val="both"/>
      </w:pPr>
      <w:r>
        <w:rPr>
          <w:rFonts w:ascii="Times New Roman"/>
          <w:b/>
          <w:i w:val="false"/>
          <w:color w:val="000000"/>
          <w:sz w:val="28"/>
        </w:rPr>
        <w:t>тегі, аты және әкесінің аты қолы</w:t>
      </w:r>
    </w:p>
    <w:p>
      <w:pPr>
        <w:spacing w:after="0"/>
        <w:ind w:left="0"/>
        <w:jc w:val="both"/>
      </w:pPr>
      <w:r>
        <w:rPr>
          <w:rFonts w:ascii="Times New Roman"/>
          <w:b w:val="false"/>
          <w:i w:val="false"/>
          <w:color w:val="000000"/>
          <w:sz w:val="28"/>
        </w:rPr>
        <w:t>фамилия, имя и отчество подпись</w:t>
      </w:r>
    </w:p>
    <w:p>
      <w:pPr>
        <w:spacing w:after="0"/>
        <w:ind w:left="0"/>
        <w:jc w:val="both"/>
      </w:pPr>
      <w:r>
        <w:rPr>
          <w:rFonts w:ascii="Times New Roman"/>
          <w:b/>
          <w:i w:val="false"/>
          <w:color w:val="000000"/>
          <w:sz w:val="28"/>
        </w:rPr>
        <w:t>Басшы немесе оның міндетін атқарушы</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_________________________________________________ _______________________</w:t>
      </w:r>
    </w:p>
    <w:p>
      <w:pPr>
        <w:spacing w:after="0"/>
        <w:ind w:left="0"/>
        <w:jc w:val="both"/>
      </w:pPr>
      <w:r>
        <w:rPr>
          <w:rFonts w:ascii="Times New Roman"/>
          <w:b/>
          <w:i w:val="false"/>
          <w:color w:val="000000"/>
          <w:sz w:val="28"/>
        </w:rPr>
        <w:t>тегі, аты және әкесінің аты қолы</w:t>
      </w:r>
    </w:p>
    <w:p>
      <w:pPr>
        <w:spacing w:after="0"/>
        <w:ind w:left="0"/>
        <w:jc w:val="both"/>
      </w:pPr>
      <w:r>
        <w:rPr>
          <w:rFonts w:ascii="Times New Roman"/>
          <w:b w:val="false"/>
          <w:i w:val="false"/>
          <w:color w:val="000000"/>
          <w:sz w:val="28"/>
        </w:rPr>
        <w:t>фамилия, имя и отчество подпись</w:t>
      </w:r>
    </w:p>
    <w:p>
      <w:pPr>
        <w:spacing w:after="0"/>
        <w:ind w:left="0"/>
        <w:jc w:val="both"/>
      </w:pPr>
      <w:r>
        <w:rPr>
          <w:rFonts w:ascii="Times New Roman"/>
          <w:b/>
          <w:i w:val="false"/>
          <w:color w:val="000000"/>
          <w:sz w:val="28"/>
        </w:rPr>
        <w:t>Ескертпе:</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i w:val="false"/>
          <w:color w:val="000000"/>
          <w:sz w:val="28"/>
        </w:rPr>
        <w:t>Мемлекеттік статистиканың тиісті органдарына анық емес бастапқы статистикалық</w:t>
      </w:r>
    </w:p>
    <w:p>
      <w:pPr>
        <w:spacing w:after="0"/>
        <w:ind w:left="0"/>
        <w:jc w:val="both"/>
      </w:pPr>
      <w:r>
        <w:rPr>
          <w:rFonts w:ascii="Times New Roman"/>
          <w:b/>
          <w:i w:val="false"/>
          <w:color w:val="000000"/>
          <w:sz w:val="28"/>
        </w:rPr>
        <w:t>деректерді ұсыну және бастапқы статистикалық деректерді белгіленген мерзімде</w:t>
      </w:r>
    </w:p>
    <w:p>
      <w:pPr>
        <w:spacing w:after="0"/>
        <w:ind w:left="0"/>
        <w:jc w:val="both"/>
      </w:pPr>
      <w:r>
        <w:rPr>
          <w:rFonts w:ascii="Times New Roman"/>
          <w:b/>
          <w:i w:val="false"/>
          <w:color w:val="000000"/>
          <w:sz w:val="28"/>
        </w:rPr>
        <w:t>ұсынбау "Әкімшілік құқық бұзушылық туралы" Қазақстан Республикасы Кодексінің</w:t>
      </w:r>
    </w:p>
    <w:p>
      <w:pPr>
        <w:spacing w:after="0"/>
        <w:ind w:left="0"/>
        <w:jc w:val="both"/>
      </w:pPr>
      <w:r>
        <w:rPr>
          <w:rFonts w:ascii="Times New Roman"/>
          <w:b/>
          <w:i w:val="false"/>
          <w:color w:val="000000"/>
          <w:sz w:val="28"/>
        </w:rPr>
        <w:t>497-бабында көзделген әкімшілік құқық бұзушылықтар болып табылады</w:t>
      </w:r>
    </w:p>
    <w:p>
      <w:pPr>
        <w:spacing w:after="0"/>
        <w:ind w:left="0"/>
        <w:jc w:val="both"/>
      </w:pPr>
      <w:r>
        <w:rPr>
          <w:rFonts w:ascii="Times New Roman"/>
          <w:b w:val="false"/>
          <w:i w:val="false"/>
          <w:color w:val="000000"/>
          <w:sz w:val="28"/>
        </w:rPr>
        <w:t>Представление недостоверныхи непредставление первичных статистических данных</w:t>
      </w:r>
    </w:p>
    <w:p>
      <w:pPr>
        <w:spacing w:after="0"/>
        <w:ind w:left="0"/>
        <w:jc w:val="both"/>
      </w:pPr>
      <w:r>
        <w:rPr>
          <w:rFonts w:ascii="Times New Roman"/>
          <w:b w:val="false"/>
          <w:i w:val="false"/>
          <w:color w:val="000000"/>
          <w:sz w:val="28"/>
        </w:rPr>
        <w:t>в соответствующие органы государственной статистики в установленный срок</w:t>
      </w:r>
    </w:p>
    <w:p>
      <w:pPr>
        <w:spacing w:after="0"/>
        <w:ind w:left="0"/>
        <w:jc w:val="both"/>
      </w:pPr>
      <w:r>
        <w:rPr>
          <w:rFonts w:ascii="Times New Roman"/>
          <w:b w:val="false"/>
          <w:i w:val="false"/>
          <w:color w:val="000000"/>
          <w:sz w:val="28"/>
        </w:rPr>
        <w:t xml:space="preserve">являются административными правонарушениями, предусмотренными </w:t>
      </w:r>
      <w:r>
        <w:rPr>
          <w:rFonts w:ascii="Times New Roman"/>
          <w:b w:val="false"/>
          <w:i w:val="false"/>
          <w:color w:val="000000"/>
          <w:sz w:val="28"/>
        </w:rPr>
        <w:t>статьей 497</w:t>
      </w:r>
    </w:p>
    <w:p>
      <w:pPr>
        <w:spacing w:after="0"/>
        <w:ind w:left="0"/>
        <w:jc w:val="both"/>
      </w:pPr>
      <w:r>
        <w:rPr>
          <w:rFonts w:ascii="Times New Roman"/>
          <w:b w:val="false"/>
          <w:i w:val="false"/>
          <w:color w:val="000000"/>
          <w:sz w:val="28"/>
        </w:rPr>
        <w:t>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статистической форме</w:t>
            </w:r>
            <w:r>
              <w:br/>
            </w:r>
            <w:r>
              <w:rPr>
                <w:rFonts w:ascii="Times New Roman"/>
                <w:b w:val="false"/>
                <w:i w:val="false"/>
                <w:color w:val="000000"/>
                <w:sz w:val="20"/>
              </w:rPr>
              <w:t>"Отчет об охране</w:t>
            </w:r>
            <w:r>
              <w:br/>
            </w:r>
            <w:r>
              <w:rPr>
                <w:rFonts w:ascii="Times New Roman"/>
                <w:b w:val="false"/>
                <w:i w:val="false"/>
                <w:color w:val="000000"/>
                <w:sz w:val="20"/>
              </w:rPr>
              <w:t>атмосферного воздуха"</w:t>
            </w:r>
            <w:r>
              <w:br/>
            </w:r>
            <w:r>
              <w:rPr>
                <w:rFonts w:ascii="Times New Roman"/>
                <w:b w:val="false"/>
                <w:i w:val="false"/>
                <w:color w:val="000000"/>
                <w:sz w:val="20"/>
              </w:rPr>
              <w:t>(индекс 2-ТП (воздух),</w:t>
            </w:r>
            <w:r>
              <w:br/>
            </w:r>
            <w:r>
              <w:rPr>
                <w:rFonts w:ascii="Times New Roman"/>
                <w:b w:val="false"/>
                <w:i w:val="false"/>
                <w:color w:val="000000"/>
                <w:sz w:val="20"/>
              </w:rPr>
              <w:t>периодичность годовая)</w:t>
            </w:r>
          </w:p>
        </w:tc>
      </w:tr>
    </w:tbl>
    <w:bookmarkStart w:name="z272" w:id="244"/>
    <w:p>
      <w:pPr>
        <w:spacing w:after="0"/>
        <w:ind w:left="0"/>
        <w:jc w:val="left"/>
      </w:pPr>
      <w:r>
        <w:rPr>
          <w:rFonts w:ascii="Times New Roman"/>
          <w:b/>
          <w:i w:val="false"/>
          <w:color w:val="000000"/>
        </w:rPr>
        <w:t xml:space="preserve"> Перечень наиболее распространенных специфических загрязняющих веществ</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загрязняющего вещества согласно Гигиеническим нормативам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загрязняющего вещества по Справочнику специфических загрязняющих веществ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вещества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Агрегатное состояние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опасности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Барий карбонат (в пересчете на барий)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 и его соединения (в пересчете на бериллий)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ДиВанадий пентоксид (пыль) (Ванадия пятиокись)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 (П, III) оксиды (в пересчете на железо) (диЖелезо триоксид, Железа оксид)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оксид (негашеная известь)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 и его соединения (в пересчете на кадмий)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 (Кобальт металлический)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оксид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и его соединения (в пересчете на диоксид марганца)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 оксид (в пересчете на медь)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металлический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Ртуть и еҰ соединения (в пересчете на ртуть)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и его неорганические соединения (в пересчете на свинец)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Феррит марганец цинковый (в пересчете на марганец)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шестивалентный (в пересчете на триокись хрома)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 диацетат (в пересчете на цинк) (Цинк ацетат)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Барий и его соли (ацетат, нитрат, нитрит, хлорид) в пересчете на барий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 карбонат (в пересчете на цинк)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Окислы азота (в пересчете на NO2)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Азотная кислота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(NН3)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 азота (NO)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нитрат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 (Br)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Летучие органические соединения (далее -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Арсин (Водород мышьяковистый)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Гидрохлорид (Соляная кислота, Водород хлорид)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Гидроцианид (Синильная кислота, Муравьиной кислоты нитрил, Циановодород)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Серная кислота (по молекуле H2SO4)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 неорганические соединения (в пересчете на мышьяк)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Углерод (Сажа, углерод черный)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 диоксид (в пересчете на селен) (Селен (IV) оксид)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Сернистый ангидрид (SO2)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Сероводород (H2S)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Сероуглерод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Окись углерода (CO)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Фтористые газообразные соединения (в пересчете на фтор)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Фториды неорганические плохо растворимые (алюминия фторид, кальция фторид, натрия гексафторалюминат)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 (Cl)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гумат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 (С4Н10)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 углеводороды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Полиэтен (полиэтилен)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Циклогексан (С6Н12)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Циклопентан (пентаметилен)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углеводороды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Смесь предельных углеводородов С1Н4-С5Н12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 углеводороды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Смесь предельных углеводородов С6Н14-С10Н22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 углеводороды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Пентилены (амилены - смесь изомеров)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 углеводороды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Бут-1-ен (Бутилен)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 углеводороды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1,3-бутадиен (дивинил)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 углеводороды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Гептен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 углеводороды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 Дихлорбут-1-ен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 Дихлорбут-2-ен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Метиленциклобутан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 углеводороды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2-Метилбута-1,3-диен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 углеводороды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 углеводороды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 углеводороды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Этин (Ацетилен)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 углеводороды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Циклогексилэтен (винилциклогексан)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 углеводороды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 (С6Н6)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 углеводороды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Дивинилбензол технический (смесь дивинилбензола с этилстиролом) (по этилстиролу)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 углеводороды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Изопропилбензол (кумол)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 углеводороды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2-Метилпропилбензол (Изобутилбензол)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 углеводороды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Ксилол (смесь изомеров о-, м-, п-)(Диметилбензол (смесь о-, м-, п-изомеров)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 углеводороды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Растворитель мебельный (АМР-3) (контроль по толуолу)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 углеводороды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a</w:t>
            </w:r>
            <w:r>
              <w:rPr>
                <w:rFonts w:ascii="Times New Roman"/>
                <w:b w:val="false"/>
                <w:i w:val="false"/>
                <w:color w:val="000000"/>
                <w:sz w:val="20"/>
              </w:rPr>
              <w:t>-метилстирол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 углеводороды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Винилбензол (Стирол, Этинилбензол)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 углеводороды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 (С7Н8)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 углеводороды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1,2,4,5-Тетраметилбензол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 углеводороды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 Триметилбензол (мезитилен) 2,6 – Диметилфенол (2,6 - ксиленол)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 углеводороды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1,2,4-Триметилбензол (псевдокумол)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 углеводороды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Этилбензол (С8Н10)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 углеводороды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Бенз/а/пирен (3,4-Бензпирен)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 углеводороды (без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Нафталин (Платидиам, Цисплатин)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 углеводороды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3-Хлорпроп-1-ен (Аллил хлористый)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Хлорметилбензол (Бензил хлористый)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Бензоилхлорид (бензоил хлористый)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Бензосульфонилхлорид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Бромэтан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Бромбензол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1-Бромбутан (бутил бромистый)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1-Бромгексан (гексил бромистый)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1-Бромгептан (гептил бромистый)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1-Бромдекан (децил бромистый)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1-Бром-3-метилбутан (изоамил бромистый)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1-Бромпропан (пропил бромистый)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2-Бромпропан (изопропил бромистый)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1-Бромпентан (амил бромистый)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 хлористый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Гексафторбензол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Дибромбензол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1,3-Дихлорпропан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1,2-Дихлорэтан (Дихлорэтан)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Дихлордифторметан (фреон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Дихлорфторметан (фреон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Дифторхлорметан (фреон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1,2-Дихлорпропан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1,3-Дихлорпропилен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2-Хлорпропан (изопропил хлористый)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Трийодметан (Йодоформ)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Метилен бромистый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Метиленйодид (метилен йодистый)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Метилен хлористый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Пентафторбензол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Тетрахлорэтилен (перхлорэтилен)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Тетрафторэтилен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Тетрахлорпропен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Трибромметан (бромоформ)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Трихлорметан (хлороформ)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Трихлорфторметан (фреон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Трихлорэтилен (C2HCl3)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1,2,3-трихлорпропан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Тетрахлорметан (Углерод тетрахлорид, Четыреххлористый углерод)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Хлорбензол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Хлоропрен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Эпихлоргидрин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Хлорэтан (этилхлорид, этил хлористый)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 Диметилфенол (2,6 ксиленол)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b</w:t>
            </w:r>
            <w:r>
              <w:rPr>
                <w:rFonts w:ascii="Times New Roman"/>
                <w:b w:val="false"/>
                <w:i w:val="false"/>
                <w:color w:val="000000"/>
                <w:sz w:val="20"/>
              </w:rPr>
              <w:t>-нафтол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амиловый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Бензилкарбинол (бензиловый спирт)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бутиловый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изобутиловый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изооктиловый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Пропан-2-ол (Изопропиловый спирт)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Метанол (Метиловый спирт) (СH4O)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Пропан-1-ол (Пропиловый спирт)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Гидрооксиметилбензол (смесь изомеров о-, м-, п-) (Трикрезол)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Диоксолан -1,3 (формальгликоль)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4-Хлорфенол (1-гидрокси -4-хлорбензол, п-хлорфенол)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Циклогексанол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2-Хлорэтанол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2-Феноксиэтанол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Оксибис (пропан), диизопропиловый эфир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Диэтиловый эфир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Моноизобутиловый эфир этиленгликоля (бутилцеллозоль)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Моноизопропиловый эфир этиленгликоля (пропилцеллозольз)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2-Этоксиэтанол (этиловый эфир этиленгликоля, этилцеллозольв)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Бутилацетат (Уксусной кислоты бутиловый эфир)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Винилацетат (Этенилацетат)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Дибутилфталат (фталевой кислоты дибутиловый эфир)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Метилацетат (Уксусной кислоты метиловый эфир)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Метилакрилат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Метилметакрилат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Пропилацетат (Уксусной кислоты пропиловый эфир)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Циан-(3-феноксифенил) метил-4-хлор-a-(1-метилэтил)фенилацетат (Сумицидин, Фенвалерат, 1-Изопропил-4-хлорфенил уксусной кислоты 3-фенокси-1-цианобензиловый эфир)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Этилацетат (С4Н8О2)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Этилпроп-2-еноат (Этиловый эфир акриловой кислоты, Этилакрилат)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Этилпентаноат (Этилвалерат, Пентановой кислоты этиловый эфир)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2-Этоксиэтилацетат (уксусной кислоты 2-этоксиэтиловый эфир, целлозольвацетат)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Проп-2-ен-1-аль (Акролеин, Акрилальдегид)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Бензальдегид (Альдегид бензойный)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Альдегид каприловый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Альдегид каприновый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Альдегид капроновый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Альдегид масляный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Альдегид пелларгоновый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Пропаналь (пропиональдегид, Пропионовый альдегид, метилуксусный альдегид) (С3Н6О)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Метальдегид (ацетальдегид тетрамер)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Трихлорацетальдегид (хлораль)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 (Метаналь)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Пропан-2-он (Ацетон)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1-Фенилэтанол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4-Метиленоксетан-2-он (Дикетен, Бутен-3-олид-1,3)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Растворитель древесно-спиртовой марки А (ацетонноэфирный) /по ацетону/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Растворитель древесноспиртовой марки Э (эфирноацетоновый) (контроль по ацетону)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Пентан-3-он (Диэтилкетон)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4-Метилпентан-2-он (Метилизобутилкетон) (С6Н12О)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Метилэтилкетон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Циклогексанон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Ангидрид малеиновый (пары, аэрозоль)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Уксусный ангидрид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1,3-Изобензофурандион(Фталевый ангидрид)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Акриловая (пропеновая)кислота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валериановая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Диметилформамид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е-Капролактам (Гексагидро-2Н-азепин-2-он)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капроновая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масляная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муравьиная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перфторвалериановая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пропионовая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1,4-Бензолдикарбоновая кислота (терефталевая кислота)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Уксусная кислота (Этановая кислота)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4-Метилпентановая кислота (изокапроновая кислота)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L-2-Гидроксипропановая кислота (молочная кислота)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Гидроперекись изопропилбензола (гидроперекись кумола)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4,4-Диметилдиоксан –1,3-диоксан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Пропилена окись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Этилена окись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Метантиол (метилмеркаптан)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Смесь природных меркаптанов (в пересчете на этилмеркаптан)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Тетраметилтиурамдисульфид ТМТД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Тиофенол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Этантиол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Этенсульфид (Этиленсульфид)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Амино (2-парааминофенил) бензимидазол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Амины алифатические С15- С20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2-Амино-1,3,5-триметилбензол (мезидин)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4-Бутиланилин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1-Аминобутан (н-Бутиламин)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Гексаметилендиамин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Диметиланилин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3,4-Дихлоранилин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Циклогексиламин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Диэтиламин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b</w:t>
            </w:r>
            <w:r>
              <w:rPr>
                <w:rFonts w:ascii="Times New Roman"/>
                <w:b w:val="false"/>
                <w:i w:val="false"/>
                <w:color w:val="000000"/>
                <w:sz w:val="20"/>
              </w:rPr>
              <w:t>-Диэтиламиноэтилмеркаптан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Монометиланилин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Монометиламин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Моноэтиламин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Триметиламин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Триэтиламин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3-Хлоранилин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п-Хлоранилин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Этиленимин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 (2-гидроксиэтил) амин (диэтаноламин)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Ксилидин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Бутилнитрит (азотистый кислоты бутиловый эфир)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Нитробензол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м-Нитробромбензол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-Нитрохлорбензол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о-Нитрохлорбензол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п-Нитрохлорбензол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Проп-2-еннитрил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N,N1-Диметилацетамид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Дифенилметандинзодианат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Метилизоцианит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Нитрилы карбоновых кислот С17-С20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Толуилендиизоцианат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Формамид(Муравьиной кислоты амид)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3-Оксо –N-фенилбутанамид (ацетоацетанилид)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Бензамид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О,О-Диэтилхлортиофосфат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0,0-Диметил-0-(3-метил-4-нитрофенил) фосфат (Метилнитрофос)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a</w:t>
            </w:r>
            <w:r>
              <w:rPr>
                <w:rFonts w:ascii="Times New Roman"/>
                <w:b w:val="false"/>
                <w:i w:val="false"/>
                <w:color w:val="000000"/>
                <w:sz w:val="20"/>
              </w:rPr>
              <w:t>-Нафтахинон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Тетрагидрофуран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Тиофен (тиофуран)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Фуран-2-альдегид (Фурфурол, 2-Фуральдегид, Фурфураль, 2-Фурфуральдегид)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Гидрокси-5-метилфенил)-бензтриазол (Гидроксиметилбензол (смесь изомеров о-, м-, п-) Трикрезол)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Хлортетрациклин кормовой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Белково-витаминный концентрат (по белку) (БВК)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Аммофос (Смесь моно- и диаммоний фосфата с примесью сульфата аммония)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(нефтяной, малосернистый) в пересчете на углерод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 углеводороды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сланцевый (в пересчете на углерод)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 углеводороды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Бензиновая фракция легкой смолы высокоскоростного пиролиза бурых углей (в пересчете на углерод)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 углеводороды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Краска порошковая эпоксидная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минеральное нефтяное (веретенное, машинное и др.)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Растворитель бутилформиантный (по сумме ацетатов) (БЭФ)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Скипидар (в пересчете на углерод)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Сольвент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 углеводороды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Уайт-спирит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 углеводороды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Флюс канифольный активированный (контроль по канифоли) (ФКТ,Флюс канифольный активированный)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Алканы С12-19/в пересчете на С/ (Углеводороды предельные С12-С19 (в пересчете на С); Растворитель РПК-265П)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ЛОС/углеводород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Флотореагент ФЛОКР-3 (по хлору)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Фенольная фракция легкой смолы высокоскоростного пиролиза бурого угля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Взвешенные вещества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Мазутная зола (в пересчете на ванадий)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Мелиорант (смесь: кальций карбонат, хлорид, сульфат – 79%, кремний диоксид – 10-13%, магний оксид – 3,5%; железо-оксид-1,6% и др.)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неорганическая, содержащая двуокись кремния в % &gt;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неорганическая, содержащая двуокись кремния в %: 70-20 (шамот, цемент, пыль, цементного производства – глина, глинистый сланец, доменный шлак, песок, клинкер, зола кремнезем, зола углей казахстанских месторождений)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неорганическая, содержащая двуокись кремния в %: менее 20 (доломит, пыль цементного производства – известняк, мел, огарки, сырьевая смесь, пыль вращающихся печей, боксит)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клея карбомидного сухого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комбикормовая (в пересчете на белок)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костной муки (в пересчете на белок)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(неорганическая) гипсового вяжущего из фосфогипса с цементом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стекловолокна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стеклопластика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хлопковая (Пыль льняная)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цементного производства (содержание оксида кальция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Угольная зола теплоэлектростанций (с содержанием окиси кальция 35-40%, дисперсностью до 3 мкм и ниже не менее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абразивная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Алюмосиликаты (цеолиты, цеолитовые туфы)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древесная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зерновая /по грибам хранения/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Бацитрацин (Бациллихин)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Бензилбензоат (Бензиловый эфир бензойной кислоты)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мучная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вещества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твердые вещества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газообразные и жидкие вещества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углеводороды (без ЛОС, исключая метан)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углеводороды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летучие органические соединения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 жидкие, 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Руководитель Бюро</w:t>
            </w:r>
            <w:r>
              <w:br/>
            </w:r>
            <w:r>
              <w:rPr>
                <w:rFonts w:ascii="Times New Roman"/>
                <w:b w:val="false"/>
                <w:i w:val="false"/>
                <w:color w:val="000000"/>
                <w:sz w:val="20"/>
              </w:rPr>
              <w:t>национальной статистики</w:t>
            </w:r>
            <w:r>
              <w:br/>
            </w:r>
            <w:r>
              <w:rPr>
                <w:rFonts w:ascii="Times New Roman"/>
                <w:b w:val="false"/>
                <w:i w:val="false"/>
                <w:color w:val="000000"/>
                <w:sz w:val="20"/>
              </w:rPr>
              <w:t>Агентства по стратегическому</w:t>
            </w:r>
            <w:r>
              <w:br/>
            </w:r>
            <w:r>
              <w:rPr>
                <w:rFonts w:ascii="Times New Roman"/>
                <w:b w:val="false"/>
                <w:i w:val="false"/>
                <w:color w:val="000000"/>
                <w:sz w:val="20"/>
              </w:rPr>
              <w:t>планированию и реформам</w:t>
            </w:r>
            <w:r>
              <w:br/>
            </w:r>
            <w:r>
              <w:rPr>
                <w:rFonts w:ascii="Times New Roman"/>
                <w:b w:val="false"/>
                <w:i w:val="false"/>
                <w:color w:val="000000"/>
                <w:sz w:val="20"/>
              </w:rPr>
              <w:t>Республики Казахстан</w:t>
            </w:r>
            <w:r>
              <w:br/>
            </w:r>
            <w:r>
              <w:rPr>
                <w:rFonts w:ascii="Times New Roman"/>
                <w:b w:val="false"/>
                <w:i w:val="false"/>
                <w:color w:val="000000"/>
                <w:sz w:val="20"/>
              </w:rPr>
              <w:t>от 16 сентября 2022 года № 25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21 февраля 2020 года № 24</w:t>
            </w:r>
          </w:p>
        </w:tc>
      </w:tr>
    </w:tbl>
    <w:bookmarkStart w:name="z275" w:id="245"/>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w:t>
      </w:r>
      <w:r>
        <w:br/>
      </w:r>
      <w:r>
        <w:rPr>
          <w:rFonts w:ascii="Times New Roman"/>
          <w:b/>
          <w:i w:val="false"/>
          <w:color w:val="000000"/>
        </w:rPr>
        <w:t>"Отчет об охране атмосферного воздуха"</w:t>
      </w:r>
      <w:r>
        <w:br/>
      </w:r>
      <w:r>
        <w:rPr>
          <w:rFonts w:ascii="Times New Roman"/>
          <w:b/>
          <w:i w:val="false"/>
          <w:color w:val="000000"/>
        </w:rPr>
        <w:t>(индекс 2-ТП (воздух), периодичность годовая)</w:t>
      </w:r>
    </w:p>
    <w:bookmarkEnd w:id="245"/>
    <w:bookmarkStart w:name="z276" w:id="246"/>
    <w:p>
      <w:pPr>
        <w:spacing w:after="0"/>
        <w:ind w:left="0"/>
        <w:jc w:val="both"/>
      </w:pPr>
      <w:r>
        <w:rPr>
          <w:rFonts w:ascii="Times New Roman"/>
          <w:b w:val="false"/>
          <w:i w:val="false"/>
          <w:color w:val="000000"/>
          <w:sz w:val="28"/>
        </w:rPr>
        <w:t>
      1. Настоящая инструкция детализирует заполнение статистической формы общегосударственного статистического наблюдения "Отчет об охране атмосферного воздуха" (индекс 2-ТП (воздух), периодичность годовая) (далее – статистическая форма).</w:t>
      </w:r>
    </w:p>
    <w:bookmarkEnd w:id="246"/>
    <w:bookmarkStart w:name="z277" w:id="247"/>
    <w:p>
      <w:pPr>
        <w:spacing w:after="0"/>
        <w:ind w:left="0"/>
        <w:jc w:val="both"/>
      </w:pPr>
      <w:r>
        <w:rPr>
          <w:rFonts w:ascii="Times New Roman"/>
          <w:b w:val="false"/>
          <w:i w:val="false"/>
          <w:color w:val="000000"/>
          <w:sz w:val="28"/>
        </w:rPr>
        <w:t xml:space="preserve">
      2. В настоящей Инструкции используются понятия в значениях, определенных в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 государственной статистике", а также следующие определения:</w:t>
      </w:r>
    </w:p>
    <w:bookmarkEnd w:id="247"/>
    <w:bookmarkStart w:name="z278" w:id="248"/>
    <w:p>
      <w:pPr>
        <w:spacing w:after="0"/>
        <w:ind w:left="0"/>
        <w:jc w:val="both"/>
      </w:pPr>
      <w:r>
        <w:rPr>
          <w:rFonts w:ascii="Times New Roman"/>
          <w:b w:val="false"/>
          <w:i w:val="false"/>
          <w:color w:val="000000"/>
          <w:sz w:val="28"/>
        </w:rPr>
        <w:t>
      1) выброс в атмосферу загрязняющих веществ – поступление в атмосферный воздух загрязняющих (оказывающих неблагоприятное действие на здоровье или деятельность населения, на окружающую среду) веществ от стационарных источников выбросов;</w:t>
      </w:r>
    </w:p>
    <w:bookmarkEnd w:id="248"/>
    <w:bookmarkStart w:name="z279" w:id="249"/>
    <w:p>
      <w:pPr>
        <w:spacing w:after="0"/>
        <w:ind w:left="0"/>
        <w:jc w:val="both"/>
      </w:pPr>
      <w:r>
        <w:rPr>
          <w:rFonts w:ascii="Times New Roman"/>
          <w:b w:val="false"/>
          <w:i w:val="false"/>
          <w:color w:val="000000"/>
          <w:sz w:val="28"/>
        </w:rPr>
        <w:t>
      2) стационарный источник загрязнения атмосферы– технологический агрегат (установка, устройство, аппарат), выделяющий в процессе эксплуатации вредные вещества;</w:t>
      </w:r>
    </w:p>
    <w:bookmarkEnd w:id="249"/>
    <w:bookmarkStart w:name="z280" w:id="250"/>
    <w:p>
      <w:pPr>
        <w:spacing w:after="0"/>
        <w:ind w:left="0"/>
        <w:jc w:val="both"/>
      </w:pPr>
      <w:r>
        <w:rPr>
          <w:rFonts w:ascii="Times New Roman"/>
          <w:b w:val="false"/>
          <w:i w:val="false"/>
          <w:color w:val="000000"/>
          <w:sz w:val="28"/>
        </w:rPr>
        <w:t>
      3) улавливание и утилизация загрязняющих веществ – количество уловленных загрязняющих веществ, возвращенных в производство, использованных для получения товарного продукта или реализованных на сторону;</w:t>
      </w:r>
    </w:p>
    <w:bookmarkEnd w:id="250"/>
    <w:bookmarkStart w:name="z281" w:id="251"/>
    <w:p>
      <w:pPr>
        <w:spacing w:after="0"/>
        <w:ind w:left="0"/>
        <w:jc w:val="both"/>
      </w:pPr>
      <w:r>
        <w:rPr>
          <w:rFonts w:ascii="Times New Roman"/>
          <w:b w:val="false"/>
          <w:i w:val="false"/>
          <w:color w:val="000000"/>
          <w:sz w:val="28"/>
        </w:rPr>
        <w:t>
      4) организованные источники загрязнения – источники, вредные вещества от которых поступают в систему газоходов или воздуховодов (труба, аэрационный фонарь, вентиляционная шахта), позволяющие применить для их улавливания соответствующие газоочистительные и пылеулавливающие установки;</w:t>
      </w:r>
    </w:p>
    <w:bookmarkEnd w:id="251"/>
    <w:bookmarkStart w:name="z282" w:id="252"/>
    <w:p>
      <w:pPr>
        <w:spacing w:after="0"/>
        <w:ind w:left="0"/>
        <w:jc w:val="both"/>
      </w:pPr>
      <w:r>
        <w:rPr>
          <w:rFonts w:ascii="Times New Roman"/>
          <w:b w:val="false"/>
          <w:i w:val="false"/>
          <w:color w:val="000000"/>
          <w:sz w:val="28"/>
        </w:rPr>
        <w:t>
      5) неорганизованные источники загрязнения – источники выбросов, вредные вещества от которых поступают непосредственно в атмосферу, вследствие негерметического технологического оборудования, транспортных устройств, резервуаров;</w:t>
      </w:r>
    </w:p>
    <w:bookmarkEnd w:id="252"/>
    <w:bookmarkStart w:name="z283" w:id="253"/>
    <w:p>
      <w:pPr>
        <w:spacing w:after="0"/>
        <w:ind w:left="0"/>
        <w:jc w:val="both"/>
      </w:pPr>
      <w:r>
        <w:rPr>
          <w:rFonts w:ascii="Times New Roman"/>
          <w:b w:val="false"/>
          <w:i w:val="false"/>
          <w:color w:val="000000"/>
          <w:sz w:val="28"/>
        </w:rPr>
        <w:t>
      6) летучие органические соединения – все органические соединения, возникающие в результате деятельности человека, кроме метана, которые производят фотохимические окислители в реакции с окислами азота в присутствии солнечного света.</w:t>
      </w:r>
    </w:p>
    <w:bookmarkEnd w:id="253"/>
    <w:bookmarkStart w:name="z284" w:id="254"/>
    <w:p>
      <w:pPr>
        <w:spacing w:after="0"/>
        <w:ind w:left="0"/>
        <w:jc w:val="both"/>
      </w:pPr>
      <w:r>
        <w:rPr>
          <w:rFonts w:ascii="Times New Roman"/>
          <w:b w:val="false"/>
          <w:i w:val="false"/>
          <w:color w:val="000000"/>
          <w:sz w:val="28"/>
        </w:rPr>
        <w:t>
      3. Статистическую форму представляют предприятия и (или) индивидуальные предприниматели, имеющие стационарные источники загрязнения воздуха.</w:t>
      </w:r>
    </w:p>
    <w:bookmarkEnd w:id="254"/>
    <w:bookmarkStart w:name="z285" w:id="255"/>
    <w:p>
      <w:pPr>
        <w:spacing w:after="0"/>
        <w:ind w:left="0"/>
        <w:jc w:val="both"/>
      </w:pPr>
      <w:r>
        <w:rPr>
          <w:rFonts w:ascii="Times New Roman"/>
          <w:b w:val="false"/>
          <w:i w:val="false"/>
          <w:color w:val="000000"/>
          <w:sz w:val="28"/>
        </w:rPr>
        <w:t>
      Статистическая форма заполняется по каждому подразделению, имеющему стационарные источники загрязнения воздуха согласно его фактического местонахождения, независимо от юридического адреса предприятия.</w:t>
      </w:r>
    </w:p>
    <w:bookmarkEnd w:id="255"/>
    <w:bookmarkStart w:name="z286" w:id="256"/>
    <w:p>
      <w:pPr>
        <w:spacing w:after="0"/>
        <w:ind w:left="0"/>
        <w:jc w:val="both"/>
      </w:pPr>
      <w:r>
        <w:rPr>
          <w:rFonts w:ascii="Times New Roman"/>
          <w:b w:val="false"/>
          <w:i w:val="false"/>
          <w:color w:val="000000"/>
          <w:sz w:val="28"/>
        </w:rPr>
        <w:t xml:space="preserve">
      Статистическая форма составляется на основании данных первичного учета, организованного на предприятии, журналов учета стационарных источников загрязнения и их характеристик, журналов учета работы газоочистных и пылеулавливающих установок, а также паспорта установки. Предоставляются сведения по юридическому лицу и (или) их структурному и обособленному подразделению или индивидуальному предпринимателю: </w:t>
      </w:r>
    </w:p>
    <w:bookmarkEnd w:id="256"/>
    <w:bookmarkStart w:name="z287" w:id="257"/>
    <w:p>
      <w:pPr>
        <w:spacing w:after="0"/>
        <w:ind w:left="0"/>
        <w:jc w:val="both"/>
      </w:pPr>
      <w:r>
        <w:rPr>
          <w:rFonts w:ascii="Times New Roman"/>
          <w:b w:val="false"/>
          <w:i w:val="false"/>
          <w:color w:val="000000"/>
          <w:sz w:val="28"/>
        </w:rPr>
        <w:t>
      с объемом разрешенного или задекларированного выброса более 0,999 тонн в год;</w:t>
      </w:r>
    </w:p>
    <w:bookmarkEnd w:id="257"/>
    <w:bookmarkStart w:name="z288" w:id="258"/>
    <w:p>
      <w:pPr>
        <w:spacing w:after="0"/>
        <w:ind w:left="0"/>
        <w:jc w:val="both"/>
      </w:pPr>
      <w:r>
        <w:rPr>
          <w:rFonts w:ascii="Times New Roman"/>
          <w:b w:val="false"/>
          <w:i w:val="false"/>
          <w:color w:val="000000"/>
          <w:sz w:val="28"/>
        </w:rPr>
        <w:t xml:space="preserve">
      с объемом разрешенного или задекларированного выброса от 0,500 до 0,999 тонн включительно при наличии в составе выбросов загрязняющих веществ 1 и (или) 2 класса опасности. </w:t>
      </w:r>
    </w:p>
    <w:bookmarkEnd w:id="258"/>
    <w:bookmarkStart w:name="z289" w:id="259"/>
    <w:p>
      <w:pPr>
        <w:spacing w:after="0"/>
        <w:ind w:left="0"/>
        <w:jc w:val="both"/>
      </w:pPr>
      <w:r>
        <w:rPr>
          <w:rFonts w:ascii="Times New Roman"/>
          <w:b w:val="false"/>
          <w:i w:val="false"/>
          <w:color w:val="000000"/>
          <w:sz w:val="28"/>
        </w:rPr>
        <w:t>
      В статистической форме отражаются данные по выбросам загрязняющих веществ в атмосферу, характеризующие объем выбрасываемых загрязняющих веществ от количества фактически осуществлявших выбросы стационарных источников загрязнения (организованные и неорганизованные) и объем фактически уловленных и утилизированных загрязняющих веществ от стационарных источников, оборудованных очистными сооружениями.</w:t>
      </w:r>
    </w:p>
    <w:bookmarkEnd w:id="259"/>
    <w:bookmarkStart w:name="z290" w:id="260"/>
    <w:p>
      <w:pPr>
        <w:spacing w:after="0"/>
        <w:ind w:left="0"/>
        <w:jc w:val="both"/>
      </w:pPr>
      <w:r>
        <w:rPr>
          <w:rFonts w:ascii="Times New Roman"/>
          <w:b w:val="false"/>
          <w:i w:val="false"/>
          <w:color w:val="000000"/>
          <w:sz w:val="28"/>
        </w:rPr>
        <w:t>
      Объем выбросов загрязняющих веществ отражается в тоннах с возможностью заполнения до пяти знаков после запятой.</w:t>
      </w:r>
    </w:p>
    <w:bookmarkEnd w:id="260"/>
    <w:bookmarkStart w:name="z291" w:id="261"/>
    <w:p>
      <w:pPr>
        <w:spacing w:after="0"/>
        <w:ind w:left="0"/>
        <w:jc w:val="both"/>
      </w:pPr>
      <w:r>
        <w:rPr>
          <w:rFonts w:ascii="Times New Roman"/>
          <w:b w:val="false"/>
          <w:i w:val="false"/>
          <w:color w:val="000000"/>
          <w:sz w:val="28"/>
        </w:rPr>
        <w:t>
      Учету подлежат все загрязняющие вещества, содержащиеся в отходящих газах от стационарных источников загрязнения, имевшихся на предприятиях в течение года (несмотря на отсутствие источников выбросов загрязняющих веществ на конец года, вследствие передачи их сторонней организацией в течение года), и аспирационном воздухе (кроме указанных ниже). Количество загрязняющих веществ за отчетный период (всего, твердых, газообразных и жидких) указывается на основании инструментальных замеров и (или) расчетов.</w:t>
      </w:r>
    </w:p>
    <w:bookmarkEnd w:id="261"/>
    <w:bookmarkStart w:name="z292" w:id="262"/>
    <w:p>
      <w:pPr>
        <w:spacing w:after="0"/>
        <w:ind w:left="0"/>
        <w:jc w:val="both"/>
      </w:pPr>
      <w:r>
        <w:rPr>
          <w:rFonts w:ascii="Times New Roman"/>
          <w:b w:val="false"/>
          <w:i w:val="false"/>
          <w:color w:val="000000"/>
          <w:sz w:val="28"/>
        </w:rPr>
        <w:t>
      В статистической форме не учитываются данные по передвижным источникам загрязнения, включая автотранспорт.</w:t>
      </w:r>
    </w:p>
    <w:bookmarkEnd w:id="262"/>
    <w:bookmarkStart w:name="z293" w:id="263"/>
    <w:p>
      <w:pPr>
        <w:spacing w:after="0"/>
        <w:ind w:left="0"/>
        <w:jc w:val="both"/>
      </w:pPr>
      <w:r>
        <w:rPr>
          <w:rFonts w:ascii="Times New Roman"/>
          <w:b w:val="false"/>
          <w:i w:val="false"/>
          <w:color w:val="000000"/>
          <w:sz w:val="28"/>
        </w:rPr>
        <w:t>
      Перемещаемые источники загрязнения, требующие стационарного расположения при их эксплуатации, включаются в данную статистическую форму (дизельные генераторы).</w:t>
      </w:r>
    </w:p>
    <w:bookmarkEnd w:id="263"/>
    <w:bookmarkStart w:name="z294" w:id="264"/>
    <w:p>
      <w:pPr>
        <w:spacing w:after="0"/>
        <w:ind w:left="0"/>
        <w:jc w:val="both"/>
      </w:pPr>
      <w:r>
        <w:rPr>
          <w:rFonts w:ascii="Times New Roman"/>
          <w:b w:val="false"/>
          <w:i w:val="false"/>
          <w:color w:val="000000"/>
          <w:sz w:val="28"/>
        </w:rPr>
        <w:t>
      В статистической форме не учитываются данные о количестве отходящих с газами веществ, которые используются в технологических процессах производства продукции в качестве сырья или полуфабрикатов, если это изначально предусматривалось проектом данной технологии. Не учитываются вещества, образующиеся и утилизируемые при очистке газов, отходящих от реакторов при производстве сажи на заводах технического углерода, очистке газов, отходящих от рудно-термических печей при производстве желтого фосфора на фосфорных заводах, очистке газов, отходящих от печей "кипящего слоя" при производстве серной кислоты на химических заводах. На предприятиях черной металлургии не учитывается окись углерода, содержащаяся в доменном газе, который используется как технологическое топливо. Не учитываются вещества, уловленные установками и системами "двойной адсорбции" и двойного контактирования, служащие для получения продукции из отходящих газов заводов цветной и черной металлургии, химии, нефтехимии и других отраслей. Из приведенных случаев образования и выброса веществ учету подлежат только загрязняющие вещества, поступающие в атмосферу в результате неполного улавливания и утечек газа из-за негерметичности технологического оборудования.</w:t>
      </w:r>
    </w:p>
    <w:bookmarkEnd w:id="264"/>
    <w:bookmarkStart w:name="z295" w:id="265"/>
    <w:p>
      <w:pPr>
        <w:spacing w:after="0"/>
        <w:ind w:left="0"/>
        <w:jc w:val="both"/>
      </w:pPr>
      <w:r>
        <w:rPr>
          <w:rFonts w:ascii="Times New Roman"/>
          <w:b w:val="false"/>
          <w:i w:val="false"/>
          <w:color w:val="000000"/>
          <w:sz w:val="28"/>
        </w:rPr>
        <w:t>
      4. В разделе 1 указывается фактическое местонахождение объекта, имеющего стационарные источники загрязнения воздуха (независимо от места регистрации юридического лица и (или) его структурного и обособленного подразделения). Код территории согласно Классификатору административно-территориальных объектов (КАТО) заполняется работником территориального органа статистики.</w:t>
      </w:r>
    </w:p>
    <w:bookmarkEnd w:id="265"/>
    <w:bookmarkStart w:name="z296" w:id="266"/>
    <w:p>
      <w:pPr>
        <w:spacing w:after="0"/>
        <w:ind w:left="0"/>
        <w:jc w:val="both"/>
      </w:pPr>
      <w:r>
        <w:rPr>
          <w:rFonts w:ascii="Times New Roman"/>
          <w:b w:val="false"/>
          <w:i w:val="false"/>
          <w:color w:val="000000"/>
          <w:sz w:val="28"/>
        </w:rPr>
        <w:t>
      5. В разделе 2 указывается, осуществлял ли объект, имеющий стационарные источники, выбросы загрязняющих веществ в течение отчетного периода.</w:t>
      </w:r>
    </w:p>
    <w:bookmarkEnd w:id="266"/>
    <w:bookmarkStart w:name="z297" w:id="267"/>
    <w:p>
      <w:pPr>
        <w:spacing w:after="0"/>
        <w:ind w:left="0"/>
        <w:jc w:val="both"/>
      </w:pPr>
      <w:r>
        <w:rPr>
          <w:rFonts w:ascii="Times New Roman"/>
          <w:b w:val="false"/>
          <w:i w:val="false"/>
          <w:color w:val="000000"/>
          <w:sz w:val="28"/>
        </w:rPr>
        <w:t>
      Если предприятие фактически осуществляло выбросы, независимо от того имелось ли разрешение на выбросы или декларация о негативном воздействии на окружающую среду, отмечается пункт 2.1 в разделе 2 и заполняются соответствующие разделы статистической формы. При этом, в разделе 5 отражается информация о количестве всех стационарных источников, а также имевших фактический выброс загрязняющих веществ. Стационарные источники (организованные и неорганизованные), не работавшие в отчетном периоде, включаются в графу 1 раздела 4 в общее количество.</w:t>
      </w:r>
    </w:p>
    <w:bookmarkEnd w:id="267"/>
    <w:bookmarkStart w:name="z298" w:id="268"/>
    <w:p>
      <w:pPr>
        <w:spacing w:after="0"/>
        <w:ind w:left="0"/>
        <w:jc w:val="both"/>
      </w:pPr>
      <w:r>
        <w:rPr>
          <w:rFonts w:ascii="Times New Roman"/>
          <w:b w:val="false"/>
          <w:i w:val="false"/>
          <w:color w:val="000000"/>
          <w:sz w:val="28"/>
        </w:rPr>
        <w:t xml:space="preserve">
      Если предприятие не осуществляло выбросы, отмечается пункт 2.2 в разделе 2 и заполняется графа 1 раздела 4. </w:t>
      </w:r>
    </w:p>
    <w:bookmarkEnd w:id="268"/>
    <w:bookmarkStart w:name="z299" w:id="269"/>
    <w:p>
      <w:pPr>
        <w:spacing w:after="0"/>
        <w:ind w:left="0"/>
        <w:jc w:val="both"/>
      </w:pPr>
      <w:r>
        <w:rPr>
          <w:rFonts w:ascii="Times New Roman"/>
          <w:b w:val="false"/>
          <w:i w:val="false"/>
          <w:color w:val="000000"/>
          <w:sz w:val="28"/>
        </w:rPr>
        <w:t>
      6. В разделе 3 указывается, относится ли предприятие к объектам III категории, оказывающих негативное воздействие на окружающую среду, определяемые уполномоченным органом в соответствии с действующим экологическим законодательством.</w:t>
      </w:r>
    </w:p>
    <w:bookmarkEnd w:id="269"/>
    <w:bookmarkStart w:name="z300" w:id="270"/>
    <w:p>
      <w:pPr>
        <w:spacing w:after="0"/>
        <w:ind w:left="0"/>
        <w:jc w:val="both"/>
      </w:pPr>
      <w:r>
        <w:rPr>
          <w:rFonts w:ascii="Times New Roman"/>
          <w:b w:val="false"/>
          <w:i w:val="false"/>
          <w:color w:val="000000"/>
          <w:sz w:val="28"/>
        </w:rPr>
        <w:t>
      7. В разделе 4 отражается объем выбросов в атмосферу загрязняющих веществ, согласно перечню наиболее распространенных специфических загрязняющих веществ в соответствии с перечнем к данной статистической форме. Объем отражается в тоннах с возможностью заполнения до пяти знаков после запятой.</w:t>
      </w:r>
    </w:p>
    <w:bookmarkEnd w:id="270"/>
    <w:bookmarkStart w:name="z301" w:id="271"/>
    <w:p>
      <w:pPr>
        <w:spacing w:after="0"/>
        <w:ind w:left="0"/>
        <w:jc w:val="both"/>
      </w:pPr>
      <w:r>
        <w:rPr>
          <w:rFonts w:ascii="Times New Roman"/>
          <w:b w:val="false"/>
          <w:i w:val="false"/>
          <w:color w:val="000000"/>
          <w:sz w:val="28"/>
        </w:rPr>
        <w:t>
      Предприятия, относящиеся к объектам III категории, заполняют графу 7 раздела 4.</w:t>
      </w:r>
    </w:p>
    <w:bookmarkEnd w:id="271"/>
    <w:bookmarkStart w:name="z302" w:id="272"/>
    <w:p>
      <w:pPr>
        <w:spacing w:after="0"/>
        <w:ind w:left="0"/>
        <w:jc w:val="both"/>
      </w:pPr>
      <w:r>
        <w:rPr>
          <w:rFonts w:ascii="Times New Roman"/>
          <w:b w:val="false"/>
          <w:i w:val="false"/>
          <w:color w:val="000000"/>
          <w:sz w:val="28"/>
        </w:rPr>
        <w:t>
      В графе 1 раздела 4 указывается общий объем выбросов загрязняющих веществ, поступающих в атмосферу от всех организованных и неорганизованных источников, минуя очистные сооружения, а также тех неуловленных вредных веществ, которые прошли через непредназначенные для их улавливания (обезвреживания) газоочистные и пылеулавливающие установки.</w:t>
      </w:r>
    </w:p>
    <w:bookmarkEnd w:id="272"/>
    <w:bookmarkStart w:name="z303" w:id="273"/>
    <w:p>
      <w:pPr>
        <w:spacing w:after="0"/>
        <w:ind w:left="0"/>
        <w:jc w:val="both"/>
      </w:pPr>
      <w:r>
        <w:rPr>
          <w:rFonts w:ascii="Times New Roman"/>
          <w:b w:val="false"/>
          <w:i w:val="false"/>
          <w:color w:val="000000"/>
          <w:sz w:val="28"/>
        </w:rPr>
        <w:t>
      В графе 2 раздела 4 приводится объем загрязняющих веществ, поступающих в атмосферу через специально оборудованные устройства (трубы, вентиляционные установки, аэрационные фонари, воздуховоды, факельные устройства, газоходы), но не подвергающиеся при этом предварительной очистке, а также те неуловленные вещества, которые прошли через непредназначенные для их улавливания газоочистные и пылеулавливающие установки.</w:t>
      </w:r>
    </w:p>
    <w:bookmarkEnd w:id="273"/>
    <w:bookmarkStart w:name="z304" w:id="274"/>
    <w:p>
      <w:pPr>
        <w:spacing w:after="0"/>
        <w:ind w:left="0"/>
        <w:jc w:val="both"/>
      </w:pPr>
      <w:r>
        <w:rPr>
          <w:rFonts w:ascii="Times New Roman"/>
          <w:b w:val="false"/>
          <w:i w:val="false"/>
          <w:color w:val="000000"/>
          <w:sz w:val="28"/>
        </w:rPr>
        <w:t>
      В графу 3 раздела 4 включаются данные по загрязняющим веществам (всего и по отдельным ингредиентам), поступающие и подвергающиеся очистке в имеющихся на предприятии газоочистных и пылеулавливающих установках (независимо от фактической работы этих установок).</w:t>
      </w:r>
    </w:p>
    <w:bookmarkEnd w:id="274"/>
    <w:bookmarkStart w:name="z305" w:id="275"/>
    <w:p>
      <w:pPr>
        <w:spacing w:after="0"/>
        <w:ind w:left="0"/>
        <w:jc w:val="both"/>
      </w:pPr>
      <w:r>
        <w:rPr>
          <w:rFonts w:ascii="Times New Roman"/>
          <w:b w:val="false"/>
          <w:i w:val="false"/>
          <w:color w:val="000000"/>
          <w:sz w:val="28"/>
        </w:rPr>
        <w:t>
      В графе 4 раздела 4 приводится фактический объем уловленных (обезвреженных) загрязняющих веществ.</w:t>
      </w:r>
    </w:p>
    <w:bookmarkEnd w:id="275"/>
    <w:bookmarkStart w:name="z306" w:id="276"/>
    <w:p>
      <w:pPr>
        <w:spacing w:after="0"/>
        <w:ind w:left="0"/>
        <w:jc w:val="both"/>
      </w:pPr>
      <w:r>
        <w:rPr>
          <w:rFonts w:ascii="Times New Roman"/>
          <w:b w:val="false"/>
          <w:i w:val="false"/>
          <w:color w:val="000000"/>
          <w:sz w:val="28"/>
        </w:rPr>
        <w:t>
      В графе 5 раздела 4 указывается объем утилизированных загрязняющих веществ, возвращенных в производство, использованных для получения товарного продукта или реализованных на сторону.</w:t>
      </w:r>
    </w:p>
    <w:bookmarkEnd w:id="276"/>
    <w:bookmarkStart w:name="z307" w:id="277"/>
    <w:p>
      <w:pPr>
        <w:spacing w:after="0"/>
        <w:ind w:left="0"/>
        <w:jc w:val="both"/>
      </w:pPr>
      <w:r>
        <w:rPr>
          <w:rFonts w:ascii="Times New Roman"/>
          <w:b w:val="false"/>
          <w:i w:val="false"/>
          <w:color w:val="000000"/>
          <w:sz w:val="28"/>
        </w:rPr>
        <w:t>
      К уловленным и утилизированным загрязняющим веществам не относятся вещества, используемые в технологических процессах производства продукции в качестве сырья или полуфабрикатов, если это предусмотрено технологией.</w:t>
      </w:r>
    </w:p>
    <w:bookmarkEnd w:id="277"/>
    <w:bookmarkStart w:name="z308" w:id="278"/>
    <w:p>
      <w:pPr>
        <w:spacing w:after="0"/>
        <w:ind w:left="0"/>
        <w:jc w:val="both"/>
      </w:pPr>
      <w:r>
        <w:rPr>
          <w:rFonts w:ascii="Times New Roman"/>
          <w:b w:val="false"/>
          <w:i w:val="false"/>
          <w:color w:val="000000"/>
          <w:sz w:val="28"/>
        </w:rPr>
        <w:t>
      В графе 6 раздела 4 указывается общий объем загрязняющих веществ, поступивших в воздушный бассейн (всего, твердых, газообразных и жидких) суммарно после очистки и выброшенных без очистки.</w:t>
      </w:r>
    </w:p>
    <w:bookmarkEnd w:id="278"/>
    <w:bookmarkStart w:name="z309" w:id="279"/>
    <w:p>
      <w:pPr>
        <w:spacing w:after="0"/>
        <w:ind w:left="0"/>
        <w:jc w:val="both"/>
      </w:pPr>
      <w:r>
        <w:rPr>
          <w:rFonts w:ascii="Times New Roman"/>
          <w:b w:val="false"/>
          <w:i w:val="false"/>
          <w:color w:val="000000"/>
          <w:sz w:val="28"/>
        </w:rPr>
        <w:t xml:space="preserve">
      В графе 7 указываются нормативы предельно-допустимых выбросов или декларируемый объем негативного воздействия на окружающую среду загрязняющих веществ в атмосферный воздух, установленные и обоснованные расчетным или инструментальным путем. Нормативы предельно-допустимых выбросов или декларируемый объем негативного воздействия на окружающую средузагрязняющих веществ в атмосферный воздух, за исключением выбросов парниковых газов и сбросов загрязняющих веществ, размещения отходов производства и потребления являются величинами эмиссий, которые определяются </w:t>
      </w:r>
      <w:r>
        <w:rPr>
          <w:rFonts w:ascii="Times New Roman"/>
          <w:b w:val="false"/>
          <w:i w:val="false"/>
          <w:color w:val="000000"/>
          <w:sz w:val="28"/>
        </w:rPr>
        <w:t>Методикой</w:t>
      </w:r>
      <w:r>
        <w:rPr>
          <w:rFonts w:ascii="Times New Roman"/>
          <w:b w:val="false"/>
          <w:i w:val="false"/>
          <w:color w:val="000000"/>
          <w:sz w:val="28"/>
        </w:rPr>
        <w:t xml:space="preserve"> определения нормативов эмиссий в окружающую среду, утвержденной приказом Министра экологии, геологии и природных ресурсов Республики Казахстан от 10 марта 2021 года № 63 (зарегистрирован в Реестре государственной регистрации нормативных правовых актов№ 22317) (далее – Методика определения нормативов эмиссий в окружающую среду), на основе расчетов для каждого стационарного источника эмиссий и предприятия для обеспечения достижения нормативов качества окружающей среды. Срок действия установленных норматив допустимых выбросов и декларируемого объема негативного воздействия на окружающую среду определяется сроком действия заключений государственной экологической экспертизы, выданных на содержащие нормативы проекты.</w:t>
      </w:r>
    </w:p>
    <w:bookmarkEnd w:id="279"/>
    <w:bookmarkStart w:name="z310" w:id="280"/>
    <w:p>
      <w:pPr>
        <w:spacing w:after="0"/>
        <w:ind w:left="0"/>
        <w:jc w:val="both"/>
      </w:pPr>
      <w:r>
        <w:rPr>
          <w:rFonts w:ascii="Times New Roman"/>
          <w:b w:val="false"/>
          <w:i w:val="false"/>
          <w:color w:val="000000"/>
          <w:sz w:val="28"/>
        </w:rPr>
        <w:t>
      При отсутствии на предприятии очистных установок в графах 3-5 раздела 3 ставится прочерк. В этом случае значения граф 1 и 6 равны между собой.</w:t>
      </w:r>
    </w:p>
    <w:bookmarkEnd w:id="280"/>
    <w:bookmarkStart w:name="z311" w:id="281"/>
    <w:p>
      <w:pPr>
        <w:spacing w:after="0"/>
        <w:ind w:left="0"/>
        <w:jc w:val="both"/>
      </w:pPr>
      <w:r>
        <w:rPr>
          <w:rFonts w:ascii="Times New Roman"/>
          <w:b w:val="false"/>
          <w:i w:val="false"/>
          <w:color w:val="000000"/>
          <w:sz w:val="28"/>
        </w:rPr>
        <w:t>
      По коду строки 1.1 и 1.1.1 раздела 4 указываются твердые загрязняющие вещества с разбивкой по диаметру ТЧ10 (твердые частицы диаметром до 10 микрон) и ТЧ2,5 (твердые частицы диаметром до 2,5 микрон).</w:t>
      </w:r>
    </w:p>
    <w:bookmarkEnd w:id="281"/>
    <w:bookmarkStart w:name="z312" w:id="282"/>
    <w:p>
      <w:pPr>
        <w:spacing w:after="0"/>
        <w:ind w:left="0"/>
        <w:jc w:val="both"/>
      </w:pPr>
      <w:r>
        <w:rPr>
          <w:rFonts w:ascii="Times New Roman"/>
          <w:b w:val="false"/>
          <w:i w:val="false"/>
          <w:color w:val="000000"/>
          <w:sz w:val="28"/>
        </w:rPr>
        <w:t>
      Показатель заполняется на основе дополнительного отбора проб и разделения пыли на фракции осуществляемыми предприятиями. В случае отсутствия возможности у предприятий провести соответствующие измерения, эти строки не заполняются.</w:t>
      </w:r>
    </w:p>
    <w:bookmarkEnd w:id="282"/>
    <w:bookmarkStart w:name="z313" w:id="283"/>
    <w:p>
      <w:pPr>
        <w:spacing w:after="0"/>
        <w:ind w:left="0"/>
        <w:jc w:val="both"/>
      </w:pPr>
      <w:r>
        <w:rPr>
          <w:rFonts w:ascii="Times New Roman"/>
          <w:b w:val="false"/>
          <w:i w:val="false"/>
          <w:color w:val="000000"/>
          <w:sz w:val="28"/>
        </w:rPr>
        <w:t>
      По строке 1.2 отражаются данные по выбросам окислов азота в пересчете на NO</w:t>
      </w:r>
      <w:r>
        <w:rPr>
          <w:rFonts w:ascii="Times New Roman"/>
          <w:b w:val="false"/>
          <w:i w:val="false"/>
          <w:color w:val="000000"/>
          <w:vertAlign w:val="superscript"/>
        </w:rPr>
        <w:t>2</w:t>
      </w:r>
      <w:r>
        <w:rPr>
          <w:rFonts w:ascii="Times New Roman"/>
          <w:b w:val="false"/>
          <w:i w:val="false"/>
          <w:color w:val="000000"/>
          <w:sz w:val="28"/>
        </w:rPr>
        <w:t>.</w:t>
      </w:r>
    </w:p>
    <w:bookmarkEnd w:id="283"/>
    <w:bookmarkStart w:name="z314" w:id="284"/>
    <w:p>
      <w:pPr>
        <w:spacing w:after="0"/>
        <w:ind w:left="0"/>
        <w:jc w:val="both"/>
      </w:pPr>
      <w:r>
        <w:rPr>
          <w:rFonts w:ascii="Times New Roman"/>
          <w:b w:val="false"/>
          <w:i w:val="false"/>
          <w:color w:val="000000"/>
          <w:sz w:val="28"/>
        </w:rPr>
        <w:t>
      Формула для пересчета содержится в Методике определения нормативов эмиссий в окружающую среду.</w:t>
      </w:r>
    </w:p>
    <w:bookmarkEnd w:id="284"/>
    <w:bookmarkStart w:name="z315" w:id="285"/>
    <w:p>
      <w:pPr>
        <w:spacing w:after="0"/>
        <w:ind w:left="0"/>
        <w:jc w:val="both"/>
      </w:pPr>
      <w:r>
        <w:rPr>
          <w:rFonts w:ascii="Times New Roman"/>
          <w:b w:val="false"/>
          <w:i w:val="false"/>
          <w:color w:val="000000"/>
          <w:sz w:val="28"/>
        </w:rPr>
        <w:t>
      8. В разделе 5 отражаются данные о количестве имеющихся организованных и неорганизованных стационарных источников выбросов на конец отчетного периода, а также данные о фактически работавших из них в отчетном периоде.</w:t>
      </w:r>
    </w:p>
    <w:bookmarkEnd w:id="285"/>
    <w:bookmarkStart w:name="z316" w:id="286"/>
    <w:p>
      <w:pPr>
        <w:spacing w:after="0"/>
        <w:ind w:left="0"/>
        <w:jc w:val="both"/>
      </w:pPr>
      <w:r>
        <w:rPr>
          <w:rFonts w:ascii="Times New Roman"/>
          <w:b w:val="false"/>
          <w:i w:val="false"/>
          <w:color w:val="000000"/>
          <w:sz w:val="28"/>
        </w:rPr>
        <w:t>
      Респонденты, разработавшие нормативы предельно-допустимых выбросов на выброс загрязняющих веществ в атмосферу и получившие разрешения на выброс этих веществ и декларацию о негативном воздействии в атмосферный воздух заполняют графы 1, 2, 3 раздела 5. При этом, по графе 3 указываются данные по количеству источников, с установленными нормами предельно-допустимых выбросов или с задекларированным объемом загрязняющих веществ из числа графы 2, фактически работавших в отчетном периоде.</w:t>
      </w:r>
    </w:p>
    <w:bookmarkEnd w:id="286"/>
    <w:bookmarkStart w:name="z317" w:id="287"/>
    <w:p>
      <w:pPr>
        <w:spacing w:after="0"/>
        <w:ind w:left="0"/>
        <w:jc w:val="both"/>
      </w:pPr>
      <w:r>
        <w:rPr>
          <w:rFonts w:ascii="Times New Roman"/>
          <w:b w:val="false"/>
          <w:i w:val="false"/>
          <w:color w:val="000000"/>
          <w:sz w:val="28"/>
        </w:rPr>
        <w:t>
      В строке 1 графы 1 раздела 5 указывается общее количество стационарных источников выбросов, имеющихся на данном объекте, организованных и неорганизованных, по графе 2 количество фактически осуществлявших выбросы в отчетном периоде.</w:t>
      </w:r>
    </w:p>
    <w:bookmarkEnd w:id="287"/>
    <w:bookmarkStart w:name="z318" w:id="288"/>
    <w:p>
      <w:pPr>
        <w:spacing w:after="0"/>
        <w:ind w:left="0"/>
        <w:jc w:val="both"/>
      </w:pPr>
      <w:r>
        <w:rPr>
          <w:rFonts w:ascii="Times New Roman"/>
          <w:b w:val="false"/>
          <w:i w:val="false"/>
          <w:color w:val="000000"/>
          <w:sz w:val="28"/>
        </w:rPr>
        <w:t>
      Из общего количества стационарных источников в строках 1.1 и 1.1.1 раздела 5отдельно выделяются данные по количеству организованных источников выбросов загрязняющих веществ, а также оборудованных очистными сооружениями.</w:t>
      </w:r>
    </w:p>
    <w:bookmarkEnd w:id="288"/>
    <w:bookmarkStart w:name="z319" w:id="289"/>
    <w:p>
      <w:pPr>
        <w:spacing w:after="0"/>
        <w:ind w:left="0"/>
        <w:jc w:val="both"/>
      </w:pPr>
      <w:r>
        <w:rPr>
          <w:rFonts w:ascii="Times New Roman"/>
          <w:b w:val="false"/>
          <w:i w:val="false"/>
          <w:color w:val="000000"/>
          <w:sz w:val="28"/>
        </w:rPr>
        <w:t>
      9. Представление данной статистической формы осуществляется в электронном виде или на бумажном носителе. Заполнение статистической формы в электронном виде осуществляется через "Кабинет респондента" (https://cabinet.stat.gov.kz/), размещенном на интернет-ресурсе Бюро национальной статистики Агентства по стратегическому планированию и реформам Республики Казахстан, в режиме онлайн.</w:t>
      </w:r>
    </w:p>
    <w:bookmarkEnd w:id="289"/>
    <w:bookmarkStart w:name="z320" w:id="290"/>
    <w:p>
      <w:pPr>
        <w:spacing w:after="0"/>
        <w:ind w:left="0"/>
        <w:jc w:val="both"/>
      </w:pPr>
      <w:r>
        <w:rPr>
          <w:rFonts w:ascii="Times New Roman"/>
          <w:b w:val="false"/>
          <w:i w:val="false"/>
          <w:color w:val="000000"/>
          <w:sz w:val="28"/>
        </w:rPr>
        <w:t xml:space="preserve">
      10. Примечание: Х-данная позиция не подлежит заполнению. </w:t>
      </w:r>
    </w:p>
    <w:bookmarkEnd w:id="290"/>
    <w:bookmarkStart w:name="z321" w:id="291"/>
    <w:p>
      <w:pPr>
        <w:spacing w:after="0"/>
        <w:ind w:left="0"/>
        <w:jc w:val="both"/>
      </w:pPr>
      <w:r>
        <w:rPr>
          <w:rFonts w:ascii="Times New Roman"/>
          <w:b w:val="false"/>
          <w:i w:val="false"/>
          <w:color w:val="000000"/>
          <w:sz w:val="28"/>
        </w:rPr>
        <w:t>
      11. Арифметико-логический контроль:</w:t>
      </w:r>
    </w:p>
    <w:bookmarkEnd w:id="291"/>
    <w:bookmarkStart w:name="z322" w:id="292"/>
    <w:p>
      <w:pPr>
        <w:spacing w:after="0"/>
        <w:ind w:left="0"/>
        <w:jc w:val="both"/>
      </w:pPr>
      <w:r>
        <w:rPr>
          <w:rFonts w:ascii="Times New Roman"/>
          <w:b w:val="false"/>
          <w:i w:val="false"/>
          <w:color w:val="000000"/>
          <w:sz w:val="28"/>
        </w:rPr>
        <w:t>
      Раздел 4: графа 6 = графа1 + графа3 – графа4 для каждой строки;</w:t>
      </w:r>
    </w:p>
    <w:bookmarkEnd w:id="292"/>
    <w:bookmarkStart w:name="z323" w:id="293"/>
    <w:p>
      <w:pPr>
        <w:spacing w:after="0"/>
        <w:ind w:left="0"/>
        <w:jc w:val="both"/>
      </w:pPr>
      <w:r>
        <w:rPr>
          <w:rFonts w:ascii="Times New Roman"/>
          <w:b w:val="false"/>
          <w:i w:val="false"/>
          <w:color w:val="000000"/>
          <w:sz w:val="28"/>
        </w:rPr>
        <w:t>
      графа 1≥ графа 2 для каждой строки;</w:t>
      </w:r>
    </w:p>
    <w:bookmarkEnd w:id="293"/>
    <w:bookmarkStart w:name="z324" w:id="294"/>
    <w:p>
      <w:pPr>
        <w:spacing w:after="0"/>
        <w:ind w:left="0"/>
        <w:jc w:val="both"/>
      </w:pPr>
      <w:r>
        <w:rPr>
          <w:rFonts w:ascii="Times New Roman"/>
          <w:b w:val="false"/>
          <w:i w:val="false"/>
          <w:color w:val="000000"/>
          <w:sz w:val="28"/>
        </w:rPr>
        <w:t>
      графа 4≥ графа 5 для каждой строки;</w:t>
      </w:r>
    </w:p>
    <w:bookmarkEnd w:id="294"/>
    <w:bookmarkStart w:name="z325" w:id="295"/>
    <w:p>
      <w:pPr>
        <w:spacing w:after="0"/>
        <w:ind w:left="0"/>
        <w:jc w:val="both"/>
      </w:pPr>
      <w:r>
        <w:rPr>
          <w:rFonts w:ascii="Times New Roman"/>
          <w:b w:val="false"/>
          <w:i w:val="false"/>
          <w:color w:val="000000"/>
          <w:sz w:val="28"/>
        </w:rPr>
        <w:t>
      строка 1 = ∑ строк 2.1, 2.2, 2.3 и так далее;</w:t>
      </w:r>
    </w:p>
    <w:bookmarkEnd w:id="295"/>
    <w:bookmarkStart w:name="z326" w:id="296"/>
    <w:p>
      <w:pPr>
        <w:spacing w:after="0"/>
        <w:ind w:left="0"/>
        <w:jc w:val="both"/>
      </w:pPr>
      <w:r>
        <w:rPr>
          <w:rFonts w:ascii="Times New Roman"/>
          <w:b w:val="false"/>
          <w:i w:val="false"/>
          <w:color w:val="000000"/>
          <w:sz w:val="28"/>
        </w:rPr>
        <w:t>
      строка 1.1 ≥строка 1.1.1;</w:t>
      </w:r>
    </w:p>
    <w:bookmarkEnd w:id="296"/>
    <w:bookmarkStart w:name="z327" w:id="297"/>
    <w:p>
      <w:pPr>
        <w:spacing w:after="0"/>
        <w:ind w:left="0"/>
        <w:jc w:val="both"/>
      </w:pPr>
      <w:r>
        <w:rPr>
          <w:rFonts w:ascii="Times New Roman"/>
          <w:b w:val="false"/>
          <w:i w:val="false"/>
          <w:color w:val="000000"/>
          <w:sz w:val="28"/>
        </w:rPr>
        <w:t>
      строка 1.1 ≤ ∑ строк по всем кодам твердых веществ;</w:t>
      </w:r>
    </w:p>
    <w:bookmarkEnd w:id="297"/>
    <w:bookmarkStart w:name="z328" w:id="298"/>
    <w:p>
      <w:pPr>
        <w:spacing w:after="0"/>
        <w:ind w:left="0"/>
        <w:jc w:val="both"/>
      </w:pPr>
      <w:r>
        <w:rPr>
          <w:rFonts w:ascii="Times New Roman"/>
          <w:b w:val="false"/>
          <w:i w:val="false"/>
          <w:color w:val="000000"/>
          <w:sz w:val="28"/>
        </w:rPr>
        <w:t>
      Раздел 5: графа 1 ≥ графы 2 для каждой строки;</w:t>
      </w:r>
    </w:p>
    <w:bookmarkEnd w:id="298"/>
    <w:bookmarkStart w:name="z329" w:id="299"/>
    <w:p>
      <w:pPr>
        <w:spacing w:after="0"/>
        <w:ind w:left="0"/>
        <w:jc w:val="both"/>
      </w:pPr>
      <w:r>
        <w:rPr>
          <w:rFonts w:ascii="Times New Roman"/>
          <w:b w:val="false"/>
          <w:i w:val="false"/>
          <w:color w:val="000000"/>
          <w:sz w:val="28"/>
        </w:rPr>
        <w:t>
      графа 2 ≥ графы 3 для каждой строки;</w:t>
      </w:r>
    </w:p>
    <w:bookmarkEnd w:id="299"/>
    <w:bookmarkStart w:name="z330" w:id="300"/>
    <w:p>
      <w:pPr>
        <w:spacing w:after="0"/>
        <w:ind w:left="0"/>
        <w:jc w:val="both"/>
      </w:pPr>
      <w:r>
        <w:rPr>
          <w:rFonts w:ascii="Times New Roman"/>
          <w:b w:val="false"/>
          <w:i w:val="false"/>
          <w:color w:val="000000"/>
          <w:sz w:val="28"/>
        </w:rPr>
        <w:t>
      строка 1 ≥ строки 1.1 для каждой графы;</w:t>
      </w:r>
    </w:p>
    <w:bookmarkEnd w:id="300"/>
    <w:bookmarkStart w:name="z331" w:id="301"/>
    <w:p>
      <w:pPr>
        <w:spacing w:after="0"/>
        <w:ind w:left="0"/>
        <w:jc w:val="both"/>
      </w:pPr>
      <w:r>
        <w:rPr>
          <w:rFonts w:ascii="Times New Roman"/>
          <w:b w:val="false"/>
          <w:i w:val="false"/>
          <w:color w:val="000000"/>
          <w:sz w:val="28"/>
        </w:rPr>
        <w:t>
      строка 1.1 ≥ строки 1.1.1 для каждой графы.</w:t>
      </w:r>
    </w:p>
    <w:bookmarkEnd w:id="30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