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bdb7" w14:textId="580b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23 сентября 2022 года № 385. Зарегистрирован в Министерстве юстиции Республики Казахстан 26 сентября 2022 года № 29822. Утратил силу приказом Заместителя Премьер-Министра - Министра труда и социальной защиты населения Республики Казахстан от 22 июня 2023 года № 237.</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22.06.2023 </w:t>
      </w:r>
      <w:r>
        <w:rPr>
          <w:rFonts w:ascii="Times New Roman"/>
          <w:b w:val="false"/>
          <w:i w:val="false"/>
          <w:color w:val="ff0000"/>
          <w:sz w:val="28"/>
        </w:rPr>
        <w:t>№ 237</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(зарегистрирован в Реестре государственной регистрации нормативных правовых актов за № 20838)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10 Закона Республики Казахстан "Об обязательном социальном страховании"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10 Закона Республики Казахстан "Об обязательном социальном страховании"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"3. Лица, имеющие право на получение социальных выплат (далее - услугополучатель), обращаются с документом, удостоверяющим личность, и заявлением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в фонд:</w:t>
      </w:r>
    </w:p>
    <w:bookmarkEnd w:id="5"/>
    <w:bookmarkStart w:name="z13" w:id="6"/>
    <w:p>
      <w:pPr>
        <w:spacing w:after="0"/>
        <w:ind w:left="0"/>
        <w:jc w:val="both"/>
      </w:pPr>
      <w:r>
        <w:rPr>
          <w:rFonts w:ascii="Times New Roman"/>
          <w:b w:val="false"/>
          <w:i w:val="false"/>
          <w:color w:val="000000"/>
          <w:sz w:val="28"/>
        </w:rPr>
        <w:t>
      1) за назначением социальной выплаты на случай утраты трудоспособности:</w:t>
      </w:r>
    </w:p>
    <w:bookmarkEnd w:id="6"/>
    <w:bookmarkStart w:name="z14" w:id="7"/>
    <w:p>
      <w:pPr>
        <w:spacing w:after="0"/>
        <w:ind w:left="0"/>
        <w:jc w:val="both"/>
      </w:pPr>
      <w:r>
        <w:rPr>
          <w:rFonts w:ascii="Times New Roman"/>
          <w:b w:val="false"/>
          <w:i w:val="false"/>
          <w:color w:val="000000"/>
          <w:sz w:val="28"/>
        </w:rPr>
        <w:t>
      через подразделение медико-социальной экспертизы – при первичном установлении степени утраты общей трудоспособности;</w:t>
      </w:r>
    </w:p>
    <w:bookmarkEnd w:id="7"/>
    <w:bookmarkStart w:name="z15" w:id="8"/>
    <w:p>
      <w:pPr>
        <w:spacing w:after="0"/>
        <w:ind w:left="0"/>
        <w:jc w:val="both"/>
      </w:pPr>
      <w:r>
        <w:rPr>
          <w:rFonts w:ascii="Times New Roman"/>
          <w:b w:val="false"/>
          <w:i w:val="false"/>
          <w:color w:val="000000"/>
          <w:sz w:val="28"/>
        </w:rPr>
        <w:t>
      через Государственную корпорацию при установлении степени утраты общей трудоспособности на момент обращения.</w:t>
      </w:r>
    </w:p>
    <w:bookmarkEnd w:id="8"/>
    <w:bookmarkStart w:name="z16" w:id="9"/>
    <w:p>
      <w:pPr>
        <w:spacing w:after="0"/>
        <w:ind w:left="0"/>
        <w:jc w:val="both"/>
      </w:pPr>
      <w:r>
        <w:rPr>
          <w:rFonts w:ascii="Times New Roman"/>
          <w:b w:val="false"/>
          <w:i w:val="false"/>
          <w:color w:val="000000"/>
          <w:sz w:val="28"/>
        </w:rPr>
        <w:t xml:space="preserve">
      При этом, услугополучатель подает заявление по принципу "одного заявления"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w:t>
      </w:r>
    </w:p>
    <w:bookmarkEnd w:id="9"/>
    <w:bookmarkStart w:name="z17" w:id="10"/>
    <w:p>
      <w:pPr>
        <w:spacing w:after="0"/>
        <w:ind w:left="0"/>
        <w:jc w:val="both"/>
      </w:pPr>
      <w:r>
        <w:rPr>
          <w:rFonts w:ascii="Times New Roman"/>
          <w:b w:val="false"/>
          <w:i w:val="false"/>
          <w:color w:val="000000"/>
          <w:sz w:val="28"/>
        </w:rPr>
        <w:t>
      При этом прием заявления осуществляется:</w:t>
      </w:r>
    </w:p>
    <w:bookmarkEnd w:id="10"/>
    <w:bookmarkStart w:name="z18" w:id="11"/>
    <w:p>
      <w:pPr>
        <w:spacing w:after="0"/>
        <w:ind w:left="0"/>
        <w:jc w:val="both"/>
      </w:pPr>
      <w:r>
        <w:rPr>
          <w:rFonts w:ascii="Times New Roman"/>
          <w:b w:val="false"/>
          <w:i w:val="false"/>
          <w:color w:val="000000"/>
          <w:sz w:val="28"/>
        </w:rPr>
        <w:t>
      по месту расположения подразделения медико-социальной экспертизы соответствующего региона;</w:t>
      </w:r>
    </w:p>
    <w:bookmarkEnd w:id="11"/>
    <w:bookmarkStart w:name="z19" w:id="12"/>
    <w:p>
      <w:pPr>
        <w:spacing w:after="0"/>
        <w:ind w:left="0"/>
        <w:jc w:val="both"/>
      </w:pPr>
      <w:r>
        <w:rPr>
          <w:rFonts w:ascii="Times New Roman"/>
          <w:b w:val="false"/>
          <w:i w:val="false"/>
          <w:color w:val="000000"/>
          <w:sz w:val="28"/>
        </w:rPr>
        <w:t>
      на выездных заседаниях:</w:t>
      </w:r>
    </w:p>
    <w:bookmarkEnd w:id="12"/>
    <w:bookmarkStart w:name="z20" w:id="13"/>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bookmarkEnd w:id="13"/>
    <w:bookmarkStart w:name="z21" w:id="14"/>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bookmarkEnd w:id="14"/>
    <w:bookmarkStart w:name="z22" w:id="15"/>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услугополучателя;</w:t>
      </w:r>
    </w:p>
    <w:bookmarkEnd w:id="15"/>
    <w:bookmarkStart w:name="z23" w:id="16"/>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bookmarkEnd w:id="16"/>
    <w:bookmarkStart w:name="z24" w:id="17"/>
    <w:p>
      <w:pPr>
        <w:spacing w:after="0"/>
        <w:ind w:left="0"/>
        <w:jc w:val="both"/>
      </w:pPr>
      <w:r>
        <w:rPr>
          <w:rFonts w:ascii="Times New Roman"/>
          <w:b w:val="false"/>
          <w:i w:val="false"/>
          <w:color w:val="000000"/>
          <w:sz w:val="28"/>
        </w:rPr>
        <w:t>
      заочно –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перечнем основных требований к оказанию государственных услуг (далее – Перечень требований) "Назначение социальной выплаты на случай утраты трудоспособности", с согласия освидетельствуемого лица или законного представителя;</w:t>
      </w:r>
    </w:p>
    <w:bookmarkEnd w:id="17"/>
    <w:bookmarkStart w:name="z25" w:id="18"/>
    <w:p>
      <w:pPr>
        <w:spacing w:after="0"/>
        <w:ind w:left="0"/>
        <w:jc w:val="both"/>
      </w:pPr>
      <w:r>
        <w:rPr>
          <w:rFonts w:ascii="Times New Roman"/>
          <w:b w:val="false"/>
          <w:i w:val="false"/>
          <w:color w:val="000000"/>
          <w:sz w:val="28"/>
        </w:rPr>
        <w:t>
      2) за назначением социальной выплаты на случай потери кормильца через Государственную корпорацию.</w:t>
      </w:r>
    </w:p>
    <w:bookmarkEnd w:id="18"/>
    <w:bookmarkStart w:name="z26" w:id="19"/>
    <w:p>
      <w:pPr>
        <w:spacing w:after="0"/>
        <w:ind w:left="0"/>
        <w:jc w:val="both"/>
      </w:pPr>
      <w:r>
        <w:rPr>
          <w:rFonts w:ascii="Times New Roman"/>
          <w:b w:val="false"/>
          <w:i w:val="false"/>
          <w:color w:val="000000"/>
          <w:sz w:val="28"/>
        </w:rPr>
        <w:t>
      При этом лицо, имеющее право на долю социальной выплаты на случай потери кормильца, обращается в отделение Государственной корпорации;</w:t>
      </w:r>
    </w:p>
    <w:bookmarkEnd w:id="19"/>
    <w:bookmarkStart w:name="z27" w:id="20"/>
    <w:p>
      <w:pPr>
        <w:spacing w:after="0"/>
        <w:ind w:left="0"/>
        <w:jc w:val="both"/>
      </w:pPr>
      <w:r>
        <w:rPr>
          <w:rFonts w:ascii="Times New Roman"/>
          <w:b w:val="false"/>
          <w:i w:val="false"/>
          <w:color w:val="000000"/>
          <w:sz w:val="28"/>
        </w:rPr>
        <w:t>
      3) за назначением социальной выплаты на случай потери работы через:</w:t>
      </w:r>
    </w:p>
    <w:bookmarkEnd w:id="20"/>
    <w:bookmarkStart w:name="z28" w:id="21"/>
    <w:p>
      <w:pPr>
        <w:spacing w:after="0"/>
        <w:ind w:left="0"/>
        <w:jc w:val="both"/>
      </w:pPr>
      <w:r>
        <w:rPr>
          <w:rFonts w:ascii="Times New Roman"/>
          <w:b w:val="false"/>
          <w:i w:val="false"/>
          <w:color w:val="000000"/>
          <w:sz w:val="28"/>
        </w:rPr>
        <w:t>
      государственную корпорацию (при наличии сведений о регистрации в качестве безработного);</w:t>
      </w:r>
    </w:p>
    <w:bookmarkEnd w:id="21"/>
    <w:bookmarkStart w:name="z29" w:id="22"/>
    <w:p>
      <w:pPr>
        <w:spacing w:after="0"/>
        <w:ind w:left="0"/>
        <w:jc w:val="both"/>
      </w:pPr>
      <w:r>
        <w:rPr>
          <w:rFonts w:ascii="Times New Roman"/>
          <w:b w:val="false"/>
          <w:i w:val="false"/>
          <w:color w:val="000000"/>
          <w:sz w:val="28"/>
        </w:rPr>
        <w:t>
      центр занятости – при регистрации лица, в качестве безработного и обращением по принципу "одного заявления" за назначением социальной выплаты на случай потери работы;</w:t>
      </w:r>
    </w:p>
    <w:bookmarkEnd w:id="22"/>
    <w:bookmarkStart w:name="z30" w:id="23"/>
    <w:p>
      <w:pPr>
        <w:spacing w:after="0"/>
        <w:ind w:left="0"/>
        <w:jc w:val="both"/>
      </w:pPr>
      <w:r>
        <w:rPr>
          <w:rFonts w:ascii="Times New Roman"/>
          <w:b w:val="false"/>
          <w:i w:val="false"/>
          <w:color w:val="000000"/>
          <w:sz w:val="28"/>
        </w:rPr>
        <w:t>
      портал – при наличии сведений о регистрации в качестве безработного;</w:t>
      </w:r>
    </w:p>
    <w:bookmarkEnd w:id="23"/>
    <w:bookmarkStart w:name="z31" w:id="24"/>
    <w:p>
      <w:pPr>
        <w:spacing w:after="0"/>
        <w:ind w:left="0"/>
        <w:jc w:val="both"/>
      </w:pPr>
      <w:r>
        <w:rPr>
          <w:rFonts w:ascii="Times New Roman"/>
          <w:b w:val="false"/>
          <w:i w:val="false"/>
          <w:color w:val="000000"/>
          <w:sz w:val="28"/>
        </w:rPr>
        <w:t>
      портал "Электронная биржа труда" при регистрации в качестве безработного на указанном портале;</w:t>
      </w:r>
    </w:p>
    <w:bookmarkEnd w:id="24"/>
    <w:bookmarkStart w:name="z32" w:id="25"/>
    <w:p>
      <w:pPr>
        <w:spacing w:after="0"/>
        <w:ind w:left="0"/>
        <w:jc w:val="both"/>
      </w:pPr>
      <w:r>
        <w:rPr>
          <w:rFonts w:ascii="Times New Roman"/>
          <w:b w:val="false"/>
          <w:i w:val="false"/>
          <w:color w:val="000000"/>
          <w:sz w:val="28"/>
        </w:rPr>
        <w:t>
      4) за назначением социальной выплаты на случай потери дохода в связи с беременностью и родами, усыновлением (удочерением) новорожденного ребенка (детей) через Государственную корпорацию;</w:t>
      </w:r>
    </w:p>
    <w:bookmarkEnd w:id="25"/>
    <w:bookmarkStart w:name="z33" w:id="26"/>
    <w:p>
      <w:pPr>
        <w:spacing w:after="0"/>
        <w:ind w:left="0"/>
        <w:jc w:val="both"/>
      </w:pPr>
      <w:r>
        <w:rPr>
          <w:rFonts w:ascii="Times New Roman"/>
          <w:b w:val="false"/>
          <w:i w:val="false"/>
          <w:color w:val="000000"/>
          <w:sz w:val="28"/>
        </w:rPr>
        <w:t>
      5) за назначением социальной выплаты на случай потери дохода в связи с уходом за ребенком по достижении им возраста одного года через:</w:t>
      </w:r>
    </w:p>
    <w:bookmarkEnd w:id="26"/>
    <w:bookmarkStart w:name="z34" w:id="27"/>
    <w:p>
      <w:pPr>
        <w:spacing w:after="0"/>
        <w:ind w:left="0"/>
        <w:jc w:val="both"/>
      </w:pPr>
      <w:r>
        <w:rPr>
          <w:rFonts w:ascii="Times New Roman"/>
          <w:b w:val="false"/>
          <w:i w:val="false"/>
          <w:color w:val="000000"/>
          <w:sz w:val="28"/>
        </w:rPr>
        <w:t>
      государственную корпорацию;</w:t>
      </w:r>
    </w:p>
    <w:bookmarkEnd w:id="27"/>
    <w:bookmarkStart w:name="z35" w:id="28"/>
    <w:p>
      <w:pPr>
        <w:spacing w:after="0"/>
        <w:ind w:left="0"/>
        <w:jc w:val="both"/>
      </w:pPr>
      <w:r>
        <w:rPr>
          <w:rFonts w:ascii="Times New Roman"/>
          <w:b w:val="false"/>
          <w:i w:val="false"/>
          <w:color w:val="000000"/>
          <w:sz w:val="28"/>
        </w:rPr>
        <w:t>
      портал.</w:t>
      </w:r>
    </w:p>
    <w:bookmarkEnd w:id="28"/>
    <w:bookmarkStart w:name="z36" w:id="29"/>
    <w:p>
      <w:pPr>
        <w:spacing w:after="0"/>
        <w:ind w:left="0"/>
        <w:jc w:val="both"/>
      </w:pPr>
      <w:r>
        <w:rPr>
          <w:rFonts w:ascii="Times New Roman"/>
          <w:b w:val="false"/>
          <w:i w:val="false"/>
          <w:color w:val="000000"/>
          <w:sz w:val="28"/>
        </w:rPr>
        <w:t>
      При этом обращение за назначением социальной выплаты на случай потери дохода в связи с уходом за ребенком по достижении им возраста одного года может осуществляться по принципу "одного заявления" при получении государственной услуги "Регистрация рождения ребенка, в том числе внесение изменений, дополнений и исправлений в записи актов гражданского состояния". Рассмотрение заявления на назначение социальной выплаты на случай потери дохода в связи с уходом за ребенком по достижении им возраста одного года осуществляется после регистрации рождения ребенка.";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xml:space="preserve">
      "9. Перечень основных требований к оказанию государственных услуг,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 в Перечнях требований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w:t>
      </w:r>
    </w:p>
    <w:bookmarkEnd w:id="30"/>
    <w:bookmarkStart w:name="z39" w:id="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31"/>
    <w:bookmarkStart w:name="z40" w:id="32"/>
    <w:p>
      <w:pPr>
        <w:spacing w:after="0"/>
        <w:ind w:left="0"/>
        <w:jc w:val="both"/>
      </w:pPr>
      <w:r>
        <w:rPr>
          <w:rFonts w:ascii="Times New Roman"/>
          <w:b w:val="false"/>
          <w:i w:val="false"/>
          <w:color w:val="000000"/>
          <w:sz w:val="28"/>
        </w:rPr>
        <w:t xml:space="preserve">
      "10. При приеме документов представляются их подлинники и копии для сверки, копии документов сверяются специалистом, принимающим документы, после сличения с представленными подлинниками,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 Документы, представленные в подлинниках сканируются и возвращаются заявителю, за исключением листа (листов) временной нетрудоспособности, выданных в связи с беременностью и родами, усыновлением (удочерением) новорожденного ребенка (детей) и справки из организации среднего, технического и профессионального, послесреднего, высшего и (или) послевузовского образования.";</w:t>
      </w:r>
    </w:p>
    <w:bookmarkEnd w:id="32"/>
    <w:bookmarkStart w:name="z41" w:id="3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14</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абзац девятый изложить в следующей редакции:</w:t>
      </w:r>
    </w:p>
    <w:bookmarkEnd w:id="34"/>
    <w:bookmarkStart w:name="z43" w:id="35"/>
    <w:p>
      <w:pPr>
        <w:spacing w:after="0"/>
        <w:ind w:left="0"/>
        <w:jc w:val="both"/>
      </w:pPr>
      <w:r>
        <w:rPr>
          <w:rFonts w:ascii="Times New Roman"/>
          <w:b w:val="false"/>
          <w:i w:val="false"/>
          <w:color w:val="000000"/>
          <w:sz w:val="28"/>
        </w:rPr>
        <w:t>
      "в ИС "Централизованный банк данных лиц, имеющих инвалидность" о проведении освидетельствования и установлении группы инвалидности (когда дети, в том числе усыновленные (удочеренные) братья, сестры и внуки, не достигшие восемнадцати лет и старше этого возраста, признаны лицами с инвалидностью с детства первой или второй группы);";</w:t>
      </w:r>
    </w:p>
    <w:bookmarkEnd w:id="35"/>
    <w:bookmarkStart w:name="z44" w:id="36"/>
    <w:p>
      <w:pPr>
        <w:spacing w:after="0"/>
        <w:ind w:left="0"/>
        <w:jc w:val="both"/>
      </w:pPr>
      <w:r>
        <w:rPr>
          <w:rFonts w:ascii="Times New Roman"/>
          <w:b w:val="false"/>
          <w:i w:val="false"/>
          <w:color w:val="000000"/>
          <w:sz w:val="28"/>
        </w:rPr>
        <w:t>
      абзац пятнадцатый изложить в следующей редакции:</w:t>
      </w:r>
    </w:p>
    <w:bookmarkEnd w:id="36"/>
    <w:bookmarkStart w:name="z45" w:id="37"/>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одного года – в ИС "РАГС" по свидетельству о рождении ребенка (детей) либо справке, содержащей сведения из записей актов гражданского состояния о рождении, об усыновлении (удочерении) ребенка (детей), о заключении брака либо справки, содержащей сведения из записей актов гражданского состояния о браке (при смене фамилии родителя содержащейся в полученных сведениях), о смерти ребенка (детей) либо справки, содержащей сведения из записей актов гражданского состояния о смерти.";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"28. При смене опекуна (попечителя), получающего выплаты за опекаемого (подопечного), признанного решением суда недееспособным или ограниченно дееспособным, увеличении числа иждивенцев, в том числе выделении доли социальной выплаты на случай потери кормильца отделение Государственной корпорации готовит ЭМД, дополненный вновь представленными сведениями и документами, формирует проект решения и направляет в филиал фонда для утверждения.</w:t>
      </w:r>
    </w:p>
    <w:bookmarkEnd w:id="38"/>
    <w:bookmarkStart w:name="z48" w:id="39"/>
    <w:p>
      <w:pPr>
        <w:spacing w:after="0"/>
        <w:ind w:left="0"/>
        <w:jc w:val="both"/>
      </w:pPr>
      <w:r>
        <w:rPr>
          <w:rFonts w:ascii="Times New Roman"/>
          <w:b w:val="false"/>
          <w:i w:val="false"/>
          <w:color w:val="000000"/>
          <w:sz w:val="28"/>
        </w:rPr>
        <w:t>
      Перерасчет размера социальной выплаты при изменении степени утраты общей трудоспособности, срока установления степени утраты общей трудоспособности или уменьшении числа иждивенцев производится филиалами фонда на основании сведений, полученных из ИС центрального исполнительного органа.</w:t>
      </w:r>
    </w:p>
    <w:bookmarkEnd w:id="39"/>
    <w:bookmarkStart w:name="z49" w:id="40"/>
    <w:p>
      <w:pPr>
        <w:spacing w:after="0"/>
        <w:ind w:left="0"/>
        <w:jc w:val="both"/>
      </w:pPr>
      <w:r>
        <w:rPr>
          <w:rFonts w:ascii="Times New Roman"/>
          <w:b w:val="false"/>
          <w:i w:val="false"/>
          <w:color w:val="000000"/>
          <w:sz w:val="28"/>
        </w:rPr>
        <w:t>
      При изменении в ИС фамилии, имени, отчества (при его наличии), даты рождения получателя социальной выплаты в автоматическом режиме производятся изменения в ЭМД.</w:t>
      </w:r>
    </w:p>
    <w:bookmarkEnd w:id="40"/>
    <w:bookmarkStart w:name="z50" w:id="41"/>
    <w:p>
      <w:pPr>
        <w:spacing w:after="0"/>
        <w:ind w:left="0"/>
        <w:jc w:val="both"/>
      </w:pPr>
      <w:r>
        <w:rPr>
          <w:rFonts w:ascii="Times New Roman"/>
          <w:b w:val="false"/>
          <w:i w:val="false"/>
          <w:color w:val="000000"/>
          <w:sz w:val="28"/>
        </w:rPr>
        <w:t>
      При наступлении смерти (признании судом безвестно отсутствующим или объявлении умершим), лишении или ограничении родительских прав,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 назначенный размер социальной выплаты производится лицу, осуществляющему уход за ребенком по достижении им возраста одного года по решению филиала фонда, за исключением случаев определения ребенка на полное государственное обеспечение, на основании следующих документов:</w:t>
      </w:r>
    </w:p>
    <w:bookmarkEnd w:id="41"/>
    <w:bookmarkStart w:name="z51" w:id="42"/>
    <w:p>
      <w:pPr>
        <w:spacing w:after="0"/>
        <w:ind w:left="0"/>
        <w:jc w:val="both"/>
      </w:pPr>
      <w:r>
        <w:rPr>
          <w:rFonts w:ascii="Times New Roman"/>
          <w:b w:val="false"/>
          <w:i w:val="false"/>
          <w:color w:val="000000"/>
          <w:sz w:val="28"/>
        </w:rPr>
        <w:t>
      1) документа, удостоверяющего личность (для идентификации);</w:t>
      </w:r>
    </w:p>
    <w:bookmarkEnd w:id="42"/>
    <w:bookmarkStart w:name="z52" w:id="43"/>
    <w:p>
      <w:pPr>
        <w:spacing w:after="0"/>
        <w:ind w:left="0"/>
        <w:jc w:val="both"/>
      </w:pPr>
      <w:r>
        <w:rPr>
          <w:rFonts w:ascii="Times New Roman"/>
          <w:b w:val="false"/>
          <w:i w:val="false"/>
          <w:color w:val="000000"/>
          <w:sz w:val="28"/>
        </w:rPr>
        <w:t>
      2) свидетельства о смерти, решения суда о признании безвестно отсутствующим или об объявлении умершим, лишении или ограничении родительских прав, приговора суда об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w:t>
      </w:r>
    </w:p>
    <w:bookmarkEnd w:id="43"/>
    <w:bookmarkStart w:name="z53" w:id="44"/>
    <w:p>
      <w:pPr>
        <w:spacing w:after="0"/>
        <w:ind w:left="0"/>
        <w:jc w:val="both"/>
      </w:pPr>
      <w:r>
        <w:rPr>
          <w:rFonts w:ascii="Times New Roman"/>
          <w:b w:val="false"/>
          <w:i w:val="false"/>
          <w:color w:val="000000"/>
          <w:sz w:val="28"/>
        </w:rPr>
        <w:t>
      3) приказ об установлении опеки (попечительства) или договор о передаче на патронатное воспитание или договор о передаче в приемную семью или договор о передаче в детский дом семейного типа.</w:t>
      </w:r>
    </w:p>
    <w:bookmarkEnd w:id="44"/>
    <w:bookmarkStart w:name="z54" w:id="45"/>
    <w:p>
      <w:pPr>
        <w:spacing w:after="0"/>
        <w:ind w:left="0"/>
        <w:jc w:val="both"/>
      </w:pPr>
      <w:r>
        <w:rPr>
          <w:rFonts w:ascii="Times New Roman"/>
          <w:b w:val="false"/>
          <w:i w:val="false"/>
          <w:color w:val="000000"/>
          <w:sz w:val="28"/>
        </w:rPr>
        <w:t>
      Предоставление документов не требуется при возможности получения их из государственных ИС.</w:t>
      </w:r>
    </w:p>
    <w:bookmarkEnd w:id="45"/>
    <w:bookmarkStart w:name="z55" w:id="46"/>
    <w:p>
      <w:pPr>
        <w:spacing w:after="0"/>
        <w:ind w:left="0"/>
        <w:jc w:val="both"/>
      </w:pPr>
      <w:r>
        <w:rPr>
          <w:rFonts w:ascii="Times New Roman"/>
          <w:b w:val="false"/>
          <w:i w:val="false"/>
          <w:color w:val="000000"/>
          <w:sz w:val="28"/>
        </w:rPr>
        <w:t>
      При обращении за назначением социальной выплаты на случай потери дохода в связи с уходом за ребенком по достижении им возраста одного года после смерти ребенка, не достигшего возраста одного года, социальная выплата назначается по месяц смерти включительно.</w:t>
      </w:r>
    </w:p>
    <w:bookmarkEnd w:id="46"/>
    <w:bookmarkStart w:name="z56" w:id="47"/>
    <w:p>
      <w:pPr>
        <w:spacing w:after="0"/>
        <w:ind w:left="0"/>
        <w:jc w:val="both"/>
      </w:pPr>
      <w:r>
        <w:rPr>
          <w:rFonts w:ascii="Times New Roman"/>
          <w:b w:val="false"/>
          <w:i w:val="false"/>
          <w:color w:val="000000"/>
          <w:sz w:val="28"/>
        </w:rPr>
        <w:t>
      При назначении социальной выплаты на случай потери дохода в связи с уходом за ребенком по достижении им возраста одного года в составе семьи учитываются рожденные, усыновленные (удочеренные), сводные дети, если они не учтены в семье другого родителя, а также взятые под опеку (попечительство) дети, за исключением детей, в отношении которых родители лишены родительских прав или ограничены в родительских правах, мертворожденные.";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43-1</w:t>
      </w:r>
      <w:r>
        <w:rPr>
          <w:rFonts w:ascii="Times New Roman"/>
          <w:b w:val="false"/>
          <w:i w:val="false"/>
          <w:color w:val="000000"/>
          <w:sz w:val="28"/>
        </w:rPr>
        <w:t xml:space="preserve"> изложить в следующей редакции:</w:t>
      </w:r>
    </w:p>
    <w:bookmarkStart w:name="z58" w:id="48"/>
    <w:p>
      <w:pPr>
        <w:spacing w:after="0"/>
        <w:ind w:left="0"/>
        <w:jc w:val="both"/>
      </w:pPr>
      <w:r>
        <w:rPr>
          <w:rFonts w:ascii="Times New Roman"/>
          <w:b w:val="false"/>
          <w:i w:val="false"/>
          <w:color w:val="000000"/>
          <w:sz w:val="28"/>
        </w:rPr>
        <w:t xml:space="preserve">
      "43-1. При определении среднемесячного размера дохода, учтенного в качестве объекта исчисления социальных отчислений в порядке, предусмотренном пунктами 42 и 43 настоящих Правил учитываются доходы, предусмотренные частью третьей пункта 4 статьи 20 Закона на основании справки о доходах, выдаваемой плательщиком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48"/>
    <w:bookmarkStart w:name="z59" w:id="49"/>
    <w:p>
      <w:pPr>
        <w:spacing w:after="0"/>
        <w:ind w:left="0"/>
        <w:jc w:val="both"/>
      </w:pPr>
      <w:r>
        <w:rPr>
          <w:rFonts w:ascii="Times New Roman"/>
          <w:b w:val="false"/>
          <w:i w:val="false"/>
          <w:color w:val="000000"/>
          <w:sz w:val="28"/>
        </w:rPr>
        <w:t>
      При этом периоды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49"/>
    <w:bookmarkStart w:name="z60" w:id="50"/>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bookmarkEnd w:id="50"/>
    <w:bookmarkStart w:name="z61" w:id="5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46</w:t>
      </w:r>
      <w:r>
        <w:rPr>
          <w:rFonts w:ascii="Times New Roman"/>
          <w:b w:val="false"/>
          <w:i w:val="false"/>
          <w:color w:val="000000"/>
          <w:sz w:val="28"/>
        </w:rPr>
        <w:t xml:space="preserve"> изложить в следующей редакции:</w:t>
      </w:r>
    </w:p>
    <w:bookmarkEnd w:id="51"/>
    <w:bookmarkStart w:name="z62" w:id="52"/>
    <w:p>
      <w:pPr>
        <w:spacing w:after="0"/>
        <w:ind w:left="0"/>
        <w:jc w:val="both"/>
      </w:pPr>
      <w:r>
        <w:rPr>
          <w:rFonts w:ascii="Times New Roman"/>
          <w:b w:val="false"/>
          <w:i w:val="false"/>
          <w:color w:val="000000"/>
          <w:sz w:val="28"/>
        </w:rPr>
        <w:t>
      "При определении коэффициента стажа участия засчитываются периоды, определенные частью десятой пункта 4 статьи 20 Закона.";</w:t>
      </w:r>
    </w:p>
    <w:bookmarkEnd w:id="52"/>
    <w:bookmarkStart w:name="z63" w:id="5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 xml:space="preserve">пункта 53 </w:t>
      </w:r>
      <w:r>
        <w:rPr>
          <w:rFonts w:ascii="Times New Roman"/>
          <w:b w:val="false"/>
          <w:i w:val="false"/>
          <w:color w:val="000000"/>
          <w:sz w:val="28"/>
        </w:rPr>
        <w:t>изложить в следующей редакции:</w:t>
      </w:r>
    </w:p>
    <w:bookmarkEnd w:id="53"/>
    <w:bookmarkStart w:name="z64" w:id="54"/>
    <w:p>
      <w:pPr>
        <w:spacing w:after="0"/>
        <w:ind w:left="0"/>
        <w:jc w:val="both"/>
      </w:pPr>
      <w:r>
        <w:rPr>
          <w:rFonts w:ascii="Times New Roman"/>
          <w:b w:val="false"/>
          <w:i w:val="false"/>
          <w:color w:val="000000"/>
          <w:sz w:val="28"/>
        </w:rPr>
        <w:t xml:space="preserve">
      "При отсутствии поступлений социальных отчислений за последние 24 месяца предшествующих месяцу возникновения социального риска на случай потери дохода в связи с уходом за ребенком по достижении им возраста одного года за участника системы обязательного социального страхования, ему назначается ежемесячное государственное пособие по уходу за ребенком по достижении им возраста одного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(далее - Законом "О государственных пособиях семьям, имеющим детей").";</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66" w:id="55"/>
    <w:p>
      <w:pPr>
        <w:spacing w:after="0"/>
        <w:ind w:left="0"/>
        <w:jc w:val="both"/>
      </w:pPr>
      <w:r>
        <w:rPr>
          <w:rFonts w:ascii="Times New Roman"/>
          <w:b w:val="false"/>
          <w:i w:val="false"/>
          <w:color w:val="000000"/>
          <w:sz w:val="28"/>
        </w:rPr>
        <w:t>
      "60. При переосвидетельствования лицам, признанным лицами с инвалидностью с детства первой или второй группы, состоявшим на иждивении умершего (признанного судом, безвестно отсутствующим или объявленного умершим) кормильца, социальная выплата на случай потери кормильца возобновляется со дня переосвидетельствования на основании решения филиала фонда.</w:t>
      </w:r>
    </w:p>
    <w:bookmarkEnd w:id="55"/>
    <w:bookmarkStart w:name="z67" w:id="56"/>
    <w:p>
      <w:pPr>
        <w:spacing w:after="0"/>
        <w:ind w:left="0"/>
        <w:jc w:val="both"/>
      </w:pPr>
      <w:r>
        <w:rPr>
          <w:rFonts w:ascii="Times New Roman"/>
          <w:b w:val="false"/>
          <w:i w:val="false"/>
          <w:color w:val="000000"/>
          <w:sz w:val="28"/>
        </w:rPr>
        <w:t xml:space="preserve">
      При представлении справки из организации среднего, технического и профессионального, послесреднего, высшего и (или) послевузовского образования о том, что члены семьи являются учащимися или студентами по очной форме обучения,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социальная выплата на случай потери кормильца, возобновляется на основании письменного заявления с момента приостановления, но не ранее даты начала периода обучения, указанной в Справке из организации среднего, технического и профессионального, послесреднего, высшего и (или) послевузовского образования.</w:t>
      </w:r>
    </w:p>
    <w:bookmarkEnd w:id="56"/>
    <w:bookmarkStart w:name="z68" w:id="57"/>
    <w:p>
      <w:pPr>
        <w:spacing w:after="0"/>
        <w:ind w:left="0"/>
        <w:jc w:val="both"/>
      </w:pPr>
      <w:r>
        <w:rPr>
          <w:rFonts w:ascii="Times New Roman"/>
          <w:b w:val="false"/>
          <w:i w:val="false"/>
          <w:color w:val="000000"/>
          <w:sz w:val="28"/>
        </w:rPr>
        <w:t>
      При увеличении количества иждивенцев перерасчет размера социальной выплаты на случай потери кормильца производится на основании письменного заявления получателя социальной выплаты, члена семьи, состоявшего на иждивении умершего (признанного судом безвестно отсутствующим или объявленного умершим) кормильца:</w:t>
      </w:r>
    </w:p>
    <w:bookmarkEnd w:id="57"/>
    <w:bookmarkStart w:name="z69" w:id="58"/>
    <w:p>
      <w:pPr>
        <w:spacing w:after="0"/>
        <w:ind w:left="0"/>
        <w:jc w:val="both"/>
      </w:pPr>
      <w:r>
        <w:rPr>
          <w:rFonts w:ascii="Times New Roman"/>
          <w:b w:val="false"/>
          <w:i w:val="false"/>
          <w:color w:val="000000"/>
          <w:sz w:val="28"/>
        </w:rPr>
        <w:t>
      с даты начала периода обучения, при предоставлении справки из организации среднего, технического и профессионального, послесреднего высшего образования и (или) послевузовского;</w:t>
      </w:r>
    </w:p>
    <w:bookmarkEnd w:id="58"/>
    <w:bookmarkStart w:name="z70" w:id="59"/>
    <w:p>
      <w:pPr>
        <w:spacing w:after="0"/>
        <w:ind w:left="0"/>
        <w:jc w:val="both"/>
      </w:pPr>
      <w:r>
        <w:rPr>
          <w:rFonts w:ascii="Times New Roman"/>
          <w:b w:val="false"/>
          <w:i w:val="false"/>
          <w:color w:val="000000"/>
          <w:sz w:val="28"/>
        </w:rPr>
        <w:t>
      со дня смерти кормильца (но не ранее даты рождения ребенка, при его рождении после смерти кормильца), при включении в состав иждивенцев получателя социальной выплаты члена семьи, состоявшего на иждивении умершего (признанного судом безвестно отсутствующим или объявленного умершим) кормильца, по основанию, предусмотренному подпунктом 2) пункта 1 статьи 21 Закона.</w:t>
      </w:r>
    </w:p>
    <w:bookmarkEnd w:id="59"/>
    <w:bookmarkStart w:name="z71" w:id="60"/>
    <w:p>
      <w:pPr>
        <w:spacing w:after="0"/>
        <w:ind w:left="0"/>
        <w:jc w:val="both"/>
      </w:pPr>
      <w:r>
        <w:rPr>
          <w:rFonts w:ascii="Times New Roman"/>
          <w:b w:val="false"/>
          <w:i w:val="false"/>
          <w:color w:val="000000"/>
          <w:sz w:val="28"/>
        </w:rPr>
        <w:t>
      Лицам, имеющие право на выделение доли социальной выплаты на случай потери кормильца перерасчет размера социальной выплаты производится со дня подачи письменного заявления.</w:t>
      </w:r>
    </w:p>
    <w:bookmarkEnd w:id="60"/>
    <w:bookmarkStart w:name="z72" w:id="61"/>
    <w:p>
      <w:pPr>
        <w:spacing w:after="0"/>
        <w:ind w:left="0"/>
        <w:jc w:val="both"/>
      </w:pPr>
      <w:r>
        <w:rPr>
          <w:rFonts w:ascii="Times New Roman"/>
          <w:b w:val="false"/>
          <w:i w:val="false"/>
          <w:color w:val="000000"/>
          <w:sz w:val="28"/>
        </w:rPr>
        <w:t xml:space="preserve">
      Перерасчет размера социальной выплаты при уменьшении числа иждивенцев производится филиалами фонда при получении сведений из ИС государственных органов и организаций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61"/>
    <w:bookmarkStart w:name="z73" w:id="62"/>
    <w:p>
      <w:pPr>
        <w:spacing w:after="0"/>
        <w:ind w:left="0"/>
        <w:jc w:val="both"/>
      </w:pPr>
      <w:r>
        <w:rPr>
          <w:rFonts w:ascii="Times New Roman"/>
          <w:b w:val="false"/>
          <w:i w:val="false"/>
          <w:color w:val="000000"/>
          <w:sz w:val="28"/>
        </w:rPr>
        <w:t xml:space="preserve">
      При отсутствии сведений из ИС государственных органов и организаций, при уменьшении количества иждивенцев отделение Государственной корпорации формирует проект решения на перерасчет размера социальной выплаты со дня прекращения социальной выплаты на случай потери кормильца одному из иждивенцев умершего (признанного судом безвестно отсутствующим или объявленного умершим) кормильца и направляет в Филиал фонда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62"/>
    <w:bookmarkStart w:name="z74" w:id="63"/>
    <w:p>
      <w:pPr>
        <w:spacing w:after="0"/>
        <w:ind w:left="0"/>
        <w:jc w:val="both"/>
      </w:pP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потери кормильца на текущий коэффициент количества иждивенцев и умножения результата на вновь установленный коэффициент количества иждивенцев.</w:t>
      </w:r>
    </w:p>
    <w:bookmarkEnd w:id="63"/>
    <w:bookmarkStart w:name="z75" w:id="64"/>
    <w:p>
      <w:pPr>
        <w:spacing w:after="0"/>
        <w:ind w:left="0"/>
        <w:jc w:val="both"/>
      </w:pPr>
      <w:r>
        <w:rPr>
          <w:rFonts w:ascii="Times New Roman"/>
          <w:b w:val="false"/>
          <w:i w:val="false"/>
          <w:color w:val="000000"/>
          <w:sz w:val="28"/>
        </w:rPr>
        <w:t xml:space="preserve">
      На основании заявления получателя социальной выплаты на случай потери кормильца о перерасчете размера социальной выплаты отделением Государственной корпорации формируется проект решения для утверждения филиалом фонда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64"/>
    <w:bookmarkStart w:name="z76" w:id="65"/>
    <w:p>
      <w:pPr>
        <w:spacing w:after="0"/>
        <w:ind w:left="0"/>
        <w:jc w:val="both"/>
      </w:pPr>
      <w:r>
        <w:rPr>
          <w:rFonts w:ascii="Times New Roman"/>
          <w:b w:val="false"/>
          <w:i w:val="false"/>
          <w:color w:val="000000"/>
          <w:sz w:val="28"/>
        </w:rPr>
        <w:t>
      дополнить пунктом 60-1 следующего содержания:</w:t>
      </w:r>
    </w:p>
    <w:bookmarkEnd w:id="65"/>
    <w:bookmarkStart w:name="z77" w:id="66"/>
    <w:p>
      <w:pPr>
        <w:spacing w:after="0"/>
        <w:ind w:left="0"/>
        <w:jc w:val="both"/>
      </w:pPr>
      <w:r>
        <w:rPr>
          <w:rFonts w:ascii="Times New Roman"/>
          <w:b w:val="false"/>
          <w:i w:val="false"/>
          <w:color w:val="000000"/>
          <w:sz w:val="28"/>
        </w:rPr>
        <w:t xml:space="preserve">
      "60-1. Перерасчет размеров социальных выплат производится при исчислении среднемесячного дохода, в котором не были учтены доходы, предусмотренные частью третьей пункта 4 статьи 20 Закона на основании заявления получателя на перерасчет социальной выплаты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предоставлении справки о доходах, выдаваемой плательщиком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66"/>
    <w:bookmarkStart w:name="z78" w:id="67"/>
    <w:p>
      <w:pPr>
        <w:spacing w:after="0"/>
        <w:ind w:left="0"/>
        <w:jc w:val="both"/>
      </w:pPr>
      <w:r>
        <w:rPr>
          <w:rFonts w:ascii="Times New Roman"/>
          <w:b w:val="false"/>
          <w:i w:val="false"/>
          <w:color w:val="000000"/>
          <w:sz w:val="28"/>
        </w:rPr>
        <w:t xml:space="preserve">
      На основании заявления получателя социальной выплаты о перерасчете размера социальной выплаты отделением Государственной корпорации формируется проект решения для утверждения филиалом фонда по форме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80" w:id="68"/>
    <w:p>
      <w:pPr>
        <w:spacing w:after="0"/>
        <w:ind w:left="0"/>
        <w:jc w:val="both"/>
      </w:pPr>
      <w:r>
        <w:rPr>
          <w:rFonts w:ascii="Times New Roman"/>
          <w:b w:val="false"/>
          <w:i w:val="false"/>
          <w:color w:val="000000"/>
          <w:sz w:val="28"/>
        </w:rPr>
        <w:t xml:space="preserve">
      "69. Лица, прибывшие на постоянное местожительство в Республику Казахстан из других стран,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соответствующими Перечнями требований.";</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82" w:id="69"/>
    <w:p>
      <w:pPr>
        <w:spacing w:after="0"/>
        <w:ind w:left="0"/>
        <w:jc w:val="both"/>
      </w:pPr>
      <w:r>
        <w:rPr>
          <w:rFonts w:ascii="Times New Roman"/>
          <w:b w:val="false"/>
          <w:i w:val="false"/>
          <w:color w:val="000000"/>
          <w:sz w:val="28"/>
        </w:rPr>
        <w:t>
      "70. Лицам, выехавшим на постоянное местожительство за пределы Республики Казахстан, являвшимися получателями социальной выплаты на случай утраты трудоспособности и потери кормильца и вернувшимся обратно, при неполучении выплат в стране выезда, возобновляется со дня прекращения выплаты, но не более чем за три года перед обращением за их получением на основании документов, предусмотренных соответствующими Перечнями требований.</w:t>
      </w:r>
    </w:p>
    <w:bookmarkEnd w:id="69"/>
    <w:bookmarkStart w:name="z83" w:id="70"/>
    <w:p>
      <w:pPr>
        <w:spacing w:after="0"/>
        <w:ind w:left="0"/>
        <w:jc w:val="both"/>
      </w:pPr>
      <w:r>
        <w:rPr>
          <w:rFonts w:ascii="Times New Roman"/>
          <w:b w:val="false"/>
          <w:i w:val="false"/>
          <w:color w:val="000000"/>
          <w:sz w:val="28"/>
        </w:rPr>
        <w:t>
      При этом социальные выплаты возобновляются в размере, установленном на момент выезда за пределы Республики Казахстан. Если в период выезда было произведено повышение социальных выплат, их размер устанавливается с учетом этих повышений.</w:t>
      </w:r>
    </w:p>
    <w:bookmarkEnd w:id="70"/>
    <w:bookmarkStart w:name="z84" w:id="71"/>
    <w:p>
      <w:pPr>
        <w:spacing w:after="0"/>
        <w:ind w:left="0"/>
        <w:jc w:val="both"/>
      </w:pPr>
      <w:r>
        <w:rPr>
          <w:rFonts w:ascii="Times New Roman"/>
          <w:b w:val="false"/>
          <w:i w:val="false"/>
          <w:color w:val="000000"/>
          <w:sz w:val="28"/>
        </w:rPr>
        <w:t>
      При получении выплат в стране выезда социальные выплаты возобновляются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 на основании документов, предусмотренных соответствующими Перечнями требований.</w:t>
      </w:r>
    </w:p>
    <w:bookmarkEnd w:id="71"/>
    <w:bookmarkStart w:name="z85" w:id="72"/>
    <w:p>
      <w:pPr>
        <w:spacing w:after="0"/>
        <w:ind w:left="0"/>
        <w:jc w:val="both"/>
      </w:pPr>
      <w:r>
        <w:rPr>
          <w:rFonts w:ascii="Times New Roman"/>
          <w:b w:val="false"/>
          <w:i w:val="false"/>
          <w:color w:val="000000"/>
          <w:sz w:val="28"/>
        </w:rPr>
        <w:t>
      Утверждение решения о возобновлении производятся филиалом фонда в соответствии с главой 3 настоящих Правил.";</w:t>
      </w:r>
    </w:p>
    <w:bookmarkEnd w:id="72"/>
    <w:bookmarkStart w:name="z86" w:id="73"/>
    <w:p>
      <w:pPr>
        <w:spacing w:after="0"/>
        <w:ind w:left="0"/>
        <w:jc w:val="both"/>
      </w:pPr>
      <w:r>
        <w:rPr>
          <w:rFonts w:ascii="Times New Roman"/>
          <w:b w:val="false"/>
          <w:i w:val="false"/>
          <w:color w:val="000000"/>
          <w:sz w:val="28"/>
        </w:rPr>
        <w:t xml:space="preserve">
      абзац второй части второй </w:t>
      </w:r>
      <w:r>
        <w:rPr>
          <w:rFonts w:ascii="Times New Roman"/>
          <w:b w:val="false"/>
          <w:i w:val="false"/>
          <w:color w:val="000000"/>
          <w:sz w:val="28"/>
        </w:rPr>
        <w:t>пункта 79</w:t>
      </w:r>
      <w:r>
        <w:rPr>
          <w:rFonts w:ascii="Times New Roman"/>
          <w:b w:val="false"/>
          <w:i w:val="false"/>
          <w:color w:val="000000"/>
          <w:sz w:val="28"/>
        </w:rPr>
        <w:t xml:space="preserve"> изложить в следующей редакции:</w:t>
      </w:r>
    </w:p>
    <w:bookmarkEnd w:id="73"/>
    <w:bookmarkStart w:name="z87" w:id="74"/>
    <w:p>
      <w:pPr>
        <w:spacing w:after="0"/>
        <w:ind w:left="0"/>
        <w:jc w:val="both"/>
      </w:pPr>
      <w:r>
        <w:rPr>
          <w:rFonts w:ascii="Times New Roman"/>
          <w:b w:val="false"/>
          <w:i w:val="false"/>
          <w:color w:val="000000"/>
          <w:sz w:val="28"/>
        </w:rPr>
        <w:t>
      "лицам с инвалидностью первой группы;";</w:t>
      </w:r>
    </w:p>
    <w:bookmarkEnd w:id="74"/>
    <w:bookmarkStart w:name="z88" w:id="7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83</w:t>
      </w:r>
      <w:r>
        <w:rPr>
          <w:rFonts w:ascii="Times New Roman"/>
          <w:b w:val="false"/>
          <w:i w:val="false"/>
          <w:color w:val="000000"/>
          <w:sz w:val="28"/>
        </w:rPr>
        <w:t>:</w:t>
      </w:r>
    </w:p>
    <w:bookmarkEnd w:id="75"/>
    <w:bookmarkStart w:name="z89" w:id="76"/>
    <w:p>
      <w:pPr>
        <w:spacing w:after="0"/>
        <w:ind w:left="0"/>
        <w:jc w:val="both"/>
      </w:pPr>
      <w:r>
        <w:rPr>
          <w:rFonts w:ascii="Times New Roman"/>
          <w:b w:val="false"/>
          <w:i w:val="false"/>
          <w:color w:val="000000"/>
          <w:sz w:val="28"/>
        </w:rPr>
        <w:t>
      абзац первый внесены изменения на государственном языке, текст на русском не меняется;</w:t>
      </w:r>
    </w:p>
    <w:bookmarkEnd w:id="76"/>
    <w:bookmarkStart w:name="z90" w:id="77"/>
    <w:p>
      <w:pPr>
        <w:spacing w:after="0"/>
        <w:ind w:left="0"/>
        <w:jc w:val="both"/>
      </w:pPr>
      <w:r>
        <w:rPr>
          <w:rFonts w:ascii="Times New Roman"/>
          <w:b w:val="false"/>
          <w:i w:val="false"/>
          <w:color w:val="000000"/>
          <w:sz w:val="28"/>
        </w:rPr>
        <w:t>
      абзац второй изложить в следующей редакции:</w:t>
      </w:r>
    </w:p>
    <w:bookmarkEnd w:id="77"/>
    <w:bookmarkStart w:name="z91" w:id="78"/>
    <w:p>
      <w:pPr>
        <w:spacing w:after="0"/>
        <w:ind w:left="0"/>
        <w:jc w:val="both"/>
      </w:pPr>
      <w:r>
        <w:rPr>
          <w:rFonts w:ascii="Times New Roman"/>
          <w:b w:val="false"/>
          <w:i w:val="false"/>
          <w:color w:val="000000"/>
          <w:sz w:val="28"/>
        </w:rPr>
        <w:t>
      "1) обращения получателя социальной выплаты с заявлением в отделение Государственной корпорации при самостоятельном выявлении несвоевременной либо неполной выплаты социальных выплат;";</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93" w:id="79"/>
    <w:p>
      <w:pPr>
        <w:spacing w:after="0"/>
        <w:ind w:left="0"/>
        <w:jc w:val="both"/>
      </w:pPr>
      <w:r>
        <w:rPr>
          <w:rFonts w:ascii="Times New Roman"/>
          <w:b w:val="false"/>
          <w:i w:val="false"/>
          <w:color w:val="000000"/>
          <w:sz w:val="28"/>
        </w:rPr>
        <w:t>
      2. Департаменту политики социального страхования,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w:t>
      </w:r>
    </w:p>
    <w:bookmarkEnd w:id="79"/>
    <w:bookmarkStart w:name="z94" w:id="8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80"/>
    <w:bookmarkStart w:name="z95" w:id="8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81"/>
    <w:bookmarkStart w:name="z96" w:id="8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82"/>
    <w:bookmarkStart w:name="z97" w:id="8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Сагиндыковой Н.Е.</w:t>
      </w:r>
    </w:p>
    <w:bookmarkEnd w:id="83"/>
    <w:bookmarkStart w:name="z98" w:id="8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00" w:id="85"/>
      <w:r>
        <w:rPr>
          <w:rFonts w:ascii="Times New Roman"/>
          <w:b w:val="false"/>
          <w:i w:val="false"/>
          <w:color w:val="000000"/>
          <w:sz w:val="28"/>
        </w:rPr>
        <w:t>
      "СОГЛАСОВАН"</w:t>
      </w:r>
    </w:p>
    <w:bookmarkEnd w:id="85"/>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1" w:id="86"/>
      <w:r>
        <w:rPr>
          <w:rFonts w:ascii="Times New Roman"/>
          <w:b w:val="false"/>
          <w:i w:val="false"/>
          <w:color w:val="000000"/>
          <w:sz w:val="28"/>
        </w:rPr>
        <w:t>
      "СОГЛАСОВАН"</w:t>
      </w:r>
    </w:p>
    <w:bookmarkEnd w:id="86"/>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2" w:id="87"/>
      <w:r>
        <w:rPr>
          <w:rFonts w:ascii="Times New Roman"/>
          <w:b w:val="false"/>
          <w:i w:val="false"/>
          <w:color w:val="000000"/>
          <w:sz w:val="28"/>
        </w:rPr>
        <w:t>
      "СОГЛАСОВАН"</w:t>
      </w:r>
    </w:p>
    <w:bookmarkEnd w:id="8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2022 года №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 страхования</w:t>
            </w:r>
            <w:r>
              <w:br/>
            </w:r>
            <w:r>
              <w:rPr>
                <w:rFonts w:ascii="Times New Roman"/>
                <w:b w:val="false"/>
                <w:i w:val="false"/>
                <w:color w:val="000000"/>
                <w:sz w:val="20"/>
              </w:rPr>
              <w:t>и их осуществления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на случай утраты 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1) Государственная корпорация "Правительство для граждан";</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подразделение медико-социальной экспертизы (далее - подразделение МСЭ);</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9"/>
          <w:p>
            <w:pPr>
              <w:spacing w:after="20"/>
              <w:ind w:left="20"/>
              <w:jc w:val="both"/>
            </w:pPr>
            <w:r>
              <w:rPr>
                <w:rFonts w:ascii="Times New Roman"/>
                <w:b w:val="false"/>
                <w:i w:val="false"/>
                <w:color w:val="000000"/>
                <w:sz w:val="20"/>
              </w:rPr>
              <w:t>
8 (восемь) рабочих дней.</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в Государственную корпорацию "Правительство для граждан"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"Правительство для граждан"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Уведомление о назначении (отказе в назначении) социальных выплат на случаи социальных рисков по форме, согласно приложению 27 к настоящим Правилам.</w:t>
            </w:r>
          </w:p>
          <w:bookmarkEnd w:id="90"/>
          <w:p>
            <w:pPr>
              <w:spacing w:after="20"/>
              <w:ind w:left="20"/>
              <w:jc w:val="both"/>
            </w:pPr>
            <w:r>
              <w:rPr>
                <w:rFonts w:ascii="Times New Roman"/>
                <w:b w:val="false"/>
                <w:i w:val="false"/>
                <w:color w:val="000000"/>
                <w:sz w:val="20"/>
              </w:rPr>
              <w:t>
При оказании через проактивную услугу: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1)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подразделение МСЭ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при обращении в подразделение МСЭ предоставляет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и следующие документы:</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или удостоверение кандаса для лиц, имеющих статус кандаса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в подразделение МСЭ указанных в настоящем пункте услугополучателю выдается вручается отрывной талон заявления с отметкой о принятии документов. 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социальной выплаты – согласие услугополучателя на оказание проактивной услуги, посредством абонентского устройства сотовой связи, а также услугополучателю направляется уведомление о подтверждении или предоставлении номера банковского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3"/>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4"/>
          <w:p>
            <w:pPr>
              <w:spacing w:after="20"/>
              <w:ind w:left="20"/>
              <w:jc w:val="both"/>
            </w:pPr>
            <w:r>
              <w:rPr>
                <w:rFonts w:ascii="Times New Roman"/>
                <w:b w:val="false"/>
                <w:i w:val="false"/>
                <w:color w:val="000000"/>
                <w:sz w:val="20"/>
              </w:rPr>
              <w:t>
Назначение социальной выплаты на случай утраты трудоспособности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при первичном установлении степени утраты общей трудоспособности,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в подразделении МСЭ оказывается: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по месту расположения подразделения МСЭ (отделов МСЭ и (или) отделов методологии и контроля МСЭ) соответствующего региона;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выездных заседаниях: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на базе лечебно-профилактических учреждений по месту постоянного жительства (регистрации)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месту нахождения на лечении в специализированных учреждениях;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 исправительных учреждениях и следственных изоляторах, по месту пребывания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заочно –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настоящим Перечнем требований, с согласия о свидетельствуемого лица или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сентября 2022 года №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 страхования</w:t>
            </w:r>
            <w:r>
              <w:br/>
            </w:r>
            <w:r>
              <w:rPr>
                <w:rFonts w:ascii="Times New Roman"/>
                <w:b w:val="false"/>
                <w:i w:val="false"/>
                <w:color w:val="000000"/>
                <w:sz w:val="20"/>
              </w:rPr>
              <w:t>и их осуществления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на случай потери кормильца"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5"/>
          <w:p>
            <w:pPr>
              <w:spacing w:after="20"/>
              <w:ind w:left="20"/>
              <w:jc w:val="both"/>
            </w:pPr>
            <w:r>
              <w:rPr>
                <w:rFonts w:ascii="Times New Roman"/>
                <w:b w:val="false"/>
                <w:i w:val="false"/>
                <w:color w:val="000000"/>
                <w:sz w:val="20"/>
              </w:rPr>
              <w:t>
1) Государственная корпорация "Правительство для граждан";</w:t>
            </w:r>
          </w:p>
          <w:bookmarkEnd w:id="95"/>
          <w:p>
            <w:pPr>
              <w:spacing w:after="20"/>
              <w:ind w:left="20"/>
              <w:jc w:val="both"/>
            </w:pPr>
            <w:r>
              <w:rPr>
                <w:rFonts w:ascii="Times New Roman"/>
                <w:b w:val="false"/>
                <w:i w:val="false"/>
                <w:color w:val="000000"/>
                <w:sz w:val="20"/>
              </w:rPr>
              <w:t>
2)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6"/>
          <w:p>
            <w:pPr>
              <w:spacing w:after="20"/>
              <w:ind w:left="20"/>
              <w:jc w:val="both"/>
            </w:pPr>
            <w:r>
              <w:rPr>
                <w:rFonts w:ascii="Times New Roman"/>
                <w:b w:val="false"/>
                <w:i w:val="false"/>
                <w:color w:val="000000"/>
                <w:sz w:val="20"/>
              </w:rPr>
              <w:t>
8 (восемь) рабочих дней.</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"Правительство для граждан"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"Правительство для граждан"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7"/>
          <w:p>
            <w:pPr>
              <w:spacing w:after="20"/>
              <w:ind w:left="20"/>
              <w:jc w:val="both"/>
            </w:pPr>
            <w:r>
              <w:rPr>
                <w:rFonts w:ascii="Times New Roman"/>
                <w:b w:val="false"/>
                <w:i w:val="false"/>
                <w:color w:val="000000"/>
                <w:sz w:val="20"/>
              </w:rPr>
              <w:t xml:space="preserve">
Уведомление о назначении (отказе в назначении) социальных выплат на случаи социальных рисков по форме, согласно </w:t>
            </w:r>
            <w:r>
              <w:rPr>
                <w:rFonts w:ascii="Times New Roman"/>
                <w:b w:val="false"/>
                <w:i w:val="false"/>
                <w:color w:val="000000"/>
                <w:sz w:val="20"/>
              </w:rPr>
              <w:t>приложению 27</w:t>
            </w:r>
            <w:r>
              <w:rPr>
                <w:rFonts w:ascii="Times New Roman"/>
                <w:b w:val="false"/>
                <w:i w:val="false"/>
                <w:color w:val="000000"/>
                <w:sz w:val="20"/>
              </w:rPr>
              <w:t xml:space="preserve"> к настоящим Правилам.</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через проактивную услугу:</w:t>
            </w:r>
          </w:p>
          <w:p>
            <w:pPr>
              <w:spacing w:after="20"/>
              <w:ind w:left="20"/>
              <w:jc w:val="both"/>
            </w:pPr>
            <w:r>
              <w:rPr>
                <w:rFonts w:ascii="Times New Roman"/>
                <w:b w:val="false"/>
                <w:i w:val="false"/>
                <w:color w:val="000000"/>
                <w:sz w:val="20"/>
              </w:rPr>
              <w:t>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8"/>
          <w:p>
            <w:pPr>
              <w:spacing w:after="20"/>
              <w:ind w:left="20"/>
              <w:jc w:val="both"/>
            </w:pPr>
            <w:r>
              <w:rPr>
                <w:rFonts w:ascii="Times New Roman"/>
                <w:b w:val="false"/>
                <w:i w:val="false"/>
                <w:color w:val="000000"/>
                <w:sz w:val="20"/>
              </w:rPr>
              <w:t>
1) Государственная корпорация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2)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9"/>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или удостоверение кандаса для лиц, имеющих статус кандаса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или уведомление о смерти кормильца или решение суда о признании лица безвестно отсутствующим или об объявлении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или сведения, подтверждающие родственные отношения с умершим (признанным судом безвестно отсутствующим или объявленным умершим), свидетельства о рождении ребенка (детей), регистрации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умершего кормильца и о заключении (расторжении) брака (супружества), об усыновлении (удочерении), об установлении отцовства (материнства);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справки из организации среднего, технического и профессионального, послесреднего, высшего и (или) послевузовского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w:t>
            </w:r>
            <w:r>
              <w:rPr>
                <w:rFonts w:ascii="Times New Roman"/>
                <w:b w:val="false"/>
                <w:i w:val="false"/>
                <w:color w:val="000000"/>
                <w:sz w:val="20"/>
              </w:rPr>
              <w:t>приложению 31</w:t>
            </w:r>
            <w:r>
              <w:rPr>
                <w:rFonts w:ascii="Times New Roman"/>
                <w:b w:val="false"/>
                <w:i w:val="false"/>
                <w:color w:val="000000"/>
                <w:sz w:val="20"/>
              </w:rPr>
              <w:t xml:space="preserve"> к Правилам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утвержденными приказом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за № 20838) (далее – Правила) (обновляется ежегодно).</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 установлении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социальной выплаты – согласие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 направляется уведомление о подтверждении или предоставлении номера банковского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0"/>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1"/>
          <w:p>
            <w:pPr>
              <w:spacing w:after="20"/>
              <w:ind w:left="20"/>
              <w:jc w:val="both"/>
            </w:pPr>
            <w:r>
              <w:rPr>
                <w:rFonts w:ascii="Times New Roman"/>
                <w:b w:val="false"/>
                <w:i w:val="false"/>
                <w:color w:val="000000"/>
                <w:sz w:val="20"/>
              </w:rPr>
              <w:t>
Государственная услуга оказывается в бумажной форме, а также через проактивную услугу (при регистрации телефонного номера абонентского устройства сотовой связи услугополучателя на портале, получения уполномоченным органом по контролю в сфере обязательного социального страхования уведомления о регистрации смерти физического лица, имевшего нетрудоспособных иждевенцев в информационной системе "Регистрационный пункт "ЗАГС", наличие факта участия кормильца в системе обязательного социального страхования).</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социальной выплаты на случай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2022 года №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 страхования</w:t>
            </w:r>
            <w:r>
              <w:br/>
            </w:r>
            <w:r>
              <w:rPr>
                <w:rFonts w:ascii="Times New Roman"/>
                <w:b w:val="false"/>
                <w:i w:val="false"/>
                <w:color w:val="000000"/>
                <w:sz w:val="20"/>
              </w:rPr>
              <w:t>и их осуществления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на случай потери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2"/>
          <w:p>
            <w:pPr>
              <w:spacing w:after="20"/>
              <w:ind w:left="20"/>
              <w:jc w:val="both"/>
            </w:pPr>
            <w:r>
              <w:rPr>
                <w:rFonts w:ascii="Times New Roman"/>
                <w:b w:val="false"/>
                <w:i w:val="false"/>
                <w:color w:val="000000"/>
                <w:sz w:val="20"/>
              </w:rPr>
              <w:t>
1) Государственная корпорация "Правительство для граждан";</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Центр занятости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веб-портал "электронного правительства" (www.​egov.​kz) (далее -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государственный портал "Электронная биржа труда";</w:t>
            </w:r>
          </w:p>
          <w:p>
            <w:pPr>
              <w:spacing w:after="20"/>
              <w:ind w:left="20"/>
              <w:jc w:val="both"/>
            </w:pPr>
            <w:r>
              <w:rPr>
                <w:rFonts w:ascii="Times New Roman"/>
                <w:b w:val="false"/>
                <w:i w:val="false"/>
                <w:color w:val="000000"/>
                <w:sz w:val="20"/>
              </w:rPr>
              <w:t>
5)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3"/>
          <w:p>
            <w:pPr>
              <w:spacing w:after="20"/>
              <w:ind w:left="20"/>
              <w:jc w:val="both"/>
            </w:pPr>
            <w:r>
              <w:rPr>
                <w:rFonts w:ascii="Times New Roman"/>
                <w:b w:val="false"/>
                <w:i w:val="false"/>
                <w:color w:val="000000"/>
                <w:sz w:val="20"/>
              </w:rPr>
              <w:t>
6 (шесть) рабочих дней.</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"Правительство для граждан" – 15 минут, центр занятости населения – время на ожидание - 30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в Государственной корпорации "Правительство для граждан" – 20 минут, центр занятости населения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4"/>
          <w:p>
            <w:pPr>
              <w:spacing w:after="20"/>
              <w:ind w:left="20"/>
              <w:jc w:val="both"/>
            </w:pPr>
            <w:r>
              <w:rPr>
                <w:rFonts w:ascii="Times New Roman"/>
                <w:b w:val="false"/>
                <w:i w:val="false"/>
                <w:color w:val="000000"/>
                <w:sz w:val="20"/>
              </w:rPr>
              <w:t xml:space="preserve">
Уведомление о назначении (отказе в назначении) социальных выплат на случаи социальных рисков по форме, согласно </w:t>
            </w:r>
            <w:r>
              <w:rPr>
                <w:rFonts w:ascii="Times New Roman"/>
                <w:b w:val="false"/>
                <w:i w:val="false"/>
                <w:color w:val="000000"/>
                <w:sz w:val="20"/>
              </w:rPr>
              <w:t>приложению 27</w:t>
            </w:r>
            <w:r>
              <w:rPr>
                <w:rFonts w:ascii="Times New Roman"/>
                <w:b w:val="false"/>
                <w:i w:val="false"/>
                <w:color w:val="000000"/>
                <w:sz w:val="20"/>
              </w:rPr>
              <w:t xml:space="preserve"> к настоящим Правилам.</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портале "Электронная биржа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уведомление о назначении (отказе в назначении) социальных выплат на случаи социальных рисков по форме, согласно приложению 27 к настоящим Правилам, удостоверенное ЭЦП руководителя филиала фонда, направленное в "личный кабинет" услугополучателя на портал, портал "Электронная биржа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через проактивную услугу:</w:t>
            </w:r>
          </w:p>
          <w:p>
            <w:pPr>
              <w:spacing w:after="20"/>
              <w:ind w:left="20"/>
              <w:jc w:val="both"/>
            </w:pPr>
            <w:r>
              <w:rPr>
                <w:rFonts w:ascii="Times New Roman"/>
                <w:b w:val="false"/>
                <w:i w:val="false"/>
                <w:color w:val="000000"/>
                <w:sz w:val="20"/>
              </w:rPr>
              <w:t>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5"/>
          <w:p>
            <w:pPr>
              <w:spacing w:after="20"/>
              <w:ind w:left="20"/>
              <w:jc w:val="both"/>
            </w:pPr>
            <w:r>
              <w:rPr>
                <w:rFonts w:ascii="Times New Roman"/>
                <w:b w:val="false"/>
                <w:i w:val="false"/>
                <w:color w:val="000000"/>
                <w:sz w:val="20"/>
              </w:rPr>
              <w:t>
1)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центр занятости населения – прием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портал "Электронная биржа труда"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на портал за назначением социальной выплаты на случай потери работы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4)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6"/>
          <w:p>
            <w:pPr>
              <w:spacing w:after="20"/>
              <w:ind w:left="20"/>
              <w:jc w:val="both"/>
            </w:pPr>
            <w:r>
              <w:rPr>
                <w:rFonts w:ascii="Times New Roman"/>
                <w:b w:val="false"/>
                <w:i w:val="false"/>
                <w:color w:val="000000"/>
                <w:sz w:val="20"/>
              </w:rPr>
              <w:t xml:space="preserve">
1.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в Центр занятости населения предоставляет заявление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и следующие документы: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или удостоверение кандаса для лиц, имеющих статус кандаса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 При подаче услугополучателем документов, в Центр занятости населения указанных в настоящем пункте услугополучателю выдается отрывной талон заявления с отметкой о принятии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портал, портал "Электронная биржа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назначения социальной выплаты на случай потери работы – заявление на назначения социальной выплаты на случай потери работы через портал, портал "Электронная биржа труда" в форме электронного документа, удостоверенного электронной цифровой подписью услугополучателя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удостоверяющем личность услугополучателя, о регистрации в качестве безработного центром занятости населения, о номере банковского счета, открытого в банках и (или) организациях, осуществляющих отдельные виды банковских операций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социальной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услугополучателю через портал – в "личном кабинет"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социальной выплаты – согласие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 направляется уведомление о подтверждении или предоставлении номера банковского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7"/>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8"/>
          <w:p>
            <w:pPr>
              <w:spacing w:after="20"/>
              <w:ind w:left="20"/>
              <w:jc w:val="both"/>
            </w:pPr>
            <w:r>
              <w:rPr>
                <w:rFonts w:ascii="Times New Roman"/>
                <w:b w:val="false"/>
                <w:i w:val="false"/>
                <w:color w:val="000000"/>
                <w:sz w:val="20"/>
              </w:rPr>
              <w:t>
Государственная услуга оказывается в бумажной форме, в том числе по принципу "одного заявления" (по выбору услугополучателя при регистрации лица, ищущего работу в качестве безработного по принципу "одного заявления" направляется заявление на назначение социальной выплаты на случай потери работы), электронной форме, а также через проактивную услугу (при регистрации телефонного номера абонентского устройства сотовой связи услугополучателя на портале, регистрации в качестве в качестве безработного в центре занятости населения,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социальной выплаты на случай потери работы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2022 года №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 страхования</w:t>
            </w:r>
            <w:r>
              <w:br/>
            </w:r>
            <w:r>
              <w:rPr>
                <w:rFonts w:ascii="Times New Roman"/>
                <w:b w:val="false"/>
                <w:i w:val="false"/>
                <w:color w:val="000000"/>
                <w:sz w:val="20"/>
              </w:rPr>
              <w:t>и их осуществления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на случаи потери дохода в связи с беременностью и родами, усыновлением (удочерением) новорожденного ребенка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9"/>
          <w:p>
            <w:pPr>
              <w:spacing w:after="20"/>
              <w:ind w:left="20"/>
              <w:jc w:val="both"/>
            </w:pPr>
            <w:r>
              <w:rPr>
                <w:rFonts w:ascii="Times New Roman"/>
                <w:b w:val="false"/>
                <w:i w:val="false"/>
                <w:color w:val="000000"/>
                <w:sz w:val="20"/>
              </w:rPr>
              <w:t>
1) Государственная корпорация "Правительство для граждан";</w:t>
            </w:r>
          </w:p>
          <w:bookmarkEnd w:id="109"/>
          <w:p>
            <w:pPr>
              <w:spacing w:after="20"/>
              <w:ind w:left="20"/>
              <w:jc w:val="both"/>
            </w:pPr>
            <w:r>
              <w:rPr>
                <w:rFonts w:ascii="Times New Roman"/>
                <w:b w:val="false"/>
                <w:i w:val="false"/>
                <w:color w:val="000000"/>
                <w:sz w:val="20"/>
              </w:rPr>
              <w:t>
2)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10"/>
          <w:p>
            <w:pPr>
              <w:spacing w:after="20"/>
              <w:ind w:left="20"/>
              <w:jc w:val="both"/>
            </w:pPr>
            <w:r>
              <w:rPr>
                <w:rFonts w:ascii="Times New Roman"/>
                <w:b w:val="false"/>
                <w:i w:val="false"/>
                <w:color w:val="000000"/>
                <w:sz w:val="20"/>
              </w:rPr>
              <w:t>
8 (восемь) рабочих дней.</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"Правительство для граждан"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"Правительство для граждан"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1"/>
          <w:p>
            <w:pPr>
              <w:spacing w:after="20"/>
              <w:ind w:left="20"/>
              <w:jc w:val="both"/>
            </w:pPr>
            <w:r>
              <w:rPr>
                <w:rFonts w:ascii="Times New Roman"/>
                <w:b w:val="false"/>
                <w:i w:val="false"/>
                <w:color w:val="000000"/>
                <w:sz w:val="20"/>
              </w:rPr>
              <w:t xml:space="preserve">
Уведомление о назначении (отказе в назначении) социальных выплат на случаи социальных рисков по форме, согласно </w:t>
            </w:r>
            <w:r>
              <w:rPr>
                <w:rFonts w:ascii="Times New Roman"/>
                <w:b w:val="false"/>
                <w:i w:val="false"/>
                <w:color w:val="000000"/>
                <w:sz w:val="20"/>
              </w:rPr>
              <w:t>приложению 27</w:t>
            </w:r>
            <w:r>
              <w:rPr>
                <w:rFonts w:ascii="Times New Roman"/>
                <w:b w:val="false"/>
                <w:i w:val="false"/>
                <w:color w:val="000000"/>
                <w:sz w:val="20"/>
              </w:rPr>
              <w:t xml:space="preserve"> к настоящим Правилам.</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через проактивную услуг:</w:t>
            </w:r>
          </w:p>
          <w:p>
            <w:pPr>
              <w:spacing w:after="20"/>
              <w:ind w:left="20"/>
              <w:jc w:val="both"/>
            </w:pPr>
            <w:r>
              <w:rPr>
                <w:rFonts w:ascii="Times New Roman"/>
                <w:b w:val="false"/>
                <w:i w:val="false"/>
                <w:color w:val="000000"/>
                <w:sz w:val="20"/>
              </w:rPr>
              <w:t>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2"/>
          <w:p>
            <w:pPr>
              <w:spacing w:after="20"/>
              <w:ind w:left="20"/>
              <w:jc w:val="both"/>
            </w:pPr>
            <w:r>
              <w:rPr>
                <w:rFonts w:ascii="Times New Roman"/>
                <w:b w:val="false"/>
                <w:i w:val="false"/>
                <w:color w:val="000000"/>
                <w:sz w:val="20"/>
              </w:rPr>
              <w:t>
1)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2)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3"/>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или удостоверение кандаса для лиц, имеющих статус кандаса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лист (листы) временной нетрудоспособности, выданные в связи с беременностью и родами, усыновлением (удочерением) новорожденного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социальной выплаты – согласие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 направляется уведомление о подтверждении или предоставлении номера банковского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14"/>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5"/>
          <w:p>
            <w:pPr>
              <w:spacing w:after="20"/>
              <w:ind w:left="20"/>
              <w:jc w:val="both"/>
            </w:pPr>
            <w:r>
              <w:rPr>
                <w:rFonts w:ascii="Times New Roman"/>
                <w:b w:val="false"/>
                <w:i w:val="false"/>
                <w:color w:val="000000"/>
                <w:sz w:val="20"/>
              </w:rPr>
              <w:t>
Назначение социальной выплаты на случаи потери дохода в связи с беременностью и родами, усыновлением (удочерением) новорожденного ребенка (детей)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получение уведомления о выдачи листа временной нетрудоспособнойсти в связи с беременностью и родами, наличие социальных отчислений у услугополучателя за месяц предшествующей дате освобождения от работы по Листу нетрудоспособности, наличии сведений освобождения от работы в связи с беременностью и родами в информационной системе "Единая система учета трудовых договоров",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2022 года №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 страхования</w:t>
            </w:r>
            <w:r>
              <w:br/>
            </w:r>
            <w:r>
              <w:rPr>
                <w:rFonts w:ascii="Times New Roman"/>
                <w:b w:val="false"/>
                <w:i w:val="false"/>
                <w:color w:val="000000"/>
                <w:sz w:val="20"/>
              </w:rPr>
              <w:t>и их осуществления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на случай потери дохода в связи с уходом за ребенком по достижении им возраста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16"/>
          <w:p>
            <w:pPr>
              <w:spacing w:after="20"/>
              <w:ind w:left="20"/>
              <w:jc w:val="both"/>
            </w:pPr>
            <w:r>
              <w:rPr>
                <w:rFonts w:ascii="Times New Roman"/>
                <w:b w:val="false"/>
                <w:i w:val="false"/>
                <w:color w:val="000000"/>
                <w:sz w:val="20"/>
              </w:rPr>
              <w:t>
1) Государственная корпорация "Правительство для граждан";</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17"/>
          <w:p>
            <w:pPr>
              <w:spacing w:after="20"/>
              <w:ind w:left="20"/>
              <w:jc w:val="both"/>
            </w:pPr>
            <w:r>
              <w:rPr>
                <w:rFonts w:ascii="Times New Roman"/>
                <w:b w:val="false"/>
                <w:i w:val="false"/>
                <w:color w:val="000000"/>
                <w:sz w:val="20"/>
              </w:rPr>
              <w:t>
8 (восемь) рабочих дней.</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"Правительство для граждан"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8"/>
          <w:p>
            <w:pPr>
              <w:spacing w:after="20"/>
              <w:ind w:left="20"/>
              <w:jc w:val="both"/>
            </w:pPr>
            <w:r>
              <w:rPr>
                <w:rFonts w:ascii="Times New Roman"/>
                <w:b w:val="false"/>
                <w:i w:val="false"/>
                <w:color w:val="000000"/>
                <w:sz w:val="20"/>
              </w:rPr>
              <w:t xml:space="preserve">
Уведомление о назначении (отказе в назначении) социальных выплат на случаи социальных рисков по форме, согласно </w:t>
            </w:r>
            <w:r>
              <w:rPr>
                <w:rFonts w:ascii="Times New Roman"/>
                <w:b w:val="false"/>
                <w:i w:val="false"/>
                <w:color w:val="000000"/>
                <w:sz w:val="20"/>
              </w:rPr>
              <w:t>приложению 27</w:t>
            </w:r>
            <w:r>
              <w:rPr>
                <w:rFonts w:ascii="Times New Roman"/>
                <w:b w:val="false"/>
                <w:i w:val="false"/>
                <w:color w:val="000000"/>
                <w:sz w:val="20"/>
              </w:rPr>
              <w:t xml:space="preserve"> к настоящим Правилам.</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уведомление о назначении (отказе в назначении) социальных выплат на случаи социальных рисков по форме, согласно приложению 27 к настоящим Правилам, удостоверенное ЭЦП руководителя филиала фонда, направленное в "личный кабинет" услугополучателя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через проактивную услугу:</w:t>
            </w:r>
          </w:p>
          <w:p>
            <w:pPr>
              <w:spacing w:after="20"/>
              <w:ind w:left="20"/>
              <w:jc w:val="both"/>
            </w:pPr>
            <w:r>
              <w:rPr>
                <w:rFonts w:ascii="Times New Roman"/>
                <w:b w:val="false"/>
                <w:i w:val="false"/>
                <w:color w:val="000000"/>
                <w:sz w:val="20"/>
              </w:rPr>
              <w:t>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9"/>
          <w:p>
            <w:pPr>
              <w:spacing w:after="20"/>
              <w:ind w:left="20"/>
              <w:jc w:val="both"/>
            </w:pPr>
            <w:r>
              <w:rPr>
                <w:rFonts w:ascii="Times New Roman"/>
                <w:b w:val="false"/>
                <w:i w:val="false"/>
                <w:color w:val="000000"/>
                <w:sz w:val="20"/>
              </w:rPr>
              <w:t>
1)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на портал за назначением социальной выплаты на случай потери дохода в связи с уходом за ребенком по достижении им возраста одного года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0"/>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или удостоверение кандаса для лиц, имеющих статус кандаса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(свидетельства) о рождении ребенка (детей) (либо справка, содержащая сведения из записей актов гражданского состояния о рождении)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(в зависимости от их наличия) представляется: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регистрацию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(свидетельств) о смерти ребенка (детей) выданных документов вне пределов Республики Казахстан (либо справки, содержащей сведения из записей актов гражданского состояния о смерти)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случаях усыновления (удочерения) ребенка (детей) в возрасте до одного года – выписка из решения суда об усыновлении (удочерении) ребенка (детей), выданная органом, осуществляющим функции по опеке или попечительству;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установлении опеки (попечительства), представляется документ, подтверждающий установление опеки (попечительства) над ребенком.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назначения социальной выплаты – заявление на назначение через портал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социальной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документа, удостоверяющего личность заявителя, документа, подтверждающего регистрацию по постоянному месту жительства услугополучателя, сведения о номере банковского счета, свидетельства о рождении ребенка (детей) или выписки из актовой записи о рождении, документа об установлении опеки (попечительства) указанные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услугополучателю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социальной выплаты – согласие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 направляется уведомление о подтверждении или предоставлении номера банковского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21"/>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22"/>
          <w:p>
            <w:pPr>
              <w:spacing w:after="20"/>
              <w:ind w:left="20"/>
              <w:jc w:val="both"/>
            </w:pPr>
            <w:r>
              <w:rPr>
                <w:rFonts w:ascii="Times New Roman"/>
                <w:b w:val="false"/>
                <w:i w:val="false"/>
                <w:color w:val="000000"/>
                <w:sz w:val="20"/>
              </w:rPr>
              <w:t>
По выбору услугополучателя государственная услуга, оказывается, по принципу "одного заявления" при получении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социальной выплаты на случай потери дохода в связи с уходом за ребенком по достижении им возраста одного года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регистрации актовой записи о рождении ребенка,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rPr>
                <w:rFonts w:ascii="Times New Roman"/>
                <w:b w:val="false"/>
                <w:i w:val="false"/>
                <w:color w:val="000000"/>
                <w:sz w:val="20"/>
              </w:rPr>
              <w:t xml:space="preserve">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2022 жылғы 23 қыркүйектегі</w:t>
            </w:r>
            <w:r>
              <w:rPr>
                <w:rFonts w:ascii="Times New Roman"/>
                <w:b w:val="false"/>
                <w:i w:val="false"/>
                <w:color w:val="000000"/>
                <w:sz w:val="20"/>
              </w:rPr>
              <w:t xml:space="preserve"> №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7" w:id="123"/>
      <w:r>
        <w:rPr>
          <w:rFonts w:ascii="Times New Roman"/>
          <w:b w:val="false"/>
          <w:i w:val="false"/>
          <w:color w:val="000000"/>
          <w:sz w:val="28"/>
        </w:rPr>
        <w:t>
      Код _______________________</w:t>
      </w:r>
      <w:r>
        <w:rPr>
          <w:rFonts w:ascii="Times New Roman"/>
          <w:b w:val="false"/>
          <w:i w:val="false"/>
          <w:color w:val="000000"/>
          <w:sz w:val="28"/>
        </w:rPr>
        <w:t>______</w:t>
      </w:r>
    </w:p>
    <w:bookmarkEnd w:id="123"/>
    <w:p>
      <w:pPr>
        <w:spacing w:after="0"/>
        <w:ind w:left="0"/>
        <w:jc w:val="both"/>
      </w:pPr>
      <w:r>
        <w:rPr>
          <w:rFonts w:ascii="Times New Roman"/>
          <w:b w:val="false"/>
          <w:i w:val="false"/>
          <w:color w:val="000000"/>
          <w:sz w:val="28"/>
        </w:rPr>
        <w:t>Область (город) ___________________</w:t>
      </w:r>
    </w:p>
    <w:bookmarkStart w:name="z289" w:id="124"/>
    <w:p>
      <w:pPr>
        <w:spacing w:after="0"/>
        <w:ind w:left="0"/>
        <w:jc w:val="left"/>
      </w:pPr>
      <w:r>
        <w:rPr>
          <w:rFonts w:ascii="Times New Roman"/>
          <w:b/>
          <w:i w:val="false"/>
          <w:color w:val="000000"/>
        </w:rPr>
        <w:t xml:space="preserve">                          РЕШЕНИЕ № ________ от "__" _________ 20__ г.</w:t>
      </w:r>
      <w:r>
        <w:br/>
      </w:r>
      <w:r>
        <w:rPr>
          <w:rFonts w:ascii="Times New Roman"/>
          <w:b/>
          <w:i w:val="false"/>
          <w:color w:val="000000"/>
        </w:rPr>
        <w:t xml:space="preserve">  Филиала Акционерного общества "Государственный фонд социального страхования"</w:t>
      </w:r>
      <w:r>
        <w:br/>
      </w:r>
      <w:r>
        <w:rPr>
          <w:rFonts w:ascii="Times New Roman"/>
          <w:b/>
          <w:i w:val="false"/>
          <w:color w:val="000000"/>
        </w:rPr>
        <w:t xml:space="preserve">       по ________________ области (городу) о назначении (перерасчете) или отказе в</w:t>
      </w:r>
      <w:r>
        <w:br/>
      </w:r>
      <w:r>
        <w:rPr>
          <w:rFonts w:ascii="Times New Roman"/>
          <w:b/>
          <w:i w:val="false"/>
          <w:color w:val="000000"/>
        </w:rPr>
        <w:t xml:space="preserve">   назначении социальной выплаты на случаи потери дохода в связи с беременностью</w:t>
      </w:r>
      <w:r>
        <w:br/>
      </w:r>
      <w:r>
        <w:rPr>
          <w:rFonts w:ascii="Times New Roman"/>
          <w:b/>
          <w:i w:val="false"/>
          <w:color w:val="000000"/>
        </w:rPr>
        <w:t xml:space="preserve">       и родами, усыновлением (удочерением) новорожденного ребенка (детей)</w:t>
      </w:r>
    </w:p>
    <w:bookmarkEnd w:id="124"/>
    <w:p>
      <w:pPr>
        <w:spacing w:after="0"/>
        <w:ind w:left="0"/>
        <w:jc w:val="both"/>
      </w:pPr>
      <w:bookmarkStart w:name="z290" w:id="125"/>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от 26</w:t>
      </w:r>
    </w:p>
    <w:bookmarkEnd w:id="125"/>
    <w:p>
      <w:pPr>
        <w:spacing w:after="0"/>
        <w:ind w:left="0"/>
        <w:jc w:val="both"/>
      </w:pPr>
      <w:r>
        <w:rPr>
          <w:rFonts w:ascii="Times New Roman"/>
          <w:b w:val="false"/>
          <w:i w:val="false"/>
          <w:color w:val="000000"/>
          <w:sz w:val="28"/>
        </w:rPr>
        <w:t>декабря 2019 "Об обязательном социальном страховании":</w:t>
      </w:r>
    </w:p>
    <w:p>
      <w:pPr>
        <w:spacing w:after="0"/>
        <w:ind w:left="0"/>
        <w:jc w:val="both"/>
      </w:pPr>
      <w:r>
        <w:rPr>
          <w:rFonts w:ascii="Times New Roman"/>
          <w:b w:val="false"/>
          <w:i w:val="false"/>
          <w:color w:val="000000"/>
          <w:sz w:val="28"/>
        </w:rPr>
        <w:t>№ дела ______________________</w:t>
      </w: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Фамилия_______________________________________</w:t>
      </w: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Имя____________________________________________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r>
        <w:rPr>
          <w:rFonts w:ascii="Times New Roman"/>
          <w:b w:val="false"/>
          <w:i w:val="false"/>
          <w:color w:val="000000"/>
          <w:sz w:val="28"/>
        </w:rPr>
        <w:t>_____</w:t>
      </w:r>
    </w:p>
    <w:p>
      <w:pPr>
        <w:spacing w:after="0"/>
        <w:ind w:left="0"/>
        <w:jc w:val="both"/>
      </w:pPr>
      <w:r>
        <w:rPr>
          <w:rFonts w:ascii="Times New Roman"/>
          <w:b w:val="false"/>
          <w:i w:val="false"/>
          <w:color w:val="000000"/>
          <w:sz w:val="28"/>
        </w:rPr>
        <w:t>Дата рождения ____________________________</w:t>
      </w:r>
      <w:r>
        <w:rPr>
          <w:rFonts w:ascii="Times New Roman"/>
          <w:b w:val="false"/>
          <w:i w:val="false"/>
          <w:color w:val="000000"/>
          <w:sz w:val="28"/>
        </w:rPr>
        <w:t xml:space="preserve"> пол ____________________________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bookmarkStart w:name="z298" w:id="126"/>
      <w:r>
        <w:rPr>
          <w:rFonts w:ascii="Times New Roman"/>
          <w:b w:val="false"/>
          <w:i w:val="false"/>
          <w:color w:val="000000"/>
          <w:sz w:val="28"/>
        </w:rPr>
        <w:t>
      Дата обращения: ____________ 20__ г.</w:t>
      </w:r>
    </w:p>
    <w:bookmarkEnd w:id="126"/>
    <w:p>
      <w:pPr>
        <w:spacing w:after="0"/>
        <w:ind w:left="0"/>
        <w:jc w:val="both"/>
      </w:pPr>
      <w:r>
        <w:rPr>
          <w:rFonts w:ascii="Times New Roman"/>
          <w:b w:val="false"/>
          <w:i w:val="false"/>
          <w:color w:val="000000"/>
          <w:sz w:val="28"/>
        </w:rPr>
        <w:t>Дата возникновения права на социальную выплату "__" _____20__г.</w:t>
      </w:r>
    </w:p>
    <w:p>
      <w:pPr>
        <w:spacing w:after="0"/>
        <w:ind w:left="0"/>
        <w:jc w:val="both"/>
      </w:pPr>
      <w:r>
        <w:rPr>
          <w:rFonts w:ascii="Times New Roman"/>
          <w:b w:val="false"/>
          <w:i w:val="false"/>
          <w:color w:val="000000"/>
          <w:sz w:val="28"/>
        </w:rPr>
        <w:t>Количество дней нетрудоспособности, указанных в листе (листах) о временной</w:t>
      </w:r>
    </w:p>
    <w:p>
      <w:pPr>
        <w:spacing w:after="0"/>
        <w:ind w:left="0"/>
        <w:jc w:val="both"/>
      </w:pPr>
      <w:r>
        <w:rPr>
          <w:rFonts w:ascii="Times New Roman"/>
          <w:b w:val="false"/>
          <w:i w:val="false"/>
          <w:color w:val="000000"/>
          <w:sz w:val="28"/>
        </w:rPr>
        <w:t>нетрудоспособности</w:t>
      </w:r>
      <w:r>
        <w:rPr>
          <w:rFonts w:ascii="Times New Roman"/>
          <w:b w:val="false"/>
          <w:i w:val="false"/>
          <w:color w:val="000000"/>
          <w:sz w:val="28"/>
        </w:rPr>
        <w:t xml:space="preserve"> по беременности и родам, усыновлению (удочерению) новорожденного</w:t>
      </w:r>
    </w:p>
    <w:p>
      <w:pPr>
        <w:spacing w:after="0"/>
        <w:ind w:left="0"/>
        <w:jc w:val="both"/>
      </w:pPr>
      <w:r>
        <w:rPr>
          <w:rFonts w:ascii="Times New Roman"/>
          <w:b w:val="false"/>
          <w:i w:val="false"/>
          <w:color w:val="000000"/>
          <w:sz w:val="28"/>
        </w:rPr>
        <w:t>ребенка (детей)____________</w:t>
      </w:r>
    </w:p>
    <w:p>
      <w:pPr>
        <w:spacing w:after="0"/>
        <w:ind w:left="0"/>
        <w:jc w:val="both"/>
      </w:pPr>
      <w:r>
        <w:rPr>
          <w:rFonts w:ascii="Times New Roman"/>
          <w:b w:val="false"/>
          <w:i w:val="false"/>
          <w:color w:val="000000"/>
          <w:sz w:val="28"/>
        </w:rPr>
        <w:t>Учтен среднемесячный доход с_____ 20__ г. по _______ 20____</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 20__ г. по "__" _____ 20__ г.</w:t>
      </w:r>
    </w:p>
    <w:p>
      <w:pPr>
        <w:spacing w:after="0"/>
        <w:ind w:left="0"/>
        <w:jc w:val="both"/>
      </w:pPr>
      <w:r>
        <w:rPr>
          <w:rFonts w:ascii="Times New Roman"/>
          <w:b w:val="false"/>
          <w:i w:val="false"/>
          <w:color w:val="000000"/>
          <w:sz w:val="28"/>
        </w:rPr>
        <w:t>в сумме ___________________________________________________________________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2. Доплата за осложненные роды или рождение двух и более детей</w:t>
      </w:r>
    </w:p>
    <w:p>
      <w:pPr>
        <w:spacing w:after="0"/>
        <w:ind w:left="0"/>
        <w:jc w:val="both"/>
      </w:pPr>
      <w:r>
        <w:rPr>
          <w:rFonts w:ascii="Times New Roman"/>
          <w:b w:val="false"/>
          <w:i w:val="false"/>
          <w:color w:val="000000"/>
          <w:sz w:val="28"/>
        </w:rPr>
        <w:t>с "__" __________ 20__ г. по "__" ________ 20__ г.</w:t>
      </w:r>
    </w:p>
    <w:p>
      <w:pPr>
        <w:spacing w:after="0"/>
        <w:ind w:left="0"/>
        <w:jc w:val="both"/>
      </w:pPr>
      <w:r>
        <w:rPr>
          <w:rFonts w:ascii="Times New Roman"/>
          <w:b w:val="false"/>
          <w:i w:val="false"/>
          <w:color w:val="000000"/>
          <w:sz w:val="28"/>
        </w:rPr>
        <w:t>в сумме ___________________________________________________________________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3. Отказать в назначении социальной выплаты /</w:t>
      </w:r>
    </w:p>
    <w:p>
      <w:pPr>
        <w:spacing w:after="0"/>
        <w:ind w:left="0"/>
        <w:jc w:val="both"/>
      </w:pPr>
      <w:r>
        <w:rPr>
          <w:rFonts w:ascii="Times New Roman"/>
          <w:b w:val="false"/>
          <w:i w:val="false"/>
          <w:color w:val="000000"/>
          <w:sz w:val="28"/>
        </w:rPr>
        <w:t>доплаты за осложненные роды или рождение двух и более детей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