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a762" w14:textId="49fa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Генерального Прокурора Республики Казахстан в сфере правовой статистики и специальных учетов</w:t>
      </w:r>
    </w:p>
    <w:p>
      <w:pPr>
        <w:spacing w:after="0"/>
        <w:ind w:left="0"/>
        <w:jc w:val="both"/>
      </w:pPr>
      <w:r>
        <w:rPr>
          <w:rFonts w:ascii="Times New Roman"/>
          <w:b w:val="false"/>
          <w:i w:val="false"/>
          <w:color w:val="000000"/>
          <w:sz w:val="28"/>
        </w:rPr>
        <w:t>Приказ Генерального Прокурора Республики Казахстан от 27 сентября 2022 года № 191. Зарегистрирован в Министерстве юстиции Республики Казахстан 28 сентября 2022 года № 29857.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Генерального Прокурора Республики Казахстан в сфере правовой статистики и специальных учетов,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копии настоящего приказа на официальном интернет-ресурсе Генеральной прокуратуры Республики Казахстан;</w:t>
      </w:r>
    </w:p>
    <w:bookmarkEnd w:id="4"/>
    <w:bookmarkStart w:name="z9" w:id="5"/>
    <w:p>
      <w:pPr>
        <w:spacing w:after="0"/>
        <w:ind w:left="0"/>
        <w:jc w:val="both"/>
      </w:pPr>
      <w:r>
        <w:rPr>
          <w:rFonts w:ascii="Times New Roman"/>
          <w:b w:val="false"/>
          <w:i w:val="false"/>
          <w:color w:val="000000"/>
          <w:sz w:val="28"/>
        </w:rPr>
        <w:t>
      3) направление копии настоящего приказа заинтересованным субъектам правовой статистики и специальных учетов для сведения, а также территориальным органам Комитета для исполнения.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Судебная администрация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сентября 2022 года № 191</w:t>
            </w:r>
          </w:p>
        </w:tc>
      </w:tr>
    </w:tbl>
    <w:bookmarkStart w:name="z16" w:id="10"/>
    <w:p>
      <w:pPr>
        <w:spacing w:after="0"/>
        <w:ind w:left="0"/>
        <w:jc w:val="left"/>
      </w:pPr>
      <w:r>
        <w:rPr>
          <w:rFonts w:ascii="Times New Roman"/>
          <w:b/>
          <w:i w:val="false"/>
          <w:color w:val="000000"/>
        </w:rPr>
        <w:t xml:space="preserve"> Перечень некоторых приказов Генерального Прокурора Республики Казахстан в сфере правовой статистики и специальных учетов, в которые вносятся изменения и дополнения</w:t>
      </w:r>
    </w:p>
    <w:bookmarkEnd w:id="10"/>
    <w:bookmarkStart w:name="z17" w:id="1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19 сентября 2014 года № 89 "Об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 (зарегистрирован в Реестре государственной регистрации нормативных правовых актов за № 9744):</w:t>
      </w:r>
    </w:p>
    <w:bookmarkEnd w:id="11"/>
    <w:bookmarkStart w:name="z18"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утвержденных указанным приказом (далее – Правила):</w:t>
      </w:r>
    </w:p>
    <w:bookmarkEnd w:id="12"/>
    <w:bookmarkStart w:name="z19"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12</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13-2</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"13-2. По заявлениям, сообщениям или рапортам об уголовных правонарушениях, переданным по территориальности (подведомственности), заполняется форма К-2 с вложением копий заявлений, сообщений, рапортов и документов, приложенных к этим заявлениям, сообщениям, рапортам, за исключением требующих обеспечения конфиденциальности.</w:t>
      </w:r>
    </w:p>
    <w:bookmarkEnd w:id="14"/>
    <w:bookmarkStart w:name="z22" w:id="15"/>
    <w:p>
      <w:pPr>
        <w:spacing w:after="0"/>
        <w:ind w:left="0"/>
        <w:jc w:val="both"/>
      </w:pPr>
      <w:r>
        <w:rPr>
          <w:rFonts w:ascii="Times New Roman"/>
          <w:b w:val="false"/>
          <w:i w:val="false"/>
          <w:color w:val="000000"/>
          <w:sz w:val="28"/>
        </w:rPr>
        <w:t xml:space="preserve">
      Срок рассмотрения исчисляется с момента поступления материала в ИС ЕРДР, без повторной регистрации в КУИ, с заполнением формы К-2. </w:t>
      </w:r>
    </w:p>
    <w:bookmarkEnd w:id="15"/>
    <w:bookmarkStart w:name="z23" w:id="16"/>
    <w:p>
      <w:pPr>
        <w:spacing w:after="0"/>
        <w:ind w:left="0"/>
        <w:jc w:val="both"/>
      </w:pPr>
      <w:r>
        <w:rPr>
          <w:rFonts w:ascii="Times New Roman"/>
          <w:b w:val="false"/>
          <w:i w:val="false"/>
          <w:color w:val="000000"/>
          <w:sz w:val="28"/>
        </w:rPr>
        <w:t>
      О принятии материала, переданного по территориальности (подведомственности) управомоченным лицом незамедлительно вводятся сведения.</w:t>
      </w:r>
    </w:p>
    <w:bookmarkEnd w:id="16"/>
    <w:bookmarkStart w:name="z24" w:id="17"/>
    <w:p>
      <w:pPr>
        <w:spacing w:after="0"/>
        <w:ind w:left="0"/>
        <w:jc w:val="both"/>
      </w:pPr>
      <w:r>
        <w:rPr>
          <w:rFonts w:ascii="Times New Roman"/>
          <w:b w:val="false"/>
          <w:i w:val="false"/>
          <w:color w:val="000000"/>
          <w:sz w:val="28"/>
        </w:rPr>
        <w:t>
      По материалу, принятому по территориальности (подведомственности), принимается, предусмотренные пунктами 13 и 14 настоящих Правил.";</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27"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13</w:t>
      </w:r>
      <w:r>
        <w:rPr>
          <w:rFonts w:ascii="Times New Roman"/>
          <w:b w:val="false"/>
          <w:i w:val="false"/>
          <w:color w:val="000000"/>
          <w:sz w:val="28"/>
        </w:rPr>
        <w:t xml:space="preserve"> к указанным Правилам:</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29" w:id="19"/>
    <w:p>
      <w:pPr>
        <w:spacing w:after="0"/>
        <w:ind w:left="0"/>
        <w:jc w:val="both"/>
      </w:pPr>
      <w:r>
        <w:rPr>
          <w:rFonts w:ascii="Times New Roman"/>
          <w:b w:val="false"/>
          <w:i w:val="false"/>
          <w:color w:val="000000"/>
          <w:sz w:val="28"/>
        </w:rPr>
        <w:t>
      "Форма на лицо, подозреваемое (обвиняемое) в совершении уголовного правонарушения";</w:t>
      </w:r>
    </w:p>
    <w:bookmarkEnd w:id="19"/>
    <w:bookmarkStart w:name="z30" w:id="20"/>
    <w:p>
      <w:pPr>
        <w:spacing w:after="0"/>
        <w:ind w:left="0"/>
        <w:jc w:val="both"/>
      </w:pPr>
      <w:r>
        <w:rPr>
          <w:rFonts w:ascii="Times New Roman"/>
          <w:b w:val="false"/>
          <w:i w:val="false"/>
          <w:color w:val="000000"/>
          <w:sz w:val="28"/>
        </w:rPr>
        <w:t>
      пункт 43 изложить в следующей редакции:</w:t>
      </w:r>
    </w:p>
    <w:bookmarkEnd w:id="20"/>
    <w:bookmarkStart w:name="z31" w:id="21"/>
    <w:p>
      <w:pPr>
        <w:spacing w:after="0"/>
        <w:ind w:left="0"/>
        <w:jc w:val="both"/>
      </w:pPr>
      <w:r>
        <w:rPr>
          <w:rFonts w:ascii="Times New Roman"/>
          <w:b w:val="false"/>
          <w:i w:val="false"/>
          <w:color w:val="000000"/>
          <w:sz w:val="28"/>
        </w:rPr>
        <w:t>
      "43. Размер залога ниже низшего в отношении: лица имеющего на иждивении несовершеннолетних детей, престарелых родителей, родственников с инвалидностью, а также являющихся опекунами и попечителями (01), лица, не имеющего регулярного источника дохода (02), лица, относящегося к социально уязвимым слоям населения, а также получающего различные виды социальной помощи за счет бюджета (03), несовершеннолетнего либо лица пенсионного возраста (04), лица, проживающего в сельской местности (05).";</w:t>
      </w:r>
    </w:p>
    <w:bookmarkEnd w:id="21"/>
    <w:bookmarkStart w:name="z32" w:id="22"/>
    <w:p>
      <w:pPr>
        <w:spacing w:after="0"/>
        <w:ind w:left="0"/>
        <w:jc w:val="both"/>
      </w:pPr>
      <w:r>
        <w:rPr>
          <w:rFonts w:ascii="Times New Roman"/>
          <w:b w:val="false"/>
          <w:i w:val="false"/>
          <w:color w:val="000000"/>
          <w:sz w:val="28"/>
        </w:rPr>
        <w:t>
      пункт 68 изложить в следующей редакции:</w:t>
      </w:r>
    </w:p>
    <w:bookmarkEnd w:id="22"/>
    <w:bookmarkStart w:name="z33" w:id="23"/>
    <w:p>
      <w:pPr>
        <w:spacing w:after="0"/>
        <w:ind w:left="0"/>
        <w:jc w:val="both"/>
      </w:pPr>
      <w:r>
        <w:rPr>
          <w:rFonts w:ascii="Times New Roman"/>
          <w:b w:val="false"/>
          <w:i w:val="false"/>
          <w:color w:val="000000"/>
          <w:sz w:val="28"/>
        </w:rPr>
        <w:t>
      "68. Размер залога ниже низшего в отношении: лица имеющего на иждивении несовершеннолетних детей, престарелых родителей, родственников с инвалидностью, а также являющихся опекунами и попечителями (01), лица, не имеющего регулярного источника дохода (02), лица, относящегося к социально уязвимым слоям населения, а также получающего различные виды социальной помощи за счет бюджета (03), несовершеннолетнего либо лица пенсионного возраста (04), лица, проживающего в сельской местности (05).";</w:t>
      </w:r>
    </w:p>
    <w:bookmarkEnd w:id="23"/>
    <w:bookmarkStart w:name="z34" w:id="2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18-1</w:t>
      </w:r>
      <w:r>
        <w:rPr>
          <w:rFonts w:ascii="Times New Roman"/>
          <w:b w:val="false"/>
          <w:i w:val="false"/>
          <w:color w:val="000000"/>
          <w:sz w:val="28"/>
        </w:rPr>
        <w:t xml:space="preserve"> к указанным Правилам:</w:t>
      </w:r>
    </w:p>
    <w:bookmarkEnd w:id="24"/>
    <w:bookmarkStart w:name="z35" w:id="25"/>
    <w:p>
      <w:pPr>
        <w:spacing w:after="0"/>
        <w:ind w:left="0"/>
        <w:jc w:val="both"/>
      </w:pPr>
      <w:r>
        <w:rPr>
          <w:rFonts w:ascii="Times New Roman"/>
          <w:b w:val="false"/>
          <w:i w:val="false"/>
          <w:color w:val="000000"/>
          <w:sz w:val="28"/>
        </w:rPr>
        <w:t>
      дополнить пунктом 9.1 в следующей редакции:</w:t>
      </w:r>
    </w:p>
    <w:bookmarkEnd w:id="25"/>
    <w:bookmarkStart w:name="z36" w:id="26"/>
    <w:p>
      <w:pPr>
        <w:spacing w:after="0"/>
        <w:ind w:left="0"/>
        <w:jc w:val="both"/>
      </w:pPr>
      <w:r>
        <w:rPr>
          <w:rFonts w:ascii="Times New Roman"/>
          <w:b w:val="false"/>
          <w:i w:val="false"/>
          <w:color w:val="000000"/>
          <w:sz w:val="28"/>
        </w:rPr>
        <w:t>
      "9.1 Субъект предпринимательства (по справочнику)".</w:t>
      </w:r>
    </w:p>
    <w:bookmarkEnd w:id="26"/>
    <w:bookmarkStart w:name="z37" w:id="2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1 октября 2014 года № 102 "Об утверждении формы отчета № 1-Е "О работе органов уголовного преследования" и Инструкции по его составлению" (зарегистрирован в Реестре государственной регистрации нормативных правовых актов за № 9852):</w:t>
      </w:r>
    </w:p>
    <w:bookmarkEnd w:id="27"/>
    <w:bookmarkStart w:name="z38" w:id="2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 отчета № 1-Е</w:t>
      </w:r>
      <w:r>
        <w:rPr>
          <w:rFonts w:ascii="Times New Roman"/>
          <w:b w:val="false"/>
          <w:i w:val="false"/>
          <w:color w:val="000000"/>
          <w:sz w:val="28"/>
        </w:rPr>
        <w:t xml:space="preserve"> "О работе органов уголовного преследования", утвержденной указанным приказом:</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bookmarkStart w:name="z40"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формированию отчета № 1-Е "О работе органов уголовного преследования", утвержденной указанным приказом: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42" w:id="30"/>
    <w:p>
      <w:pPr>
        <w:spacing w:after="0"/>
        <w:ind w:left="0"/>
        <w:jc w:val="both"/>
      </w:pPr>
      <w:r>
        <w:rPr>
          <w:rFonts w:ascii="Times New Roman"/>
          <w:b w:val="false"/>
          <w:i w:val="false"/>
          <w:color w:val="000000"/>
          <w:sz w:val="28"/>
        </w:rPr>
        <w:t>
      "15. Ходатайства органов уголовного преследования о следственных действиях, в том числе в сфере предпринимательской деятельности, указаны в строках с 71 по 129.";</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p>
    <w:bookmarkStart w:name="z44" w:id="31"/>
    <w:p>
      <w:pPr>
        <w:spacing w:after="0"/>
        <w:ind w:left="0"/>
        <w:jc w:val="both"/>
      </w:pPr>
      <w:r>
        <w:rPr>
          <w:rFonts w:ascii="Times New Roman"/>
          <w:b w:val="false"/>
          <w:i w:val="false"/>
          <w:color w:val="000000"/>
          <w:sz w:val="28"/>
        </w:rPr>
        <w:t xml:space="preserve">
      "15-1. В строке 126 отражаются заключения по производству о конфискации имущества, направленные прокурору в порядке части пятой </w:t>
      </w:r>
      <w:r>
        <w:rPr>
          <w:rFonts w:ascii="Times New Roman"/>
          <w:b w:val="false"/>
          <w:i w:val="false"/>
          <w:color w:val="000000"/>
          <w:sz w:val="28"/>
        </w:rPr>
        <w:t>статьи 668</w:t>
      </w:r>
      <w:r>
        <w:rPr>
          <w:rFonts w:ascii="Times New Roman"/>
          <w:b w:val="false"/>
          <w:i w:val="false"/>
          <w:color w:val="000000"/>
          <w:sz w:val="28"/>
        </w:rPr>
        <w:t xml:space="preserve"> Уголовно-процессуального кодекса Республики Казахстан (далее - УПК РК).";</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15-2</w:t>
      </w:r>
      <w:r>
        <w:rPr>
          <w:rFonts w:ascii="Times New Roman"/>
          <w:b w:val="false"/>
          <w:i w:val="false"/>
          <w:color w:val="000000"/>
          <w:sz w:val="28"/>
        </w:rPr>
        <w:t xml:space="preserve"> изложить в следующей редакции: </w:t>
      </w:r>
    </w:p>
    <w:bookmarkStart w:name="z46" w:id="32"/>
    <w:p>
      <w:pPr>
        <w:spacing w:after="0"/>
        <w:ind w:left="0"/>
        <w:jc w:val="both"/>
      </w:pPr>
      <w:r>
        <w:rPr>
          <w:rFonts w:ascii="Times New Roman"/>
          <w:b w:val="false"/>
          <w:i w:val="false"/>
          <w:color w:val="000000"/>
          <w:sz w:val="28"/>
        </w:rPr>
        <w:t xml:space="preserve">
      "15-2. В строке 127 отражаются представления, внесенные в государственные органы в порядке </w:t>
      </w:r>
      <w:r>
        <w:rPr>
          <w:rFonts w:ascii="Times New Roman"/>
          <w:b w:val="false"/>
          <w:i w:val="false"/>
          <w:color w:val="000000"/>
          <w:sz w:val="28"/>
        </w:rPr>
        <w:t>статьи 200</w:t>
      </w:r>
      <w:r>
        <w:rPr>
          <w:rFonts w:ascii="Times New Roman"/>
          <w:b w:val="false"/>
          <w:i w:val="false"/>
          <w:color w:val="000000"/>
          <w:sz w:val="28"/>
        </w:rPr>
        <w:t xml:space="preserve"> УПК РК, с разбивкой по их рассмотрению, в том числе с нарушенным сроком, по количеству лиц, привлеченных к дисциплинарной и административной ответственности.".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приказом Генерального Прокурора РК от 27.01.2023 </w:t>
      </w:r>
      <w:r>
        <w:rPr>
          <w:rFonts w:ascii="Times New Roman"/>
          <w:b w:val="false"/>
          <w:i w:val="false"/>
          <w:color w:val="000000"/>
          <w:sz w:val="28"/>
        </w:rPr>
        <w:t>№ 43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56" w:id="33"/>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16 ноября 2015 года № 131 "Об утверждении формы статистического отчета "О дорожно-транспортных происшествиях, повлекших гибель или ранение людей" и Инструкции по его формированию" (зарегистрирован в Реестре государственной регистрации нормативных правовых актов за № 12397):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58" w:id="34"/>
    <w:p>
      <w:pPr>
        <w:spacing w:after="0"/>
        <w:ind w:left="0"/>
        <w:jc w:val="both"/>
      </w:pPr>
      <w:r>
        <w:rPr>
          <w:rFonts w:ascii="Times New Roman"/>
          <w:b w:val="false"/>
          <w:i w:val="false"/>
          <w:color w:val="000000"/>
          <w:sz w:val="28"/>
        </w:rPr>
        <w:t>
      "Об утверждении формы отчета "О дорожно-транспортных происшествиях, повлекших гибель или ранение людей" и Инструкции по его формированию";</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0" w:id="35"/>
    <w:p>
      <w:pPr>
        <w:spacing w:after="0"/>
        <w:ind w:left="0"/>
        <w:jc w:val="both"/>
      </w:pPr>
      <w:r>
        <w:rPr>
          <w:rFonts w:ascii="Times New Roman"/>
          <w:b w:val="false"/>
          <w:i w:val="false"/>
          <w:color w:val="000000"/>
          <w:sz w:val="28"/>
        </w:rPr>
        <w:t>
      "1. Утвердить:</w:t>
      </w:r>
    </w:p>
    <w:bookmarkEnd w:id="35"/>
    <w:bookmarkStart w:name="z61" w:id="36"/>
    <w:p>
      <w:pPr>
        <w:spacing w:after="0"/>
        <w:ind w:left="0"/>
        <w:jc w:val="both"/>
      </w:pPr>
      <w:r>
        <w:rPr>
          <w:rFonts w:ascii="Times New Roman"/>
          <w:b w:val="false"/>
          <w:i w:val="false"/>
          <w:color w:val="000000"/>
          <w:sz w:val="28"/>
        </w:rPr>
        <w:t xml:space="preserve">
      1) форму отчета "О дорожно-транспортных происшествиях, повлекших гибель или ранение людей"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36"/>
    <w:bookmarkStart w:name="z62" w:id="37"/>
    <w:p>
      <w:pPr>
        <w:spacing w:after="0"/>
        <w:ind w:left="0"/>
        <w:jc w:val="both"/>
      </w:pPr>
      <w:r>
        <w:rPr>
          <w:rFonts w:ascii="Times New Roman"/>
          <w:b w:val="false"/>
          <w:i w:val="false"/>
          <w:color w:val="000000"/>
          <w:sz w:val="28"/>
        </w:rPr>
        <w:t xml:space="preserve">
      2) Инструкцию по формированию отчета "О дорожно-транспортных происшествиях, повлекших гибель или ранение людей"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статистический отчет</w:t>
      </w:r>
      <w:r>
        <w:rPr>
          <w:rFonts w:ascii="Times New Roman"/>
          <w:b w:val="false"/>
          <w:i w:val="false"/>
          <w:color w:val="000000"/>
          <w:sz w:val="28"/>
        </w:rPr>
        <w:t xml:space="preserve"> "О дорожно-транспортных происшествиях, повлекших гибель или ранение людей", утвержденный указанным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Инструкцию</w:t>
      </w:r>
      <w:r>
        <w:rPr>
          <w:rFonts w:ascii="Times New Roman"/>
          <w:b w:val="false"/>
          <w:i w:val="false"/>
          <w:color w:val="000000"/>
          <w:sz w:val="28"/>
        </w:rPr>
        <w:t xml:space="preserve"> по формированию статистического отчета "О дорожно-транспортных происшествиях, повлекших гибель или ранение людей", утвержденную указанным приказом,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Перечню.</w:t>
      </w:r>
    </w:p>
    <w:bookmarkStart w:name="z65" w:id="3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24 апреля 2019 года № 29 "Об утверждении формы отчета № 1-М "О зарегистрированных уголовных правонарушениях" и Инструкции по его формированию" (зарегистрирован в Реестре государственной регистрации нормативных правовых актов за № 18595):</w:t>
      </w:r>
    </w:p>
    <w:bookmarkEnd w:id="38"/>
    <w:bookmarkStart w:name="z66" w:id="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 отчета № 1-М</w:t>
      </w:r>
      <w:r>
        <w:rPr>
          <w:rFonts w:ascii="Times New Roman"/>
          <w:b w:val="false"/>
          <w:i w:val="false"/>
          <w:color w:val="000000"/>
          <w:sz w:val="28"/>
        </w:rPr>
        <w:t xml:space="preserve"> "О зарегистрированных уголовных правонарушениях", утвержденного указанным приказом:</w:t>
      </w:r>
    </w:p>
    <w:bookmarkEnd w:id="39"/>
    <w:bookmarkStart w:name="z67"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3</w:t>
      </w:r>
      <w:r>
        <w:rPr>
          <w:rFonts w:ascii="Times New Roman"/>
          <w:b w:val="false"/>
          <w:i w:val="false"/>
          <w:color w:val="000000"/>
          <w:sz w:val="28"/>
        </w:rPr>
        <w:t xml:space="preserve"> "Сведения о потерпевших (по правонарушениям) (</w:t>
      </w:r>
      <w:r>
        <w:rPr>
          <w:rFonts w:ascii="Times New Roman"/>
          <w:b w:val="false"/>
          <w:i w:val="false"/>
          <w:color w:val="000000"/>
          <w:sz w:val="28"/>
        </w:rPr>
        <w:t>статья 71</w:t>
      </w:r>
      <w:r>
        <w:rPr>
          <w:rFonts w:ascii="Times New Roman"/>
          <w:b w:val="false"/>
          <w:i w:val="false"/>
          <w:color w:val="000000"/>
          <w:sz w:val="28"/>
        </w:rPr>
        <w:t xml:space="preserve"> УПК РК)":</w:t>
      </w:r>
    </w:p>
    <w:bookmarkEnd w:id="40"/>
    <w:bookmarkStart w:name="z68" w:id="41"/>
    <w:p>
      <w:pPr>
        <w:spacing w:after="0"/>
        <w:ind w:left="0"/>
        <w:jc w:val="both"/>
      </w:pPr>
      <w:r>
        <w:rPr>
          <w:rFonts w:ascii="Times New Roman"/>
          <w:b w:val="false"/>
          <w:i w:val="false"/>
          <w:color w:val="000000"/>
          <w:sz w:val="28"/>
        </w:rPr>
        <w:t>
      графу 8 изложить в следующей редакции:</w:t>
      </w:r>
    </w:p>
    <w:bookmarkEnd w:id="41"/>
    <w:bookmarkStart w:name="z69" w:id="42"/>
    <w:p>
      <w:pPr>
        <w:spacing w:after="0"/>
        <w:ind w:left="0"/>
        <w:jc w:val="both"/>
      </w:pPr>
      <w:r>
        <w:rPr>
          <w:rFonts w:ascii="Times New Roman"/>
          <w:b w:val="false"/>
          <w:i w:val="false"/>
          <w:color w:val="000000"/>
          <w:sz w:val="28"/>
        </w:rPr>
        <w:t>
      "8. лиц с инвалидностью";</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6</w:t>
      </w:r>
      <w:r>
        <w:rPr>
          <w:rFonts w:ascii="Times New Roman"/>
          <w:b w:val="false"/>
          <w:i w:val="false"/>
          <w:color w:val="000000"/>
          <w:sz w:val="28"/>
        </w:rPr>
        <w:t xml:space="preserve"> "Сведения о лицах, совершивших правонарушения"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Перечню;</w:t>
      </w:r>
    </w:p>
    <w:bookmarkStart w:name="z71" w:id="4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приложение 12</w:t>
      </w:r>
      <w:r>
        <w:rPr>
          <w:rFonts w:ascii="Times New Roman"/>
          <w:b w:val="false"/>
          <w:i w:val="false"/>
          <w:color w:val="000000"/>
          <w:sz w:val="28"/>
        </w:rPr>
        <w:t xml:space="preserve"> "Сведения о количестве жертв (по правонарушениям) в лицах":</w:t>
      </w:r>
    </w:p>
    <w:bookmarkEnd w:id="43"/>
    <w:bookmarkStart w:name="z72" w:id="44"/>
    <w:p>
      <w:pPr>
        <w:spacing w:after="0"/>
        <w:ind w:left="0"/>
        <w:jc w:val="both"/>
      </w:pPr>
      <w:r>
        <w:rPr>
          <w:rFonts w:ascii="Times New Roman"/>
          <w:b w:val="false"/>
          <w:i w:val="false"/>
          <w:color w:val="000000"/>
          <w:sz w:val="28"/>
        </w:rPr>
        <w:t>
      графу 22 изложить в следующей редакции:</w:t>
      </w:r>
    </w:p>
    <w:bookmarkEnd w:id="44"/>
    <w:bookmarkStart w:name="z73" w:id="45"/>
    <w:p>
      <w:pPr>
        <w:spacing w:after="0"/>
        <w:ind w:left="0"/>
        <w:jc w:val="both"/>
      </w:pPr>
      <w:r>
        <w:rPr>
          <w:rFonts w:ascii="Times New Roman"/>
          <w:b w:val="false"/>
          <w:i w:val="false"/>
          <w:color w:val="000000"/>
          <w:sz w:val="28"/>
        </w:rPr>
        <w:t xml:space="preserve">
      "22. лиц с инвалидностью"; </w:t>
      </w:r>
    </w:p>
    <w:bookmarkEnd w:id="45"/>
    <w:bookmarkStart w:name="z74" w:id="46"/>
    <w:p>
      <w:pPr>
        <w:spacing w:after="0"/>
        <w:ind w:left="0"/>
        <w:jc w:val="both"/>
      </w:pPr>
      <w:r>
        <w:rPr>
          <w:rFonts w:ascii="Times New Roman"/>
          <w:b w:val="false"/>
          <w:i w:val="false"/>
          <w:color w:val="000000"/>
          <w:sz w:val="28"/>
        </w:rPr>
        <w:t xml:space="preserve">
      дополнить разделом 1-2 "Сведения о зарегистрированных уголовных правонарушениях в сфере предпринимательской деятельности"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Перечню;</w:t>
      </w:r>
    </w:p>
    <w:bookmarkEnd w:id="46"/>
    <w:bookmarkStart w:name="z75" w:id="4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формированию отчета № 1-М "О зарегистрированных уголовных правонарушениях", утвержденной указанным приказом:</w:t>
      </w:r>
    </w:p>
    <w:bookmarkEnd w:id="47"/>
    <w:bookmarkStart w:name="z76" w:id="48"/>
    <w:p>
      <w:pPr>
        <w:spacing w:after="0"/>
        <w:ind w:left="0"/>
        <w:jc w:val="both"/>
      </w:pPr>
      <w:r>
        <w:rPr>
          <w:rFonts w:ascii="Times New Roman"/>
          <w:b w:val="false"/>
          <w:i w:val="false"/>
          <w:color w:val="000000"/>
          <w:sz w:val="28"/>
        </w:rPr>
        <w:t>
      дополнить главой 4-1 следующего содержания:</w:t>
      </w:r>
    </w:p>
    <w:bookmarkEnd w:id="48"/>
    <w:bookmarkStart w:name="z77" w:id="49"/>
    <w:p>
      <w:pPr>
        <w:spacing w:after="0"/>
        <w:ind w:left="0"/>
        <w:jc w:val="both"/>
      </w:pPr>
      <w:r>
        <w:rPr>
          <w:rFonts w:ascii="Times New Roman"/>
          <w:b w:val="false"/>
          <w:i w:val="false"/>
          <w:color w:val="000000"/>
          <w:sz w:val="28"/>
        </w:rPr>
        <w:t>
      "Глава 4-1. Раздел 1-2 отчета "Сведения о зарегистрированных уголовных правонарушениях в сфере предпринимательской деятельности"</w:t>
      </w:r>
    </w:p>
    <w:bookmarkEnd w:id="49"/>
    <w:bookmarkStart w:name="z78" w:id="50"/>
    <w:p>
      <w:pPr>
        <w:spacing w:after="0"/>
        <w:ind w:left="0"/>
        <w:jc w:val="both"/>
      </w:pPr>
      <w:r>
        <w:rPr>
          <w:rFonts w:ascii="Times New Roman"/>
          <w:b w:val="false"/>
          <w:i w:val="false"/>
          <w:color w:val="000000"/>
          <w:sz w:val="28"/>
        </w:rPr>
        <w:t>
      7-1. Раздел 1-2 отчета содержит сведения о зарегистрированных уголовных правонарушениях в сфере предпринимательской деятельности.</w:t>
      </w:r>
    </w:p>
    <w:bookmarkEnd w:id="50"/>
    <w:bookmarkStart w:name="z79" w:id="51"/>
    <w:p>
      <w:pPr>
        <w:spacing w:after="0"/>
        <w:ind w:left="0"/>
        <w:jc w:val="both"/>
      </w:pPr>
      <w:r>
        <w:rPr>
          <w:rFonts w:ascii="Times New Roman"/>
          <w:b w:val="false"/>
          <w:i w:val="false"/>
          <w:color w:val="000000"/>
          <w:sz w:val="28"/>
        </w:rPr>
        <w:t>
      В строках отражаются сведения о зарегистрированных уголовных правонарушениях текущего периода в соответствии со статьями и главами УК РК.";</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81" w:id="52"/>
    <w:p>
      <w:pPr>
        <w:spacing w:after="0"/>
        <w:ind w:left="0"/>
        <w:jc w:val="both"/>
      </w:pPr>
      <w:r>
        <w:rPr>
          <w:rFonts w:ascii="Times New Roman"/>
          <w:b w:val="false"/>
          <w:i w:val="false"/>
          <w:color w:val="000000"/>
          <w:sz w:val="28"/>
        </w:rPr>
        <w:t>
      "9. Раздел 3 отчета содержит сведения о потерпевших, учет которых ведется по уголовным правонарушениям (</w:t>
      </w:r>
      <w:r>
        <w:rPr>
          <w:rFonts w:ascii="Times New Roman"/>
          <w:b w:val="false"/>
          <w:i w:val="false"/>
          <w:color w:val="000000"/>
          <w:sz w:val="28"/>
        </w:rPr>
        <w:t>статья 71</w:t>
      </w:r>
      <w:r>
        <w:rPr>
          <w:rFonts w:ascii="Times New Roman"/>
          <w:b w:val="false"/>
          <w:i w:val="false"/>
          <w:color w:val="000000"/>
          <w:sz w:val="28"/>
        </w:rPr>
        <w:t xml:space="preserve"> УПК РК).</w:t>
      </w:r>
    </w:p>
    <w:bookmarkEnd w:id="52"/>
    <w:bookmarkStart w:name="z82" w:id="53"/>
    <w:p>
      <w:pPr>
        <w:spacing w:after="0"/>
        <w:ind w:left="0"/>
        <w:jc w:val="both"/>
      </w:pPr>
      <w:r>
        <w:rPr>
          <w:rFonts w:ascii="Times New Roman"/>
          <w:b w:val="false"/>
          <w:i w:val="false"/>
          <w:color w:val="000000"/>
          <w:sz w:val="28"/>
        </w:rPr>
        <w:t>
      В строках отражаются сведения о правонарушениях в соответствии со статьями и главами УК РК.</w:t>
      </w:r>
    </w:p>
    <w:bookmarkEnd w:id="53"/>
    <w:bookmarkStart w:name="z83" w:id="54"/>
    <w:p>
      <w:pPr>
        <w:spacing w:after="0"/>
        <w:ind w:left="0"/>
        <w:jc w:val="both"/>
      </w:pPr>
      <w:r>
        <w:rPr>
          <w:rFonts w:ascii="Times New Roman"/>
          <w:b w:val="false"/>
          <w:i w:val="false"/>
          <w:color w:val="000000"/>
          <w:sz w:val="28"/>
        </w:rPr>
        <w:t xml:space="preserve">
      Преступления по </w:t>
      </w:r>
      <w:r>
        <w:rPr>
          <w:rFonts w:ascii="Times New Roman"/>
          <w:b w:val="false"/>
          <w:i w:val="false"/>
          <w:color w:val="000000"/>
          <w:sz w:val="28"/>
        </w:rPr>
        <w:t>статье 99</w:t>
      </w:r>
      <w:r>
        <w:rPr>
          <w:rFonts w:ascii="Times New Roman"/>
          <w:b w:val="false"/>
          <w:i w:val="false"/>
          <w:color w:val="000000"/>
          <w:sz w:val="28"/>
        </w:rPr>
        <w:t xml:space="preserve"> УК РК "Убийство" рассчитываются без покушения и приготовления на убийство, которые отражаются в отдельной строке.</w:t>
      </w:r>
    </w:p>
    <w:bookmarkEnd w:id="54"/>
    <w:bookmarkStart w:name="z84" w:id="55"/>
    <w:p>
      <w:pPr>
        <w:spacing w:after="0"/>
        <w:ind w:left="0"/>
        <w:jc w:val="both"/>
      </w:pPr>
      <w:r>
        <w:rPr>
          <w:rFonts w:ascii="Times New Roman"/>
          <w:b w:val="false"/>
          <w:i w:val="false"/>
          <w:color w:val="000000"/>
          <w:sz w:val="28"/>
        </w:rPr>
        <w:t>
      В графе 1 отражается общее количество правонарушений, совершенных по квалифицирующим признакам потерпевших, из них с разбивкой по графам с 2 по 24, в отношении женщин (графа 2), несовершеннолетних (графа 3), учащихся (графа 4). Из графы 4 в графах 5-7 выделяются учащиеся школ (гимназий, лицеев), колледжей, высших учебных заведений.</w:t>
      </w:r>
    </w:p>
    <w:bookmarkEnd w:id="55"/>
    <w:bookmarkStart w:name="z85" w:id="56"/>
    <w:p>
      <w:pPr>
        <w:spacing w:after="0"/>
        <w:ind w:left="0"/>
        <w:jc w:val="both"/>
      </w:pPr>
      <w:r>
        <w:rPr>
          <w:rFonts w:ascii="Times New Roman"/>
          <w:b w:val="false"/>
          <w:i w:val="false"/>
          <w:color w:val="000000"/>
          <w:sz w:val="28"/>
        </w:rPr>
        <w:t>
      В графах с 8 по 10 отражаются сведения о количестве лиц с инвалидностью, пенсионеров и осужденных, в отношении которых совершено уголовное правонарушение.</w:t>
      </w:r>
    </w:p>
    <w:bookmarkEnd w:id="56"/>
    <w:bookmarkStart w:name="z86" w:id="57"/>
    <w:p>
      <w:pPr>
        <w:spacing w:after="0"/>
        <w:ind w:left="0"/>
        <w:jc w:val="both"/>
      </w:pPr>
      <w:r>
        <w:rPr>
          <w:rFonts w:ascii="Times New Roman"/>
          <w:b w:val="false"/>
          <w:i w:val="false"/>
          <w:color w:val="000000"/>
          <w:sz w:val="28"/>
        </w:rPr>
        <w:t>
      В графах с 11 по 14 указывается гражданство потерпевших.</w:t>
      </w:r>
    </w:p>
    <w:bookmarkEnd w:id="57"/>
    <w:bookmarkStart w:name="z87" w:id="58"/>
    <w:p>
      <w:pPr>
        <w:spacing w:after="0"/>
        <w:ind w:left="0"/>
        <w:jc w:val="both"/>
      </w:pPr>
      <w:r>
        <w:rPr>
          <w:rFonts w:ascii="Times New Roman"/>
          <w:b w:val="false"/>
          <w:i w:val="false"/>
          <w:color w:val="000000"/>
          <w:sz w:val="28"/>
        </w:rPr>
        <w:t>
      Возрастной состав лиц отражается в графах с 15 по 24 по возрастной категории.</w:t>
      </w:r>
    </w:p>
    <w:bookmarkEnd w:id="58"/>
    <w:bookmarkStart w:name="z88" w:id="59"/>
    <w:p>
      <w:pPr>
        <w:spacing w:after="0"/>
        <w:ind w:left="0"/>
        <w:jc w:val="both"/>
      </w:pPr>
      <w:r>
        <w:rPr>
          <w:rFonts w:ascii="Times New Roman"/>
          <w:b w:val="false"/>
          <w:i w:val="false"/>
          <w:color w:val="000000"/>
          <w:sz w:val="28"/>
        </w:rPr>
        <w:t>
      В графе 25 отражаются сведения в отношении юридических лиц.</w:t>
      </w:r>
    </w:p>
    <w:bookmarkEnd w:id="59"/>
    <w:bookmarkStart w:name="z89" w:id="60"/>
    <w:p>
      <w:pPr>
        <w:spacing w:after="0"/>
        <w:ind w:left="0"/>
        <w:jc w:val="both"/>
      </w:pPr>
      <w:r>
        <w:rPr>
          <w:rFonts w:ascii="Times New Roman"/>
          <w:b w:val="false"/>
          <w:i w:val="false"/>
          <w:color w:val="000000"/>
          <w:sz w:val="28"/>
        </w:rPr>
        <w:t>
      В графе 26 отражаются сведения, повлекшие смерть потерпевшего.".</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w:t>
            </w:r>
            <w:r>
              <w:br/>
            </w:r>
            <w:r>
              <w:rPr>
                <w:rFonts w:ascii="Times New Roman"/>
                <w:b w:val="false"/>
                <w:i w:val="false"/>
                <w:color w:val="000000"/>
                <w:sz w:val="20"/>
              </w:rPr>
              <w:t>и специальных учетов,</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заявления, сообщения</w:t>
            </w:r>
            <w:r>
              <w:br/>
            </w:r>
            <w:r>
              <w:rPr>
                <w:rFonts w:ascii="Times New Roman"/>
                <w:b w:val="false"/>
                <w:i w:val="false"/>
                <w:color w:val="000000"/>
                <w:sz w:val="20"/>
              </w:rPr>
              <w:t>или рапорта об уголовных</w:t>
            </w:r>
            <w:r>
              <w:br/>
            </w:r>
            <w:r>
              <w:rPr>
                <w:rFonts w:ascii="Times New Roman"/>
                <w:b w:val="false"/>
                <w:i w:val="false"/>
                <w:color w:val="000000"/>
                <w:sz w:val="20"/>
              </w:rPr>
              <w:t>правонарушениях,</w:t>
            </w:r>
            <w:r>
              <w:br/>
            </w:r>
            <w:r>
              <w:rPr>
                <w:rFonts w:ascii="Times New Roman"/>
                <w:b w:val="false"/>
                <w:i w:val="false"/>
                <w:color w:val="000000"/>
                <w:sz w:val="20"/>
              </w:rPr>
              <w:t>а также ведения Единого</w:t>
            </w:r>
            <w:r>
              <w:br/>
            </w:r>
            <w:r>
              <w:rPr>
                <w:rFonts w:ascii="Times New Roman"/>
                <w:b w:val="false"/>
                <w:i w:val="false"/>
                <w:color w:val="000000"/>
                <w:sz w:val="20"/>
              </w:rPr>
              <w:t>реестра досудебных</w:t>
            </w:r>
            <w:r>
              <w:br/>
            </w:r>
            <w:r>
              <w:rPr>
                <w:rFonts w:ascii="Times New Roman"/>
                <w:b w:val="false"/>
                <w:i w:val="false"/>
                <w:color w:val="000000"/>
                <w:sz w:val="20"/>
              </w:rPr>
              <w:t>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К-1</w:t>
            </w:r>
          </w:p>
        </w:tc>
      </w:tr>
    </w:tbl>
    <w:bookmarkStart w:name="z93" w:id="61"/>
    <w:p>
      <w:pPr>
        <w:spacing w:after="0"/>
        <w:ind w:left="0"/>
        <w:jc w:val="left"/>
      </w:pPr>
      <w:r>
        <w:rPr>
          <w:rFonts w:ascii="Times New Roman"/>
          <w:b/>
          <w:i w:val="false"/>
          <w:color w:val="000000"/>
        </w:rPr>
        <w:t xml:space="preserve"> Учет в книгу учета информации</w:t>
      </w:r>
    </w:p>
    <w:bookmarkEnd w:id="61"/>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94" w:id="62"/>
          <w:p>
            <w:pPr>
              <w:spacing w:after="20"/>
              <w:ind w:left="20"/>
              <w:jc w:val="both"/>
            </w:pPr>
            <w:r>
              <w:rPr>
                <w:rFonts w:ascii="Times New Roman"/>
                <w:b w:val="false"/>
                <w:i w:val="false"/>
                <w:color w:val="000000"/>
                <w:sz w:val="20"/>
              </w:rPr>
              <w:t>
1. Номер Книги учета информации (далее – КУИ) _________________________</w:t>
            </w:r>
          </w:p>
          <w:bookmarkEnd w:id="62"/>
          <w:p>
            <w:pPr>
              <w:spacing w:after="20"/>
              <w:ind w:left="20"/>
              <w:jc w:val="both"/>
            </w:pPr>
            <w:r>
              <w:rPr>
                <w:rFonts w:ascii="Times New Roman"/>
                <w:b w:val="false"/>
                <w:i w:val="false"/>
                <w:color w:val="000000"/>
                <w:sz w:val="20"/>
              </w:rPr>
              <w:t>Дата и время приема____________</w:t>
            </w:r>
          </w:p>
          <w:p>
            <w:pPr>
              <w:spacing w:after="20"/>
              <w:ind w:left="20"/>
              <w:jc w:val="both"/>
            </w:pPr>
            <w:r>
              <w:rPr>
                <w:rFonts w:ascii="Times New Roman"/>
                <w:b w:val="false"/>
                <w:i w:val="false"/>
                <w:color w:val="000000"/>
                <w:sz w:val="20"/>
              </w:rPr>
              <w:t>2. Орган регистрации _________________________________________________</w:t>
            </w:r>
          </w:p>
          <w:p>
            <w:pPr>
              <w:spacing w:after="20"/>
              <w:ind w:left="20"/>
              <w:jc w:val="both"/>
            </w:pPr>
            <w:r>
              <w:rPr>
                <w:rFonts w:ascii="Times New Roman"/>
                <w:b w:val="false"/>
                <w:i w:val="false"/>
                <w:color w:val="000000"/>
                <w:sz w:val="20"/>
              </w:rPr>
              <w:t>3. Район (гарнизон, на транспорте) совершения ___________________________</w:t>
            </w:r>
          </w:p>
          <w:p>
            <w:pPr>
              <w:spacing w:after="20"/>
              <w:ind w:left="20"/>
              <w:jc w:val="both"/>
            </w:pPr>
            <w:r>
              <w:rPr>
                <w:rFonts w:ascii="Times New Roman"/>
                <w:b w:val="false"/>
                <w:i w:val="false"/>
                <w:color w:val="000000"/>
                <w:sz w:val="20"/>
              </w:rPr>
              <w:t>3.1 Номер войсковой части ____________________________________________</w:t>
            </w:r>
          </w:p>
          <w:p>
            <w:pPr>
              <w:spacing w:after="20"/>
              <w:ind w:left="20"/>
              <w:jc w:val="both"/>
            </w:pPr>
            <w:r>
              <w:rPr>
                <w:rFonts w:ascii="Times New Roman"/>
                <w:b w:val="false"/>
                <w:i w:val="false"/>
                <w:color w:val="000000"/>
                <w:sz w:val="20"/>
              </w:rPr>
              <w:t>4. Номер талона _____________________________________________________</w:t>
            </w:r>
          </w:p>
          <w:p>
            <w:pPr>
              <w:spacing w:after="20"/>
              <w:ind w:left="20"/>
              <w:jc w:val="both"/>
            </w:pPr>
            <w:r>
              <w:rPr>
                <w:rFonts w:ascii="Times New Roman"/>
                <w:b w:val="false"/>
                <w:i w:val="false"/>
                <w:color w:val="000000"/>
                <w:sz w:val="20"/>
              </w:rPr>
              <w:t>Дата талона _________________________________________________________</w:t>
            </w:r>
          </w:p>
          <w:p>
            <w:pPr>
              <w:spacing w:after="20"/>
              <w:ind w:left="20"/>
              <w:jc w:val="both"/>
            </w:pPr>
            <w:r>
              <w:rPr>
                <w:rFonts w:ascii="Times New Roman"/>
                <w:b w:val="false"/>
                <w:i w:val="false"/>
                <w:color w:val="000000"/>
                <w:sz w:val="20"/>
              </w:rPr>
              <w:t>5. Описание события</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 правонарушения</w:t>
                  </w:r>
                </w:p>
              </w:tc>
            </w:tr>
          </w:tbl>
          <w:p/>
          <w:p>
            <w:pPr>
              <w:spacing w:after="0"/>
              <w:ind w:left="0"/>
              <w:jc w:val="both"/>
            </w:pPr>
            <w:r>
              <w:rPr>
                <w:rFonts w:ascii="Times New Roman"/>
                <w:b w:val="false"/>
                <w:i w:val="false"/>
                <w:color w:val="000000"/>
                <w:sz w:val="20"/>
              </w:rPr>
              <w:t>5.1 Сообщение: против личности (03), против семьи и несовершеннолетних (04), против конституционных и иных прав и свобод человека и гражданина (05), против мира и безопасности человечества (06), против основ конституционного строя и безопасности государства (07), против собственности (08), в сфере информатизации и связи (09), в сфере экономической деятельности (10), против интересов службы в коммерческих и иных организациях (11), против общественной безопасности и общественного порядка (12), против здоровья населения и нравственности (13), об медицинских уголовных правонарушениях (14), об экологических уголовных правонарушениях (15), совершенных на транспорте (16), связанных с коррупцией и против интересов государственной службы и государственного управления (17), против порядка управления (18), против правосудия и порядка исполнения наказания (19), об воинских уголовных правонарушениях (20).</w:t>
            </w:r>
          </w:p>
          <w:p>
            <w:pPr>
              <w:spacing w:after="20"/>
              <w:ind w:left="20"/>
              <w:jc w:val="both"/>
            </w:pPr>
          </w:p>
          <w:p>
            <w:pPr>
              <w:spacing w:after="20"/>
              <w:ind w:left="20"/>
              <w:jc w:val="both"/>
            </w:pPr>
            <w:r>
              <w:rPr>
                <w:rFonts w:ascii="Times New Roman"/>
                <w:b w:val="false"/>
                <w:i w:val="false"/>
                <w:color w:val="000000"/>
                <w:sz w:val="20"/>
              </w:rPr>
              <w:t>5.2 Зарегистрировано по результатам: (по справочнику).</w:t>
            </w:r>
          </w:p>
          <w:p>
            <w:pPr>
              <w:spacing w:after="20"/>
              <w:ind w:left="20"/>
              <w:jc w:val="both"/>
            </w:pPr>
            <w:r>
              <w:rPr>
                <w:rFonts w:ascii="Times New Roman"/>
                <w:b w:val="false"/>
                <w:i w:val="false"/>
                <w:color w:val="000000"/>
                <w:sz w:val="20"/>
              </w:rPr>
              <w:t>5.3 Возгорание: (01).</w:t>
            </w:r>
          </w:p>
          <w:p>
            <w:pPr>
              <w:spacing w:after="20"/>
              <w:ind w:left="20"/>
              <w:jc w:val="both"/>
            </w:pPr>
            <w:r>
              <w:rPr>
                <w:rFonts w:ascii="Times New Roman"/>
                <w:b w:val="false"/>
                <w:i w:val="false"/>
                <w:color w:val="000000"/>
                <w:sz w:val="20"/>
              </w:rPr>
              <w:t>5.4 В сфере предпринимательской деятельности: (по справочнику)</w:t>
            </w:r>
          </w:p>
          <w:p>
            <w:pPr>
              <w:spacing w:after="20"/>
              <w:ind w:left="20"/>
              <w:jc w:val="both"/>
            </w:pPr>
            <w:r>
              <w:rPr>
                <w:rFonts w:ascii="Times New Roman"/>
                <w:b w:val="false"/>
                <w:i w:val="false"/>
                <w:color w:val="000000"/>
                <w:sz w:val="20"/>
              </w:rPr>
              <w:t>5.5 Бизнес - идентификационный номер (БИН) ______________________________________</w:t>
            </w:r>
          </w:p>
          <w:p>
            <w:pPr>
              <w:spacing w:after="20"/>
              <w:ind w:left="20"/>
              <w:jc w:val="both"/>
            </w:pPr>
            <w:r>
              <w:rPr>
                <w:rFonts w:ascii="Times New Roman"/>
                <w:b w:val="false"/>
                <w:i w:val="false"/>
                <w:color w:val="000000"/>
                <w:sz w:val="20"/>
              </w:rPr>
              <w:t>5.6 Несчастный случай, связанный с несовершеннолетним: (по справочнику).</w:t>
            </w:r>
          </w:p>
          <w:p>
            <w:pPr>
              <w:spacing w:after="20"/>
              <w:ind w:left="20"/>
              <w:jc w:val="both"/>
            </w:pPr>
            <w:r>
              <w:rPr>
                <w:rFonts w:ascii="Times New Roman"/>
                <w:b w:val="false"/>
                <w:i w:val="false"/>
                <w:color w:val="000000"/>
                <w:sz w:val="20"/>
              </w:rPr>
              <w:t>5.7. Сведения о пострадавшем в несчастном случае: ранено (1), погибло (2).</w:t>
            </w:r>
          </w:p>
          <w:p>
            <w:pPr>
              <w:spacing w:after="20"/>
              <w:ind w:left="20"/>
              <w:jc w:val="both"/>
            </w:pPr>
            <w:r>
              <w:rPr>
                <w:rFonts w:ascii="Times New Roman"/>
                <w:b w:val="false"/>
                <w:i w:val="false"/>
                <w:color w:val="000000"/>
                <w:sz w:val="20"/>
              </w:rPr>
              <w:t>5.8. Сообщение зарегистрировано: в семейно-бытовой сфере (01), в рамках налоговой</w:t>
            </w:r>
          </w:p>
          <w:p>
            <w:pPr>
              <w:spacing w:after="20"/>
              <w:ind w:left="20"/>
              <w:jc w:val="both"/>
            </w:pPr>
            <w:r>
              <w:rPr>
                <w:rFonts w:ascii="Times New Roman"/>
                <w:b w:val="false"/>
                <w:i w:val="false"/>
                <w:color w:val="000000"/>
                <w:sz w:val="20"/>
              </w:rPr>
              <w:t>проверки (02), иное (3).</w:t>
            </w:r>
          </w:p>
          <w:p>
            <w:pPr>
              <w:spacing w:after="20"/>
              <w:ind w:left="20"/>
              <w:jc w:val="both"/>
            </w:pPr>
            <w:r>
              <w:rPr>
                <w:rFonts w:ascii="Times New Roman"/>
                <w:b w:val="false"/>
                <w:i w:val="false"/>
                <w:color w:val="000000"/>
                <w:sz w:val="20"/>
              </w:rPr>
              <w:t>Сведения о заявителе</w:t>
            </w:r>
          </w:p>
          <w:p>
            <w:pPr>
              <w:spacing w:after="20"/>
              <w:ind w:left="20"/>
              <w:jc w:val="both"/>
            </w:pPr>
            <w:r>
              <w:rPr>
                <w:rFonts w:ascii="Times New Roman"/>
                <w:b w:val="false"/>
                <w:i w:val="false"/>
                <w:color w:val="000000"/>
                <w:sz w:val="20"/>
              </w:rPr>
              <w:t>6. Вид сообщения: письменное заявление физического лица (01), устное заявление физического лица (02), сообщение должностного лица органа/организации (03), явка с повинной (04), сообщения в средствах массовой информации (06), рапорт должностного лица (07), сообщение Центра оперативного управления (далее – ЦОУ) (08), заявление неустановленного лица (09), инициативный рапорт должностного лица (выявлено сотрудником в ходе оперативно- розыскной деятельности) (10), поступило с уполномоченного государственного органа, которое ранее направленно в порядке части 5 статьи 181 Уголовно-процессуального кодекса Республики Казахстан (11), заявление поступило через канцелярию/посредством почтовой связью" (12), заявление поступило через Портал электронного Правительства (13), материал, поступивший из органа/учреждения (14).</w:t>
            </w:r>
          </w:p>
          <w:p>
            <w:pPr>
              <w:spacing w:after="20"/>
              <w:ind w:left="20"/>
              <w:jc w:val="both"/>
            </w:pPr>
            <w:r>
              <w:rPr>
                <w:rFonts w:ascii="Times New Roman"/>
                <w:b w:val="false"/>
                <w:i w:val="false"/>
                <w:color w:val="000000"/>
                <w:sz w:val="20"/>
              </w:rPr>
              <w:t>7. Бизнес - идентификационный номер (БИН) ___________________________________</w:t>
            </w:r>
          </w:p>
          <w:p>
            <w:pPr>
              <w:spacing w:after="20"/>
              <w:ind w:left="20"/>
              <w:jc w:val="both"/>
            </w:pPr>
            <w:r>
              <w:rPr>
                <w:rFonts w:ascii="Times New Roman"/>
                <w:b w:val="false"/>
                <w:i w:val="false"/>
                <w:color w:val="000000"/>
                <w:sz w:val="20"/>
              </w:rPr>
              <w:t>7.1. Название организации ___________________________________________________</w:t>
            </w:r>
          </w:p>
          <w:p>
            <w:pPr>
              <w:spacing w:after="20"/>
              <w:ind w:left="20"/>
              <w:jc w:val="both"/>
            </w:pPr>
            <w:r>
              <w:rPr>
                <w:rFonts w:ascii="Times New Roman"/>
                <w:b w:val="false"/>
                <w:i w:val="false"/>
                <w:color w:val="000000"/>
                <w:sz w:val="20"/>
              </w:rPr>
              <w:t>8. Название ЦОУ ___________________________________________________________</w:t>
            </w:r>
          </w:p>
          <w:p>
            <w:pPr>
              <w:spacing w:after="20"/>
              <w:ind w:left="20"/>
              <w:jc w:val="both"/>
            </w:pPr>
            <w:r>
              <w:rPr>
                <w:rFonts w:ascii="Times New Roman"/>
                <w:b w:val="false"/>
                <w:i w:val="false"/>
                <w:color w:val="000000"/>
                <w:sz w:val="20"/>
              </w:rPr>
              <w:t>8.1. Номер учета ЦОУ _______________________________________________________</w:t>
            </w:r>
          </w:p>
          <w:p>
            <w:pPr>
              <w:spacing w:after="20"/>
              <w:ind w:left="20"/>
              <w:jc w:val="both"/>
            </w:pPr>
            <w:r>
              <w:rPr>
                <w:rFonts w:ascii="Times New Roman"/>
                <w:b w:val="false"/>
                <w:i w:val="false"/>
                <w:color w:val="000000"/>
                <w:sz w:val="20"/>
              </w:rPr>
              <w:t>Дата-время приема ЦОУ_____________________________________________________</w:t>
            </w:r>
          </w:p>
          <w:p>
            <w:pPr>
              <w:spacing w:after="20"/>
              <w:ind w:left="20"/>
              <w:jc w:val="both"/>
            </w:pPr>
            <w:r>
              <w:rPr>
                <w:rFonts w:ascii="Times New Roman"/>
                <w:b w:val="false"/>
                <w:i w:val="false"/>
                <w:color w:val="000000"/>
                <w:sz w:val="20"/>
              </w:rPr>
              <w:t>8.2. Должность сотрудника ЦОУ______________________________________________</w:t>
            </w:r>
          </w:p>
          <w:p>
            <w:pPr>
              <w:spacing w:after="20"/>
              <w:ind w:left="20"/>
              <w:jc w:val="both"/>
            </w:pPr>
            <w:r>
              <w:rPr>
                <w:rFonts w:ascii="Times New Roman"/>
                <w:b w:val="false"/>
                <w:i w:val="false"/>
                <w:color w:val="000000"/>
                <w:sz w:val="20"/>
              </w:rPr>
              <w:t>8.3. Фамилия сотрудника ЦОУ _______________________________________________</w:t>
            </w:r>
          </w:p>
          <w:p>
            <w:pPr>
              <w:spacing w:after="20"/>
              <w:ind w:left="20"/>
              <w:jc w:val="both"/>
            </w:pPr>
            <w:r>
              <w:rPr>
                <w:rFonts w:ascii="Times New Roman"/>
                <w:b w:val="false"/>
                <w:i w:val="false"/>
                <w:color w:val="000000"/>
                <w:sz w:val="20"/>
              </w:rPr>
              <w:t>9. Индивидуальный идентификационный номер _________________________________</w:t>
            </w:r>
          </w:p>
          <w:p>
            <w:pPr>
              <w:spacing w:after="20"/>
              <w:ind w:left="20"/>
              <w:jc w:val="both"/>
            </w:pPr>
            <w:r>
              <w:rPr>
                <w:rFonts w:ascii="Times New Roman"/>
                <w:b w:val="false"/>
                <w:i w:val="false"/>
                <w:color w:val="000000"/>
                <w:sz w:val="20"/>
              </w:rPr>
              <w:t>9.1. Фамилия _______________________________________________________________</w:t>
            </w:r>
          </w:p>
          <w:p>
            <w:pPr>
              <w:spacing w:after="20"/>
              <w:ind w:left="20"/>
              <w:jc w:val="both"/>
            </w:pPr>
            <w:r>
              <w:rPr>
                <w:rFonts w:ascii="Times New Roman"/>
                <w:b w:val="false"/>
                <w:i w:val="false"/>
                <w:color w:val="000000"/>
                <w:sz w:val="20"/>
              </w:rPr>
              <w:t>9.2 Имя ___________________________________________________________________</w:t>
            </w:r>
          </w:p>
          <w:p>
            <w:pPr>
              <w:spacing w:after="20"/>
              <w:ind w:left="20"/>
              <w:jc w:val="both"/>
            </w:pPr>
            <w:r>
              <w:rPr>
                <w:rFonts w:ascii="Times New Roman"/>
                <w:b w:val="false"/>
                <w:i w:val="false"/>
                <w:color w:val="000000"/>
                <w:sz w:val="20"/>
              </w:rPr>
              <w:t>9.3 Отчество (при его наличии) _______________________________________________</w:t>
            </w:r>
          </w:p>
          <w:p>
            <w:pPr>
              <w:spacing w:after="20"/>
              <w:ind w:left="20"/>
              <w:jc w:val="both"/>
            </w:pPr>
            <w:r>
              <w:rPr>
                <w:rFonts w:ascii="Times New Roman"/>
                <w:b w:val="false"/>
                <w:i w:val="false"/>
                <w:color w:val="000000"/>
                <w:sz w:val="20"/>
              </w:rPr>
              <w:t>9.4. Дата рождения _________________________________________________________</w:t>
            </w:r>
          </w:p>
          <w:p>
            <w:pPr>
              <w:spacing w:after="20"/>
              <w:ind w:left="20"/>
              <w:jc w:val="both"/>
            </w:pPr>
            <w:r>
              <w:rPr>
                <w:rFonts w:ascii="Times New Roman"/>
                <w:b w:val="false"/>
                <w:i w:val="false"/>
                <w:color w:val="000000"/>
                <w:sz w:val="20"/>
              </w:rPr>
              <w:t>10.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 ________________________ Область _____________________</w:t>
            </w:r>
          </w:p>
          <w:p>
            <w:pPr>
              <w:spacing w:after="20"/>
              <w:ind w:left="20"/>
              <w:jc w:val="both"/>
            </w:pPr>
            <w:r>
              <w:rPr>
                <w:rFonts w:ascii="Times New Roman"/>
                <w:b w:val="false"/>
                <w:i w:val="false"/>
                <w:color w:val="000000"/>
                <w:sz w:val="20"/>
              </w:rPr>
              <w:t>Район __________________ Населенный пункт _______________________</w:t>
            </w:r>
          </w:p>
          <w:p>
            <w:pPr>
              <w:spacing w:after="20"/>
              <w:ind w:left="20"/>
              <w:jc w:val="both"/>
            </w:pPr>
            <w:r>
              <w:rPr>
                <w:rFonts w:ascii="Times New Roman"/>
                <w:b w:val="false"/>
                <w:i w:val="false"/>
                <w:color w:val="000000"/>
                <w:sz w:val="20"/>
              </w:rPr>
              <w:t>Улица __________________ Дом _____ Корпус _____ Квартира _________</w:t>
            </w:r>
          </w:p>
          <w:p>
            <w:pPr>
              <w:spacing w:after="20"/>
              <w:ind w:left="20"/>
              <w:jc w:val="both"/>
            </w:pPr>
            <w:r>
              <w:rPr>
                <w:rFonts w:ascii="Times New Roman"/>
                <w:b w:val="false"/>
                <w:i w:val="false"/>
                <w:color w:val="000000"/>
                <w:sz w:val="20"/>
              </w:rPr>
              <w:t>11. Телефон ________ Мобильный телефон_________ e-mail ____________</w:t>
            </w:r>
          </w:p>
          <w:p>
            <w:pPr>
              <w:spacing w:after="20"/>
              <w:ind w:left="20"/>
              <w:jc w:val="both"/>
            </w:pPr>
            <w:r>
              <w:rPr>
                <w:rFonts w:ascii="Times New Roman"/>
                <w:b w:val="false"/>
                <w:i w:val="false"/>
                <w:color w:val="000000"/>
                <w:sz w:val="20"/>
              </w:rPr>
              <w:t>__________________________________________________________________________</w:t>
            </w:r>
          </w:p>
          <w:p>
            <w:pPr>
              <w:spacing w:after="20"/>
              <w:ind w:left="20"/>
              <w:jc w:val="both"/>
            </w:pPr>
            <w:r>
              <w:rPr>
                <w:rFonts w:ascii="Times New Roman"/>
                <w:b w:val="false"/>
                <w:i w:val="false"/>
                <w:color w:val="000000"/>
                <w:sz w:val="20"/>
              </w:rPr>
              <w:t>12. Заявление, сообщение, поступившее по _______________________________</w:t>
            </w:r>
          </w:p>
          <w:p>
            <w:pPr>
              <w:spacing w:after="20"/>
              <w:ind w:left="20"/>
              <w:jc w:val="both"/>
            </w:pPr>
            <w:r>
              <w:rPr>
                <w:rFonts w:ascii="Times New Roman"/>
                <w:b w:val="false"/>
                <w:i w:val="false"/>
                <w:color w:val="000000"/>
                <w:sz w:val="20"/>
              </w:rPr>
              <w:t>12.1. Орган уголовного преследования, откуда поступило заявление, сообщение:</w:t>
            </w:r>
          </w:p>
          <w:p>
            <w:pPr>
              <w:spacing w:after="20"/>
              <w:ind w:left="20"/>
              <w:jc w:val="both"/>
            </w:pPr>
            <w:r>
              <w:rPr>
                <w:rFonts w:ascii="Times New Roman"/>
                <w:b w:val="false"/>
                <w:i w:val="false"/>
                <w:color w:val="000000"/>
                <w:sz w:val="20"/>
              </w:rPr>
              <w:t>_____________________________________________________________________</w:t>
            </w:r>
          </w:p>
          <w:p>
            <w:pPr>
              <w:spacing w:after="20"/>
              <w:ind w:left="20"/>
              <w:jc w:val="both"/>
            </w:pPr>
            <w:r>
              <w:rPr>
                <w:rFonts w:ascii="Times New Roman"/>
                <w:b w:val="false"/>
                <w:i w:val="false"/>
                <w:color w:val="000000"/>
                <w:sz w:val="20"/>
              </w:rPr>
              <w:t>12.2. Исходящий номер ________________ "______" _____________ 20___ года</w:t>
            </w:r>
          </w:p>
          <w:p>
            <w:pPr>
              <w:spacing w:after="20"/>
              <w:ind w:left="20"/>
              <w:jc w:val="both"/>
            </w:pPr>
            <w:r>
              <w:rPr>
                <w:rFonts w:ascii="Times New Roman"/>
                <w:b w:val="false"/>
                <w:i w:val="false"/>
                <w:color w:val="000000"/>
                <w:sz w:val="20"/>
              </w:rPr>
              <w:t>12.3. Номер прежней регистрации в КУИ</w:t>
            </w:r>
          </w:p>
          <w:p>
            <w:pPr>
              <w:spacing w:after="20"/>
              <w:ind w:left="20"/>
              <w:jc w:val="both"/>
            </w:pPr>
            <w:r>
              <w:rPr>
                <w:rFonts w:ascii="Times New Roman"/>
                <w:b w:val="false"/>
                <w:i w:val="false"/>
                <w:color w:val="000000"/>
                <w:sz w:val="20"/>
              </w:rPr>
              <w:t>________________ "______" ______________________20 ___года</w:t>
            </w:r>
          </w:p>
          <w:p>
            <w:pPr>
              <w:spacing w:after="20"/>
              <w:ind w:left="20"/>
              <w:jc w:val="both"/>
            </w:pPr>
            <w:r>
              <w:rPr>
                <w:rFonts w:ascii="Times New Roman"/>
                <w:b w:val="false"/>
                <w:i w:val="false"/>
                <w:color w:val="000000"/>
                <w:sz w:val="20"/>
              </w:rPr>
              <w:t>12.4. Номер акта проверки ________________ "______" ___________20____года</w:t>
            </w:r>
          </w:p>
          <w:p>
            <w:pPr>
              <w:spacing w:after="20"/>
              <w:ind w:left="20"/>
              <w:jc w:val="both"/>
            </w:pPr>
            <w:r>
              <w:rPr>
                <w:rFonts w:ascii="Times New Roman"/>
                <w:b w:val="false"/>
                <w:i w:val="false"/>
                <w:color w:val="000000"/>
                <w:sz w:val="20"/>
              </w:rPr>
              <w:t>Дополнительная информация</w:t>
            </w:r>
          </w:p>
          <w:p>
            <w:pPr>
              <w:spacing w:after="20"/>
              <w:ind w:left="20"/>
              <w:jc w:val="both"/>
            </w:pPr>
            <w:r>
              <w:rPr>
                <w:rFonts w:ascii="Times New Roman"/>
                <w:b w:val="false"/>
                <w:i w:val="false"/>
                <w:color w:val="000000"/>
                <w:sz w:val="20"/>
              </w:rPr>
              <w:t>13. Должностное лицо (кому поручено)</w:t>
            </w:r>
          </w:p>
          <w:p>
            <w:pPr>
              <w:spacing w:after="20"/>
              <w:ind w:left="20"/>
              <w:jc w:val="both"/>
            </w:pPr>
            <w:r>
              <w:rPr>
                <w:rFonts w:ascii="Times New Roman"/>
                <w:b w:val="false"/>
                <w:i w:val="false"/>
                <w:color w:val="000000"/>
                <w:sz w:val="20"/>
              </w:rPr>
              <w:t>Должностное лицо (код службы)</w:t>
            </w:r>
          </w:p>
          <w:p>
            <w:pPr>
              <w:spacing w:after="20"/>
              <w:ind w:left="20"/>
              <w:jc w:val="both"/>
            </w:pPr>
            <w:r>
              <w:rPr>
                <w:rFonts w:ascii="Times New Roman"/>
                <w:b w:val="false"/>
                <w:i w:val="false"/>
                <w:color w:val="000000"/>
                <w:sz w:val="20"/>
              </w:rPr>
              <w:t>Дата учета _________________________ Дата корректировки ___________________</w:t>
            </w:r>
          </w:p>
          <w:p>
            <w:pPr>
              <w:spacing w:after="20"/>
              <w:ind w:left="20"/>
              <w:jc w:val="both"/>
            </w:pPr>
            <w:r>
              <w:rPr>
                <w:rFonts w:ascii="Times New Roman"/>
                <w:b w:val="false"/>
                <w:i w:val="false"/>
                <w:color w:val="000000"/>
                <w:sz w:val="20"/>
              </w:rPr>
              <w:t>Примечание</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примечания</w:t>
                  </w:r>
                </w:p>
              </w:tc>
            </w:tr>
          </w:tbl>
          <w:p/>
          <w:p>
            <w:pPr>
              <w:spacing w:after="0"/>
              <w:ind w:left="0"/>
              <w:jc w:val="both"/>
            </w:pPr>
            <w:r>
              <w:rPr>
                <w:rFonts w:ascii="Times New Roman"/>
                <w:b w:val="false"/>
                <w:i w:val="false"/>
                <w:color w:val="000000"/>
                <w:sz w:val="20"/>
              </w:rPr>
              <w:t>14. Членовредительство совершено, голодовка объявлена в учреждении</w:t>
            </w:r>
          </w:p>
          <w:p>
            <w:pPr>
              <w:spacing w:after="20"/>
              <w:ind w:left="20"/>
              <w:jc w:val="both"/>
            </w:pPr>
          </w:p>
          <w:p>
            <w:pPr>
              <w:spacing w:after="20"/>
              <w:ind w:left="20"/>
              <w:jc w:val="both"/>
            </w:pPr>
            <w:r>
              <w:rPr>
                <w:rFonts w:ascii="Times New Roman"/>
                <w:b w:val="false"/>
                <w:i w:val="false"/>
                <w:color w:val="000000"/>
                <w:sz w:val="20"/>
              </w:rPr>
              <w:t>уголовно-исполнительной системы: минимальной (01), средней (02),</w:t>
            </w:r>
          </w:p>
          <w:p>
            <w:pPr>
              <w:spacing w:after="20"/>
              <w:ind w:left="20"/>
              <w:jc w:val="both"/>
            </w:pPr>
            <w:r>
              <w:rPr>
                <w:rFonts w:ascii="Times New Roman"/>
                <w:b w:val="false"/>
                <w:i w:val="false"/>
                <w:color w:val="000000"/>
                <w:sz w:val="20"/>
              </w:rPr>
              <w:t>максимальной (03), чрезвычайной (04), полной (05), смешанной безопасности (06).</w:t>
            </w:r>
          </w:p>
          <w:p>
            <w:pPr>
              <w:spacing w:after="20"/>
              <w:ind w:left="20"/>
              <w:jc w:val="both"/>
            </w:pPr>
            <w:r>
              <w:rPr>
                <w:rFonts w:ascii="Times New Roman"/>
                <w:b w:val="false"/>
                <w:i w:val="false"/>
                <w:color w:val="000000"/>
                <w:sz w:val="20"/>
              </w:rPr>
              <w:t>14.1. Одиночное (01), групповое (02).</w:t>
            </w:r>
          </w:p>
          <w:p>
            <w:pPr>
              <w:spacing w:after="20"/>
              <w:ind w:left="20"/>
              <w:jc w:val="both"/>
            </w:pPr>
            <w:r>
              <w:rPr>
                <w:rFonts w:ascii="Times New Roman"/>
                <w:b w:val="false"/>
                <w:i w:val="false"/>
                <w:color w:val="000000"/>
                <w:sz w:val="20"/>
              </w:rPr>
              <w:t>15. Индивидуальный идентификационный номер осужденного</w:t>
            </w:r>
          </w:p>
          <w:p>
            <w:pPr>
              <w:spacing w:after="20"/>
              <w:ind w:left="20"/>
              <w:jc w:val="both"/>
            </w:pPr>
            <w:r>
              <w:rPr>
                <w:rFonts w:ascii="Times New Roman"/>
                <w:b w:val="false"/>
                <w:i w:val="false"/>
                <w:color w:val="000000"/>
                <w:sz w:val="20"/>
              </w:rPr>
              <w:t>(следственно-арестованного) ____________________________</w:t>
            </w:r>
          </w:p>
          <w:p>
            <w:pPr>
              <w:spacing w:after="20"/>
              <w:ind w:left="20"/>
              <w:jc w:val="both"/>
            </w:pPr>
            <w:r>
              <w:rPr>
                <w:rFonts w:ascii="Times New Roman"/>
                <w:b w:val="false"/>
                <w:i w:val="false"/>
                <w:color w:val="000000"/>
                <w:sz w:val="20"/>
              </w:rPr>
              <w:t>15.1. Фамилия _________________________________________</w:t>
            </w:r>
          </w:p>
          <w:p>
            <w:pPr>
              <w:spacing w:after="20"/>
              <w:ind w:left="20"/>
              <w:jc w:val="both"/>
            </w:pPr>
            <w:r>
              <w:rPr>
                <w:rFonts w:ascii="Times New Roman"/>
                <w:b w:val="false"/>
                <w:i w:val="false"/>
                <w:color w:val="000000"/>
                <w:sz w:val="20"/>
              </w:rPr>
              <w:t>15.2 Имя _____________________________________________</w:t>
            </w:r>
          </w:p>
          <w:p>
            <w:pPr>
              <w:spacing w:after="20"/>
              <w:ind w:left="20"/>
              <w:jc w:val="both"/>
            </w:pPr>
            <w:r>
              <w:rPr>
                <w:rFonts w:ascii="Times New Roman"/>
                <w:b w:val="false"/>
                <w:i w:val="false"/>
                <w:color w:val="000000"/>
                <w:sz w:val="20"/>
              </w:rPr>
              <w:t>15.3 Отчество (при его наличии) _________________________</w:t>
            </w:r>
          </w:p>
          <w:p>
            <w:pPr>
              <w:spacing w:after="20"/>
              <w:ind w:left="20"/>
              <w:jc w:val="both"/>
            </w:pPr>
            <w:r>
              <w:rPr>
                <w:rFonts w:ascii="Times New Roman"/>
                <w:b w:val="false"/>
                <w:i w:val="false"/>
                <w:color w:val="000000"/>
                <w:sz w:val="20"/>
              </w:rPr>
              <w:t>15.4. Дата рождения ___________________________________</w:t>
            </w:r>
          </w:p>
          <w:p>
            <w:pPr>
              <w:spacing w:after="20"/>
              <w:ind w:left="20"/>
              <w:jc w:val="both"/>
            </w:pPr>
            <w:r>
              <w:rPr>
                <w:rFonts w:ascii="Times New Roman"/>
                <w:b w:val="false"/>
                <w:i w:val="false"/>
                <w:color w:val="000000"/>
                <w:sz w:val="20"/>
              </w:rPr>
              <w:t>16. Статья осуждения __________________________________</w:t>
            </w:r>
          </w:p>
          <w:p>
            <w:pPr>
              <w:spacing w:after="20"/>
              <w:ind w:left="20"/>
              <w:jc w:val="both"/>
            </w:pPr>
            <w:r>
              <w:rPr>
                <w:rFonts w:ascii="Times New Roman"/>
                <w:b w:val="false"/>
                <w:i w:val="false"/>
                <w:color w:val="000000"/>
                <w:sz w:val="20"/>
              </w:rPr>
              <w:t>17. Причины членовредительства, голодовки:</w:t>
            </w:r>
          </w:p>
          <w:p>
            <w:pPr>
              <w:spacing w:after="20"/>
              <w:ind w:left="20"/>
              <w:jc w:val="both"/>
            </w:pPr>
            <w:r>
              <w:rPr>
                <w:rFonts w:ascii="Times New Roman"/>
                <w:b w:val="false"/>
                <w:i w:val="false"/>
                <w:color w:val="000000"/>
                <w:sz w:val="20"/>
              </w:rPr>
              <w:t>с целью нарушения режима отбывания наказания (01), несогласие с действиями</w:t>
            </w:r>
          </w:p>
          <w:p>
            <w:pPr>
              <w:spacing w:after="20"/>
              <w:ind w:left="20"/>
              <w:jc w:val="both"/>
            </w:pPr>
            <w:r>
              <w:rPr>
                <w:rFonts w:ascii="Times New Roman"/>
                <w:b w:val="false"/>
                <w:i w:val="false"/>
                <w:color w:val="000000"/>
                <w:sz w:val="20"/>
              </w:rPr>
              <w:t>(бездействием) и решениями администрации учреждения (02), несогласие</w:t>
            </w:r>
          </w:p>
          <w:p>
            <w:pPr>
              <w:spacing w:after="20"/>
              <w:ind w:left="20"/>
              <w:jc w:val="both"/>
            </w:pPr>
            <w:r>
              <w:rPr>
                <w:rFonts w:ascii="Times New Roman"/>
                <w:b w:val="false"/>
                <w:i w:val="false"/>
                <w:color w:val="000000"/>
                <w:sz w:val="20"/>
              </w:rPr>
              <w:t>с взысканием (03), недолжное медицинское, материальное или иное обеспечение (04),</w:t>
            </w:r>
          </w:p>
          <w:p>
            <w:pPr>
              <w:spacing w:after="20"/>
              <w:ind w:left="20"/>
              <w:jc w:val="both"/>
            </w:pPr>
            <w:r>
              <w:rPr>
                <w:rFonts w:ascii="Times New Roman"/>
                <w:b w:val="false"/>
                <w:i w:val="false"/>
                <w:color w:val="000000"/>
                <w:sz w:val="20"/>
              </w:rPr>
              <w:t>несогласие с решениями суда, следователя, приговором (05), личные,</w:t>
            </w:r>
          </w:p>
          <w:p>
            <w:pPr>
              <w:spacing w:after="20"/>
              <w:ind w:left="20"/>
              <w:jc w:val="both"/>
            </w:pPr>
            <w:r>
              <w:rPr>
                <w:rFonts w:ascii="Times New Roman"/>
                <w:b w:val="false"/>
                <w:i w:val="false"/>
                <w:color w:val="000000"/>
                <w:sz w:val="20"/>
              </w:rPr>
              <w:t>семейные обстоятельства (06), другое (07).</w:t>
            </w:r>
          </w:p>
          <w:p>
            <w:pPr>
              <w:spacing w:after="20"/>
              <w:ind w:left="20"/>
              <w:jc w:val="both"/>
            </w:pPr>
            <w:r>
              <w:rPr>
                <w:rFonts w:ascii="Times New Roman"/>
                <w:b w:val="false"/>
                <w:i w:val="false"/>
                <w:color w:val="000000"/>
                <w:sz w:val="20"/>
              </w:rPr>
              <w:t>18. Подробное описание действия (бездействия), решения администрации учреждения</w:t>
            </w:r>
          </w:p>
          <w:p>
            <w:pPr>
              <w:spacing w:after="20"/>
              <w:ind w:left="20"/>
              <w:jc w:val="both"/>
            </w:pPr>
            <w:r>
              <w:rPr>
                <w:rFonts w:ascii="Times New Roman"/>
                <w:b w:val="false"/>
                <w:i w:val="false"/>
                <w:color w:val="000000"/>
                <w:sz w:val="20"/>
              </w:rPr>
              <w:t>из-за несогласия с которым совершено членовредительство, объявлена голодовка: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Описание </w:t>
                  </w:r>
                </w:p>
              </w:tc>
            </w:tr>
          </w:tbl>
          <w:p/>
          <w:p>
            <w:pPr>
              <w:spacing w:after="0"/>
              <w:ind w:left="0"/>
              <w:jc w:val="both"/>
            </w:pPr>
            <w:r>
              <w:rPr>
                <w:rFonts w:ascii="Times New Roman"/>
                <w:b w:val="false"/>
                <w:i w:val="false"/>
                <w:color w:val="000000"/>
                <w:sz w:val="20"/>
              </w:rPr>
              <w:t>19. Способ совершения членовредительства:</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способа</w:t>
                  </w:r>
                </w:p>
              </w:tc>
            </w:tr>
          </w:tbl>
          <w:p/>
          <w:p>
            <w:pPr>
              <w:spacing w:after="0"/>
              <w:ind w:left="0"/>
              <w:jc w:val="both"/>
            </w:pPr>
            <w:r>
              <w:rPr>
                <w:rFonts w:ascii="Times New Roman"/>
                <w:b w:val="false"/>
                <w:i w:val="false"/>
                <w:color w:val="000000"/>
                <w:sz w:val="20"/>
              </w:rPr>
              <w:t>20. Место совершения членовредительства: (по справочнику).</w:t>
            </w:r>
          </w:p>
          <w:p>
            <w:pPr>
              <w:spacing w:after="20"/>
              <w:ind w:left="20"/>
              <w:jc w:val="both"/>
            </w:pPr>
          </w:p>
          <w:p>
            <w:pPr>
              <w:spacing w:after="20"/>
              <w:ind w:left="20"/>
              <w:jc w:val="both"/>
            </w:pPr>
            <w:r>
              <w:rPr>
                <w:rFonts w:ascii="Times New Roman"/>
                <w:b w:val="false"/>
                <w:i w:val="false"/>
                <w:color w:val="000000"/>
                <w:sz w:val="20"/>
              </w:rPr>
              <w:t>20.1. Членовредительство совершено за пределами учреждения и установлено</w:t>
            </w:r>
          </w:p>
          <w:p>
            <w:pPr>
              <w:spacing w:after="20"/>
              <w:ind w:left="20"/>
              <w:jc w:val="both"/>
            </w:pPr>
            <w:r>
              <w:rPr>
                <w:rFonts w:ascii="Times New Roman"/>
                <w:b w:val="false"/>
                <w:i w:val="false"/>
                <w:color w:val="000000"/>
                <w:sz w:val="20"/>
              </w:rPr>
              <w:t>после прибытия осужденного в учреждение.</w:t>
            </w:r>
          </w:p>
          <w:p>
            <w:pPr>
              <w:spacing w:after="20"/>
              <w:ind w:left="20"/>
              <w:jc w:val="both"/>
            </w:pPr>
            <w:r>
              <w:rPr>
                <w:rFonts w:ascii="Times New Roman"/>
                <w:b w:val="false"/>
                <w:i w:val="false"/>
                <w:color w:val="000000"/>
                <w:sz w:val="20"/>
              </w:rPr>
              <w:t>20.2. Членовредительство, голодовка зарегистрированы в КУИ по инициативе прокурора,</w:t>
            </w:r>
          </w:p>
          <w:p>
            <w:pPr>
              <w:spacing w:after="20"/>
              <w:ind w:left="20"/>
              <w:jc w:val="both"/>
            </w:pPr>
            <w:r>
              <w:rPr>
                <w:rFonts w:ascii="Times New Roman"/>
                <w:b w:val="false"/>
                <w:i w:val="false"/>
                <w:color w:val="000000"/>
                <w:sz w:val="20"/>
              </w:rPr>
              <w:t>как укрытое от учета сотрудниками администрации.</w:t>
            </w:r>
          </w:p>
          <w:p>
            <w:pPr>
              <w:spacing w:after="20"/>
              <w:ind w:left="20"/>
              <w:jc w:val="both"/>
            </w:pPr>
          </w:p>
          <w:p>
            <w:pPr>
              <w:spacing w:after="0"/>
              <w:ind w:left="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w:t>
            </w:r>
            <w:r>
              <w:br/>
            </w:r>
            <w:r>
              <w:rPr>
                <w:rFonts w:ascii="Times New Roman"/>
                <w:b w:val="false"/>
                <w:i w:val="false"/>
                <w:color w:val="000000"/>
                <w:sz w:val="20"/>
              </w:rPr>
              <w:t>и специальных учетов,</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приема и регистрации заявления,</w:t>
            </w:r>
            <w:r>
              <w:br/>
            </w:r>
            <w:r>
              <w:rPr>
                <w:rFonts w:ascii="Times New Roman"/>
                <w:b w:val="false"/>
                <w:i w:val="false"/>
                <w:color w:val="000000"/>
                <w:sz w:val="20"/>
              </w:rPr>
              <w:t>сообщения или рапорта</w:t>
            </w:r>
            <w:r>
              <w:br/>
            </w:r>
            <w:r>
              <w:rPr>
                <w:rFonts w:ascii="Times New Roman"/>
                <w:b w:val="false"/>
                <w:i w:val="false"/>
                <w:color w:val="000000"/>
                <w:sz w:val="20"/>
              </w:rPr>
              <w:t>об 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2" w:id="63"/>
    <w:p>
      <w:pPr>
        <w:spacing w:after="0"/>
        <w:ind w:left="0"/>
        <w:jc w:val="left"/>
      </w:pPr>
      <w:r>
        <w:rPr>
          <w:rFonts w:ascii="Times New Roman"/>
          <w:b/>
          <w:i w:val="false"/>
          <w:color w:val="000000"/>
        </w:rPr>
        <w:t xml:space="preserve"> Регистрация в Едином реестре досудебных расследований</w:t>
      </w:r>
    </w:p>
    <w:bookmarkEnd w:id="63"/>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03" w:id="64"/>
          <w:p>
            <w:pPr>
              <w:spacing w:after="20"/>
              <w:ind w:left="20"/>
              <w:jc w:val="both"/>
            </w:pPr>
            <w:r>
              <w:rPr>
                <w:rFonts w:ascii="Times New Roman"/>
                <w:b w:val="false"/>
                <w:i w:val="false"/>
                <w:color w:val="000000"/>
                <w:sz w:val="20"/>
              </w:rPr>
              <w:t>
1. Номер Единого реестра досудебных расследований (далее – ЕРДР)</w:t>
            </w:r>
          </w:p>
          <w:bookmarkEnd w:id="64"/>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2. Дата-время регистрации _____________________________________</w:t>
            </w:r>
          </w:p>
          <w:p>
            <w:pPr>
              <w:spacing w:after="20"/>
              <w:ind w:left="20"/>
              <w:jc w:val="both"/>
            </w:pPr>
            <w:r>
              <w:rPr>
                <w:rFonts w:ascii="Times New Roman"/>
                <w:b w:val="false"/>
                <w:i w:val="false"/>
                <w:color w:val="000000"/>
                <w:sz w:val="20"/>
              </w:rPr>
              <w:t>Дата и время проведения неотложных следственных действий</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2.1 Орган регистрации</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3. Район (гарнизон, на транспорте) совершения</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3.1. Номер войсковой части ____________________________________</w:t>
            </w:r>
          </w:p>
          <w:p>
            <w:pPr>
              <w:spacing w:after="20"/>
              <w:ind w:left="20"/>
              <w:jc w:val="both"/>
            </w:pPr>
            <w:r>
              <w:rPr>
                <w:rFonts w:ascii="Times New Roman"/>
                <w:b w:val="false"/>
                <w:i w:val="false"/>
                <w:color w:val="000000"/>
                <w:sz w:val="20"/>
              </w:rPr>
              <w:t>4. Номер Книги учета информации (далее – КУИ) _________________</w:t>
            </w:r>
          </w:p>
          <w:p>
            <w:pPr>
              <w:spacing w:after="20"/>
              <w:ind w:left="20"/>
              <w:jc w:val="both"/>
            </w:pPr>
            <w:r>
              <w:rPr>
                <w:rFonts w:ascii="Times New Roman"/>
                <w:b w:val="false"/>
                <w:i w:val="false"/>
                <w:color w:val="000000"/>
                <w:sz w:val="20"/>
              </w:rPr>
              <w:t>дата КУИ "___" _________________</w:t>
            </w:r>
          </w:p>
          <w:p>
            <w:pPr>
              <w:spacing w:after="20"/>
              <w:ind w:left="20"/>
              <w:jc w:val="both"/>
            </w:pPr>
            <w:r>
              <w:rPr>
                <w:rFonts w:ascii="Times New Roman"/>
                <w:b w:val="false"/>
                <w:i w:val="false"/>
                <w:color w:val="000000"/>
                <w:sz w:val="20"/>
              </w:rPr>
              <w:t>5. Выделен из ЕРДР № ________________________________________</w:t>
            </w:r>
          </w:p>
          <w:p>
            <w:pPr>
              <w:spacing w:after="20"/>
              <w:ind w:left="20"/>
              <w:jc w:val="both"/>
            </w:pPr>
            <w:r>
              <w:rPr>
                <w:rFonts w:ascii="Times New Roman"/>
                <w:b w:val="false"/>
                <w:i w:val="false"/>
                <w:color w:val="000000"/>
                <w:sz w:val="20"/>
              </w:rPr>
              <w:t>В отношении: (по справочнику);</w:t>
            </w:r>
          </w:p>
          <w:p>
            <w:pPr>
              <w:spacing w:after="20"/>
              <w:ind w:left="20"/>
              <w:jc w:val="both"/>
            </w:pPr>
            <w:r>
              <w:rPr>
                <w:rFonts w:ascii="Times New Roman"/>
                <w:b w:val="false"/>
                <w:i w:val="false"/>
                <w:color w:val="000000"/>
                <w:sz w:val="20"/>
              </w:rPr>
              <w:t>6. Укрыто от учета путем: (по справочнику).</w:t>
            </w:r>
          </w:p>
          <w:p>
            <w:pPr>
              <w:spacing w:after="20"/>
              <w:ind w:left="20"/>
              <w:jc w:val="both"/>
            </w:pPr>
            <w:r>
              <w:rPr>
                <w:rFonts w:ascii="Times New Roman"/>
                <w:b w:val="false"/>
                <w:i w:val="false"/>
                <w:color w:val="000000"/>
                <w:sz w:val="20"/>
              </w:rPr>
              <w:t>6.1 Выявлено в результате совместной работы: сотрудником КПСиСУ (1),</w:t>
            </w:r>
          </w:p>
          <w:p>
            <w:pPr>
              <w:spacing w:after="20"/>
              <w:ind w:left="20"/>
              <w:jc w:val="both"/>
            </w:pPr>
            <w:r>
              <w:rPr>
                <w:rFonts w:ascii="Times New Roman"/>
                <w:b w:val="false"/>
                <w:i w:val="false"/>
                <w:color w:val="000000"/>
                <w:sz w:val="20"/>
              </w:rPr>
              <w:t>прокурором (2), судом (3), ведомственным путем (4).</w:t>
            </w:r>
          </w:p>
          <w:p>
            <w:pPr>
              <w:spacing w:after="20"/>
              <w:ind w:left="20"/>
              <w:jc w:val="both"/>
            </w:pPr>
            <w:r>
              <w:rPr>
                <w:rFonts w:ascii="Times New Roman"/>
                <w:b w:val="false"/>
                <w:i w:val="false"/>
                <w:color w:val="000000"/>
                <w:sz w:val="20"/>
              </w:rPr>
              <w:t>6.2 Орган, укрывший уголовное правонарушение (преступление)</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6.3. Орган, в котором совершены пытки: (по справочнику)</w:t>
            </w:r>
          </w:p>
          <w:p>
            <w:pPr>
              <w:spacing w:after="20"/>
              <w:ind w:left="20"/>
              <w:jc w:val="both"/>
            </w:pPr>
            <w:r>
              <w:rPr>
                <w:rFonts w:ascii="Times New Roman"/>
                <w:b w:val="false"/>
                <w:i w:val="false"/>
                <w:color w:val="000000"/>
                <w:sz w:val="20"/>
              </w:rPr>
              <w:t>_________________________________________________________</w:t>
            </w:r>
          </w:p>
          <w:p>
            <w:pPr>
              <w:spacing w:after="20"/>
              <w:ind w:left="20"/>
              <w:jc w:val="both"/>
            </w:pPr>
            <w:r>
              <w:rPr>
                <w:rFonts w:ascii="Times New Roman"/>
                <w:b w:val="false"/>
                <w:i w:val="false"/>
                <w:color w:val="000000"/>
                <w:sz w:val="20"/>
              </w:rPr>
              <w:t>7. Выявлено в результате совместной работы: (по справочнику).</w:t>
            </w:r>
          </w:p>
          <w:p>
            <w:pPr>
              <w:spacing w:after="20"/>
              <w:ind w:left="20"/>
              <w:jc w:val="both"/>
            </w:pPr>
            <w:r>
              <w:rPr>
                <w:rFonts w:ascii="Times New Roman"/>
                <w:b w:val="false"/>
                <w:i w:val="false"/>
                <w:color w:val="000000"/>
                <w:sz w:val="20"/>
              </w:rPr>
              <w:t>8. Зарегистрировано по результатам: (по справочнику).</w:t>
            </w:r>
          </w:p>
          <w:p>
            <w:pPr>
              <w:spacing w:after="20"/>
              <w:ind w:left="20"/>
              <w:jc w:val="both"/>
            </w:pPr>
            <w:r>
              <w:rPr>
                <w:rFonts w:ascii="Times New Roman"/>
                <w:b w:val="false"/>
                <w:i w:val="false"/>
                <w:color w:val="000000"/>
                <w:sz w:val="20"/>
              </w:rPr>
              <w:t>9. Дата совершения _____________ время совершения __________</w:t>
            </w:r>
          </w:p>
          <w:p>
            <w:pPr>
              <w:spacing w:after="20"/>
              <w:ind w:left="20"/>
              <w:jc w:val="both"/>
            </w:pPr>
            <w:r>
              <w:rPr>
                <w:rFonts w:ascii="Times New Roman"/>
                <w:b w:val="false"/>
                <w:i w:val="false"/>
                <w:color w:val="000000"/>
                <w:sz w:val="20"/>
              </w:rPr>
              <w:t>9.1 Описание преступления/проступка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 преступления/проступка</w:t>
                  </w:r>
                </w:p>
              </w:tc>
            </w:tr>
          </w:tbl>
          <w:p/>
          <w:p>
            <w:pPr>
              <w:spacing w:after="0"/>
              <w:ind w:left="0"/>
              <w:jc w:val="both"/>
            </w:pPr>
            <w:r>
              <w:rPr>
                <w:rFonts w:ascii="Times New Roman"/>
                <w:b w:val="false"/>
                <w:i w:val="false"/>
                <w:color w:val="000000"/>
                <w:sz w:val="20"/>
              </w:rPr>
              <w:t>10. Квалификация уголовного правонарушения (преступления) _____________</w:t>
            </w:r>
          </w:p>
          <w:p>
            <w:pPr>
              <w:spacing w:after="20"/>
              <w:ind w:left="20"/>
              <w:jc w:val="both"/>
            </w:pPr>
          </w:p>
          <w:p>
            <w:pPr>
              <w:spacing w:after="20"/>
              <w:ind w:left="20"/>
              <w:jc w:val="both"/>
            </w:pPr>
            <w:r>
              <w:rPr>
                <w:rFonts w:ascii="Times New Roman"/>
                <w:b w:val="false"/>
                <w:i w:val="false"/>
                <w:color w:val="000000"/>
                <w:sz w:val="20"/>
              </w:rPr>
              <w:t>Уголовного</w:t>
            </w:r>
            <w:r>
              <w:rPr>
                <w:rFonts w:ascii="Times New Roman"/>
                <w:b w:val="false"/>
                <w:i w:val="false"/>
                <w:color w:val="000000"/>
                <w:sz w:val="20"/>
              </w:rPr>
              <w:t xml:space="preserve"> кодекса Республики Казахстан (далее – УК РК) по </w:t>
            </w:r>
            <w:r>
              <w:rPr>
                <w:rFonts w:ascii="Times New Roman"/>
                <w:b w:val="false"/>
                <w:i w:val="false"/>
                <w:color w:val="000000"/>
                <w:sz w:val="20"/>
              </w:rPr>
              <w:t>статье 11</w:t>
            </w:r>
            <w:r>
              <w:rPr>
                <w:rFonts w:ascii="Times New Roman"/>
                <w:b w:val="false"/>
                <w:i w:val="false"/>
                <w:color w:val="000000"/>
                <w:sz w:val="20"/>
              </w:rPr>
              <w:t xml:space="preserve"> УК РК:</w:t>
            </w:r>
          </w:p>
          <w:p>
            <w:pPr>
              <w:spacing w:after="20"/>
              <w:ind w:left="20"/>
              <w:jc w:val="both"/>
            </w:pPr>
            <w:r>
              <w:rPr>
                <w:rFonts w:ascii="Times New Roman"/>
                <w:b w:val="false"/>
                <w:i w:val="false"/>
                <w:color w:val="000000"/>
                <w:sz w:val="20"/>
              </w:rPr>
              <w:t>не определена (0), небольшой тяжести (1), средней тяжести (2), тяжкие (3),</w:t>
            </w:r>
          </w:p>
          <w:p>
            <w:pPr>
              <w:spacing w:after="20"/>
              <w:ind w:left="20"/>
              <w:jc w:val="both"/>
            </w:pPr>
            <w:r>
              <w:rPr>
                <w:rFonts w:ascii="Times New Roman"/>
                <w:b w:val="false"/>
                <w:i w:val="false"/>
                <w:color w:val="000000"/>
                <w:sz w:val="20"/>
              </w:rPr>
              <w:t xml:space="preserve">особо тяжкие (4); по </w:t>
            </w:r>
            <w:r>
              <w:rPr>
                <w:rFonts w:ascii="Times New Roman"/>
                <w:b w:val="false"/>
                <w:i w:val="false"/>
                <w:color w:val="000000"/>
                <w:sz w:val="20"/>
              </w:rPr>
              <w:t>статье 24</w:t>
            </w:r>
            <w:r>
              <w:rPr>
                <w:rFonts w:ascii="Times New Roman"/>
                <w:b w:val="false"/>
                <w:i w:val="false"/>
                <w:color w:val="000000"/>
                <w:sz w:val="20"/>
              </w:rPr>
              <w:t xml:space="preserve"> УК РК: приготовление (1), покушение (2).</w:t>
            </w:r>
          </w:p>
          <w:p>
            <w:pPr>
              <w:spacing w:after="20"/>
              <w:ind w:left="20"/>
              <w:jc w:val="both"/>
            </w:pPr>
            <w:r>
              <w:rPr>
                <w:rFonts w:ascii="Times New Roman"/>
                <w:b w:val="false"/>
                <w:i w:val="false"/>
                <w:color w:val="000000"/>
                <w:sz w:val="20"/>
              </w:rPr>
              <w:t>10.1 Квалификация преступления ________________________ по УК РК.</w:t>
            </w:r>
          </w:p>
          <w:p>
            <w:pPr>
              <w:spacing w:after="20"/>
              <w:ind w:left="20"/>
              <w:jc w:val="both"/>
            </w:pPr>
            <w:r>
              <w:rPr>
                <w:rFonts w:ascii="Times New Roman"/>
                <w:b w:val="false"/>
                <w:i w:val="false"/>
                <w:color w:val="000000"/>
                <w:sz w:val="20"/>
              </w:rPr>
              <w:t>10.2. Зарегистрировано в отношении сотрудника правоохранительного</w:t>
            </w:r>
          </w:p>
          <w:p>
            <w:pPr>
              <w:spacing w:after="20"/>
              <w:ind w:left="20"/>
              <w:jc w:val="both"/>
            </w:pPr>
            <w:r>
              <w:rPr>
                <w:rFonts w:ascii="Times New Roman"/>
                <w:b w:val="false"/>
                <w:i w:val="false"/>
                <w:color w:val="000000"/>
                <w:sz w:val="20"/>
              </w:rPr>
              <w:t>и специального органа: (по справочнику).</w:t>
            </w:r>
          </w:p>
          <w:p>
            <w:pPr>
              <w:spacing w:after="20"/>
              <w:ind w:left="20"/>
              <w:jc w:val="both"/>
            </w:pPr>
            <w:r>
              <w:rPr>
                <w:rFonts w:ascii="Times New Roman"/>
                <w:b w:val="false"/>
                <w:i w:val="false"/>
                <w:color w:val="000000"/>
                <w:sz w:val="20"/>
              </w:rPr>
              <w:t>10.3. Совершено в отношении: женщины (01), несовершеннолетнего (02),</w:t>
            </w:r>
          </w:p>
          <w:p>
            <w:pPr>
              <w:spacing w:after="20"/>
              <w:ind w:left="20"/>
              <w:jc w:val="both"/>
            </w:pPr>
            <w:r>
              <w:rPr>
                <w:rFonts w:ascii="Times New Roman"/>
                <w:b w:val="false"/>
                <w:i w:val="false"/>
                <w:color w:val="000000"/>
                <w:sz w:val="20"/>
              </w:rPr>
              <w:t>женщины, в целях заключения брака (03).</w:t>
            </w:r>
          </w:p>
          <w:p>
            <w:pPr>
              <w:spacing w:after="20"/>
              <w:ind w:left="20"/>
              <w:jc w:val="both"/>
            </w:pPr>
            <w:r>
              <w:rPr>
                <w:rFonts w:ascii="Times New Roman"/>
                <w:b w:val="false"/>
                <w:i w:val="false"/>
                <w:color w:val="000000"/>
                <w:sz w:val="20"/>
              </w:rPr>
              <w:t>10.4. Совершено: с использованием юридического лица (01), без использования</w:t>
            </w:r>
          </w:p>
          <w:p>
            <w:pPr>
              <w:spacing w:after="20"/>
              <w:ind w:left="20"/>
              <w:jc w:val="both"/>
            </w:pPr>
            <w:r>
              <w:rPr>
                <w:rFonts w:ascii="Times New Roman"/>
                <w:b w:val="false"/>
                <w:i w:val="false"/>
                <w:color w:val="000000"/>
                <w:sz w:val="20"/>
              </w:rPr>
              <w:t>юридического лица (02).</w:t>
            </w:r>
          </w:p>
          <w:p>
            <w:pPr>
              <w:spacing w:after="20"/>
              <w:ind w:left="20"/>
              <w:jc w:val="both"/>
            </w:pPr>
            <w:r>
              <w:rPr>
                <w:rFonts w:ascii="Times New Roman"/>
                <w:b w:val="false"/>
                <w:i w:val="false"/>
                <w:color w:val="000000"/>
                <w:sz w:val="20"/>
              </w:rPr>
              <w:t>10.5. Бизнес идентификационный номер (БИН)</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10.6. Название предприятия</w:t>
            </w:r>
          </w:p>
          <w:p>
            <w:pPr>
              <w:spacing w:after="20"/>
              <w:ind w:left="20"/>
              <w:jc w:val="both"/>
            </w:pPr>
            <w:r>
              <w:rPr>
                <w:rFonts w:ascii="Times New Roman"/>
                <w:b w:val="false"/>
                <w:i w:val="false"/>
                <w:color w:val="000000"/>
                <w:sz w:val="20"/>
              </w:rPr>
              <w:t>_________________________________________________________________</w:t>
            </w:r>
          </w:p>
          <w:p>
            <w:pPr>
              <w:spacing w:after="20"/>
              <w:ind w:left="20"/>
              <w:jc w:val="both"/>
            </w:pPr>
            <w:r>
              <w:rPr>
                <w:rFonts w:ascii="Times New Roman"/>
                <w:b w:val="false"/>
                <w:i w:val="false"/>
                <w:color w:val="000000"/>
                <w:sz w:val="20"/>
              </w:rPr>
              <w:t>10.7. В сфере предпринимательской деятельности: (по справочнику).</w:t>
            </w:r>
          </w:p>
          <w:p>
            <w:pPr>
              <w:spacing w:after="20"/>
              <w:ind w:left="20"/>
              <w:jc w:val="both"/>
            </w:pPr>
            <w:r>
              <w:rPr>
                <w:rFonts w:ascii="Times New Roman"/>
                <w:b w:val="false"/>
                <w:i w:val="false"/>
                <w:color w:val="000000"/>
                <w:sz w:val="20"/>
              </w:rPr>
              <w:t>10.8. Уголовное правонарушение совершено в семейно-бытовой сфере:</w:t>
            </w:r>
          </w:p>
          <w:p>
            <w:pPr>
              <w:spacing w:after="20"/>
              <w:ind w:left="20"/>
              <w:jc w:val="both"/>
            </w:pPr>
            <w:r>
              <w:rPr>
                <w:rFonts w:ascii="Times New Roman"/>
                <w:b w:val="false"/>
                <w:i w:val="false"/>
                <w:color w:val="000000"/>
                <w:sz w:val="20"/>
              </w:rPr>
              <w:t>(по справочнику).</w:t>
            </w:r>
          </w:p>
          <w:p>
            <w:pPr>
              <w:spacing w:after="20"/>
              <w:ind w:left="20"/>
              <w:jc w:val="both"/>
            </w:pPr>
            <w:r>
              <w:rPr>
                <w:rFonts w:ascii="Times New Roman"/>
                <w:b w:val="false"/>
                <w:i w:val="false"/>
                <w:color w:val="000000"/>
                <w:sz w:val="20"/>
              </w:rPr>
              <w:t>Сведения о заявителе</w:t>
            </w:r>
          </w:p>
          <w:p>
            <w:pPr>
              <w:spacing w:after="20"/>
              <w:ind w:left="20"/>
              <w:jc w:val="both"/>
            </w:pPr>
            <w:r>
              <w:rPr>
                <w:rFonts w:ascii="Times New Roman"/>
                <w:b w:val="false"/>
                <w:i w:val="false"/>
                <w:color w:val="000000"/>
                <w:sz w:val="20"/>
              </w:rPr>
              <w:t>20. Вид заявления: письменное заявление физического лица (01), устное заявление</w:t>
            </w:r>
          </w:p>
          <w:p>
            <w:pPr>
              <w:spacing w:after="20"/>
              <w:ind w:left="20"/>
              <w:jc w:val="both"/>
            </w:pPr>
            <w:r>
              <w:rPr>
                <w:rFonts w:ascii="Times New Roman"/>
                <w:b w:val="false"/>
                <w:i w:val="false"/>
                <w:color w:val="000000"/>
                <w:sz w:val="20"/>
              </w:rPr>
              <w:t>физического лица (02), сообщение должностного лица органа/организации (03),</w:t>
            </w:r>
          </w:p>
          <w:p>
            <w:pPr>
              <w:spacing w:after="20"/>
              <w:ind w:left="20"/>
              <w:jc w:val="both"/>
            </w:pPr>
            <w:r>
              <w:rPr>
                <w:rFonts w:ascii="Times New Roman"/>
                <w:b w:val="false"/>
                <w:i w:val="false"/>
                <w:color w:val="000000"/>
                <w:sz w:val="20"/>
              </w:rPr>
              <w:t>явка с повинной (04), явка с повинной, поданная в устной форме (05),</w:t>
            </w:r>
          </w:p>
          <w:p>
            <w:pPr>
              <w:spacing w:after="20"/>
              <w:ind w:left="20"/>
              <w:jc w:val="both"/>
            </w:pPr>
            <w:r>
              <w:rPr>
                <w:rFonts w:ascii="Times New Roman"/>
                <w:b w:val="false"/>
                <w:i w:val="false"/>
                <w:color w:val="000000"/>
                <w:sz w:val="20"/>
              </w:rPr>
              <w:t>сообщения в средствах массовой информации (06), рапорт должностного лица (07).</w:t>
            </w:r>
          </w:p>
          <w:p>
            <w:pPr>
              <w:spacing w:after="20"/>
              <w:ind w:left="20"/>
              <w:jc w:val="both"/>
            </w:pPr>
            <w:r>
              <w:rPr>
                <w:rFonts w:ascii="Times New Roman"/>
                <w:b w:val="false"/>
                <w:i w:val="false"/>
                <w:color w:val="000000"/>
                <w:sz w:val="20"/>
              </w:rPr>
              <w:t>20.1. Сведения: конфиденциальные (01), секретные (02), не конфиденциальные (01),</w:t>
            </w:r>
          </w:p>
          <w:p>
            <w:pPr>
              <w:spacing w:after="20"/>
              <w:ind w:left="20"/>
              <w:jc w:val="both"/>
            </w:pPr>
            <w:r>
              <w:rPr>
                <w:rFonts w:ascii="Times New Roman"/>
                <w:b w:val="false"/>
                <w:i w:val="false"/>
                <w:color w:val="000000"/>
                <w:sz w:val="20"/>
              </w:rPr>
              <w:t>несекретные (02).</w:t>
            </w:r>
          </w:p>
          <w:p>
            <w:pPr>
              <w:spacing w:after="20"/>
              <w:ind w:left="20"/>
              <w:jc w:val="both"/>
            </w:pPr>
            <w:r>
              <w:rPr>
                <w:rFonts w:ascii="Times New Roman"/>
                <w:b w:val="false"/>
                <w:i w:val="false"/>
                <w:color w:val="000000"/>
                <w:sz w:val="20"/>
              </w:rPr>
              <w:t>21. Бизнес идентификационный номер (БИН)</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21.1 Название организации</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22. Индивидуальный идентификационный номер (ИИН)</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22.1 Фамилия</w:t>
            </w:r>
          </w:p>
          <w:p>
            <w:pPr>
              <w:spacing w:after="20"/>
              <w:ind w:left="20"/>
              <w:jc w:val="both"/>
            </w:pPr>
            <w:r>
              <w:rPr>
                <w:rFonts w:ascii="Times New Roman"/>
                <w:b w:val="false"/>
                <w:i w:val="false"/>
                <w:color w:val="000000"/>
                <w:sz w:val="20"/>
              </w:rPr>
              <w:t>22.2 Имя</w:t>
            </w:r>
          </w:p>
          <w:p>
            <w:pPr>
              <w:spacing w:after="20"/>
              <w:ind w:left="20"/>
              <w:jc w:val="both"/>
            </w:pPr>
            <w:r>
              <w:rPr>
                <w:rFonts w:ascii="Times New Roman"/>
                <w:b w:val="false"/>
                <w:i w:val="false"/>
                <w:color w:val="000000"/>
                <w:sz w:val="20"/>
              </w:rPr>
              <w:t>22.3 Отчество (при его наличии) _______ ___________________ _____________</w:t>
            </w:r>
          </w:p>
          <w:p>
            <w:pPr>
              <w:spacing w:after="20"/>
              <w:ind w:left="20"/>
              <w:jc w:val="both"/>
            </w:pPr>
            <w:r>
              <w:rPr>
                <w:rFonts w:ascii="Times New Roman"/>
                <w:b w:val="false"/>
                <w:i w:val="false"/>
                <w:color w:val="000000"/>
                <w:sz w:val="20"/>
              </w:rPr>
              <w:t>23. Дата рождения</w:t>
            </w:r>
          </w:p>
          <w:p>
            <w:pPr>
              <w:spacing w:after="20"/>
              <w:ind w:left="20"/>
              <w:jc w:val="both"/>
            </w:pP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24. Гражданство: (по справочнику).</w:t>
            </w:r>
          </w:p>
          <w:p>
            <w:pPr>
              <w:spacing w:after="20"/>
              <w:ind w:left="20"/>
              <w:jc w:val="both"/>
            </w:pPr>
            <w:r>
              <w:rPr>
                <w:rFonts w:ascii="Times New Roman"/>
                <w:b w:val="false"/>
                <w:i w:val="false"/>
                <w:color w:val="000000"/>
                <w:sz w:val="20"/>
              </w:rPr>
              <w:t>25. Документ, удостоверяющий личность: (по справочнику).</w:t>
            </w:r>
          </w:p>
          <w:p>
            <w:pPr>
              <w:spacing w:after="20"/>
              <w:ind w:left="20"/>
              <w:jc w:val="both"/>
            </w:pPr>
            <w:r>
              <w:rPr>
                <w:rFonts w:ascii="Times New Roman"/>
                <w:b w:val="false"/>
                <w:i w:val="false"/>
                <w:color w:val="000000"/>
                <w:sz w:val="20"/>
              </w:rPr>
              <w:t>№ документа _____________ дата выдачи__________________ 20__ года</w:t>
            </w:r>
          </w:p>
          <w:p>
            <w:pPr>
              <w:spacing w:after="20"/>
              <w:ind w:left="20"/>
              <w:jc w:val="both"/>
            </w:pPr>
            <w:r>
              <w:rPr>
                <w:rFonts w:ascii="Times New Roman"/>
                <w:b w:val="false"/>
                <w:i w:val="false"/>
                <w:color w:val="000000"/>
                <w:sz w:val="20"/>
              </w:rPr>
              <w:t>Кем выдан документ: (по справочнику).</w:t>
            </w:r>
          </w:p>
          <w:p>
            <w:pPr>
              <w:spacing w:after="20"/>
              <w:ind w:left="20"/>
              <w:jc w:val="both"/>
            </w:pPr>
            <w:r>
              <w:rPr>
                <w:rFonts w:ascii="Times New Roman"/>
                <w:b w:val="false"/>
                <w:i w:val="false"/>
                <w:color w:val="000000"/>
                <w:sz w:val="20"/>
              </w:rPr>
              <w:t>26. Адрес:</w:t>
            </w:r>
          </w:p>
          <w:p>
            <w:pPr>
              <w:spacing w:after="20"/>
              <w:ind w:left="20"/>
              <w:jc w:val="both"/>
            </w:pPr>
            <w:r>
              <w:rPr>
                <w:rFonts w:ascii="Times New Roman"/>
                <w:b w:val="false"/>
                <w:i w:val="false"/>
                <w:color w:val="000000"/>
                <w:sz w:val="20"/>
              </w:rPr>
              <w:t>Республика ______________ область ____________________</w:t>
            </w:r>
          </w:p>
          <w:p>
            <w:pPr>
              <w:spacing w:after="20"/>
              <w:ind w:left="20"/>
              <w:jc w:val="both"/>
            </w:pPr>
            <w:r>
              <w:rPr>
                <w:rFonts w:ascii="Times New Roman"/>
                <w:b w:val="false"/>
                <w:i w:val="false"/>
                <w:color w:val="000000"/>
                <w:sz w:val="20"/>
              </w:rPr>
              <w:t>район _____________ населенный пункт _________________</w:t>
            </w:r>
          </w:p>
          <w:p>
            <w:pPr>
              <w:spacing w:after="20"/>
              <w:ind w:left="20"/>
              <w:jc w:val="both"/>
            </w:pPr>
            <w:r>
              <w:rPr>
                <w:rFonts w:ascii="Times New Roman"/>
                <w:b w:val="false"/>
                <w:i w:val="false"/>
                <w:color w:val="000000"/>
                <w:sz w:val="20"/>
              </w:rPr>
              <w:t>улица ______________ дом____________</w:t>
            </w:r>
          </w:p>
          <w:p>
            <w:pPr>
              <w:spacing w:after="20"/>
              <w:ind w:left="20"/>
              <w:jc w:val="both"/>
            </w:pPr>
            <w:r>
              <w:rPr>
                <w:rFonts w:ascii="Times New Roman"/>
                <w:b w:val="false"/>
                <w:i w:val="false"/>
                <w:color w:val="000000"/>
                <w:sz w:val="20"/>
              </w:rPr>
              <w:t>корпус ___________ квартира____________</w:t>
            </w:r>
          </w:p>
          <w:p>
            <w:pPr>
              <w:spacing w:after="20"/>
              <w:ind w:left="20"/>
              <w:jc w:val="both"/>
            </w:pPr>
            <w:r>
              <w:rPr>
                <w:rFonts w:ascii="Times New Roman"/>
                <w:b w:val="false"/>
                <w:i w:val="false"/>
                <w:color w:val="000000"/>
                <w:sz w:val="20"/>
              </w:rPr>
              <w:t>27. Телефон ______________ мобильный телефон _______________</w:t>
            </w:r>
          </w:p>
          <w:p>
            <w:pPr>
              <w:spacing w:after="20"/>
              <w:ind w:left="20"/>
              <w:jc w:val="both"/>
            </w:pPr>
            <w:r>
              <w:rPr>
                <w:rFonts w:ascii="Times New Roman"/>
                <w:b w:val="false"/>
                <w:i w:val="false"/>
                <w:color w:val="000000"/>
                <w:sz w:val="20"/>
              </w:rPr>
              <w:t>e-mail _____________________________</w:t>
            </w:r>
          </w:p>
          <w:p>
            <w:pPr>
              <w:spacing w:after="20"/>
              <w:ind w:left="20"/>
              <w:jc w:val="both"/>
            </w:pPr>
            <w:r>
              <w:rPr>
                <w:rFonts w:ascii="Times New Roman"/>
                <w:b w:val="false"/>
                <w:i w:val="false"/>
                <w:color w:val="000000"/>
                <w:sz w:val="20"/>
              </w:rPr>
              <w:t>Сведения о правонарушении</w:t>
            </w:r>
          </w:p>
          <w:p>
            <w:pPr>
              <w:spacing w:after="20"/>
              <w:ind w:left="20"/>
              <w:jc w:val="both"/>
            </w:pPr>
            <w:r>
              <w:rPr>
                <w:rFonts w:ascii="Times New Roman"/>
                <w:b w:val="false"/>
                <w:i w:val="false"/>
                <w:color w:val="000000"/>
                <w:sz w:val="20"/>
              </w:rPr>
              <w:t>28. Преступление совершено: (по справочнику).</w:t>
            </w:r>
          </w:p>
          <w:p>
            <w:pPr>
              <w:spacing w:after="20"/>
              <w:ind w:left="20"/>
              <w:jc w:val="both"/>
            </w:pPr>
            <w:r>
              <w:rPr>
                <w:rFonts w:ascii="Times New Roman"/>
                <w:b w:val="false"/>
                <w:i w:val="false"/>
                <w:color w:val="000000"/>
                <w:sz w:val="20"/>
              </w:rPr>
              <w:t>29. Место совершения: (по справочнику).</w:t>
            </w:r>
          </w:p>
          <w:p>
            <w:pPr>
              <w:spacing w:after="20"/>
              <w:ind w:left="20"/>
              <w:jc w:val="both"/>
            </w:pPr>
            <w:r>
              <w:rPr>
                <w:rFonts w:ascii="Times New Roman"/>
                <w:b w:val="false"/>
                <w:i w:val="false"/>
                <w:color w:val="000000"/>
                <w:sz w:val="20"/>
              </w:rPr>
              <w:t>29.1 Общественное место: общественное место (1), общественное место</w:t>
            </w:r>
          </w:p>
          <w:p>
            <w:pPr>
              <w:spacing w:after="20"/>
              <w:ind w:left="20"/>
              <w:jc w:val="both"/>
            </w:pPr>
            <w:r>
              <w:rPr>
                <w:rFonts w:ascii="Times New Roman"/>
                <w:b w:val="false"/>
                <w:i w:val="false"/>
                <w:color w:val="000000"/>
                <w:sz w:val="20"/>
              </w:rPr>
              <w:t>в период его не функционирования (2).</w:t>
            </w:r>
          </w:p>
          <w:p>
            <w:pPr>
              <w:spacing w:after="20"/>
              <w:ind w:left="20"/>
              <w:jc w:val="both"/>
            </w:pPr>
            <w:r>
              <w:rPr>
                <w:rFonts w:ascii="Times New Roman"/>
                <w:b w:val="false"/>
                <w:i w:val="false"/>
                <w:color w:val="000000"/>
                <w:sz w:val="20"/>
              </w:rPr>
              <w:t>30. Охрана объекта: государственная (1), частная (2), специальная (3),</w:t>
            </w:r>
          </w:p>
          <w:p>
            <w:pPr>
              <w:spacing w:after="20"/>
              <w:ind w:left="20"/>
              <w:jc w:val="both"/>
            </w:pPr>
            <w:r>
              <w:rPr>
                <w:rFonts w:ascii="Times New Roman"/>
                <w:b w:val="false"/>
                <w:i w:val="false"/>
                <w:color w:val="000000"/>
                <w:sz w:val="20"/>
              </w:rPr>
              <w:t>отсутствует (4), ведомственная (5), вневедомственная (6).</w:t>
            </w:r>
          </w:p>
          <w:p>
            <w:pPr>
              <w:spacing w:after="20"/>
              <w:ind w:left="20"/>
              <w:jc w:val="both"/>
            </w:pPr>
            <w:r>
              <w:rPr>
                <w:rFonts w:ascii="Times New Roman"/>
                <w:b w:val="false"/>
                <w:i w:val="false"/>
                <w:color w:val="000000"/>
                <w:sz w:val="20"/>
              </w:rPr>
              <w:t>31. Место совершения: (по справочнику).</w:t>
            </w:r>
          </w:p>
          <w:p>
            <w:pPr>
              <w:spacing w:after="20"/>
              <w:ind w:left="20"/>
              <w:jc w:val="both"/>
            </w:pPr>
            <w:r>
              <w:rPr>
                <w:rFonts w:ascii="Times New Roman"/>
                <w:b w:val="false"/>
                <w:i w:val="false"/>
                <w:color w:val="000000"/>
                <w:sz w:val="20"/>
              </w:rPr>
              <w:t>32. Предмет посягательства: (по справочнику).</w:t>
            </w:r>
          </w:p>
          <w:p>
            <w:pPr>
              <w:spacing w:after="20"/>
              <w:ind w:left="20"/>
              <w:jc w:val="both"/>
            </w:pPr>
            <w:r>
              <w:rPr>
                <w:rFonts w:ascii="Times New Roman"/>
                <w:b w:val="false"/>
                <w:i w:val="false"/>
                <w:color w:val="000000"/>
                <w:sz w:val="20"/>
              </w:rPr>
              <w:t>32.1 Собственность предмета посягательства: (по справочнику).</w:t>
            </w:r>
          </w:p>
          <w:p>
            <w:pPr>
              <w:spacing w:after="20"/>
              <w:ind w:left="20"/>
              <w:jc w:val="both"/>
            </w:pPr>
            <w:r>
              <w:rPr>
                <w:rFonts w:ascii="Times New Roman"/>
                <w:b w:val="false"/>
                <w:i w:val="false"/>
                <w:color w:val="000000"/>
                <w:sz w:val="20"/>
              </w:rPr>
              <w:t>33. Дополнительные отметки по квалификации: (по справочнику).</w:t>
            </w:r>
          </w:p>
          <w:p>
            <w:pPr>
              <w:spacing w:after="20"/>
              <w:ind w:left="20"/>
              <w:jc w:val="both"/>
            </w:pPr>
            <w:r>
              <w:rPr>
                <w:rFonts w:ascii="Times New Roman"/>
                <w:b w:val="false"/>
                <w:i w:val="false"/>
                <w:color w:val="000000"/>
                <w:sz w:val="20"/>
              </w:rPr>
              <w:t>33.1 Дополнительные сведения: (по справочнику).</w:t>
            </w:r>
          </w:p>
          <w:p>
            <w:pPr>
              <w:spacing w:after="20"/>
              <w:ind w:left="20"/>
              <w:jc w:val="both"/>
            </w:pPr>
            <w:r>
              <w:rPr>
                <w:rFonts w:ascii="Times New Roman"/>
                <w:b w:val="false"/>
                <w:i w:val="false"/>
                <w:color w:val="000000"/>
                <w:sz w:val="20"/>
              </w:rPr>
              <w:t>33.2 Преступление выявлено: с использованием аналитических данных (01),</w:t>
            </w:r>
          </w:p>
          <w:p>
            <w:pPr>
              <w:spacing w:after="20"/>
              <w:ind w:left="20"/>
              <w:jc w:val="both"/>
            </w:pPr>
            <w:r>
              <w:rPr>
                <w:rFonts w:ascii="Times New Roman"/>
                <w:b w:val="false"/>
                <w:i w:val="false"/>
                <w:color w:val="000000"/>
                <w:sz w:val="20"/>
              </w:rPr>
              <w:t>с использованием служебной розыскной собаки (02).</w:t>
            </w:r>
          </w:p>
          <w:p>
            <w:pPr>
              <w:spacing w:after="20"/>
              <w:ind w:left="20"/>
              <w:jc w:val="both"/>
            </w:pPr>
            <w:r>
              <w:rPr>
                <w:rFonts w:ascii="Times New Roman"/>
                <w:b w:val="false"/>
                <w:i w:val="false"/>
                <w:color w:val="000000"/>
                <w:sz w:val="20"/>
              </w:rPr>
              <w:t>33.3. В сфере экономики: (по справочнику).</w:t>
            </w:r>
          </w:p>
          <w:p>
            <w:pPr>
              <w:spacing w:after="20"/>
              <w:ind w:left="20"/>
              <w:jc w:val="both"/>
            </w:pPr>
            <w:r>
              <w:rPr>
                <w:rFonts w:ascii="Times New Roman"/>
                <w:b w:val="false"/>
                <w:i w:val="false"/>
                <w:color w:val="000000"/>
                <w:sz w:val="20"/>
              </w:rPr>
              <w:t>33.4. Наименование государственной или отраслевой программы</w:t>
            </w:r>
          </w:p>
          <w:p>
            <w:pPr>
              <w:spacing w:after="20"/>
              <w:ind w:left="20"/>
              <w:jc w:val="both"/>
            </w:pPr>
            <w:r>
              <w:rPr>
                <w:rFonts w:ascii="Times New Roman"/>
                <w:b w:val="false"/>
                <w:i w:val="false"/>
                <w:color w:val="000000"/>
                <w:sz w:val="20"/>
              </w:rPr>
              <w:t>________________________________________________________</w:t>
            </w:r>
          </w:p>
          <w:p>
            <w:pPr>
              <w:spacing w:after="20"/>
              <w:ind w:left="20"/>
              <w:jc w:val="both"/>
            </w:pPr>
            <w:r>
              <w:rPr>
                <w:rFonts w:ascii="Times New Roman"/>
                <w:b w:val="false"/>
                <w:i w:val="false"/>
                <w:color w:val="000000"/>
                <w:sz w:val="20"/>
              </w:rPr>
              <w:t>33.5. Совершено в сфере деятельности: (по справочнику).</w:t>
            </w:r>
          </w:p>
          <w:p>
            <w:pPr>
              <w:spacing w:after="20"/>
              <w:ind w:left="20"/>
              <w:jc w:val="both"/>
            </w:pPr>
            <w:r>
              <w:rPr>
                <w:rFonts w:ascii="Times New Roman"/>
                <w:b w:val="false"/>
                <w:i w:val="false"/>
                <w:color w:val="000000"/>
                <w:sz w:val="20"/>
              </w:rPr>
              <w:t xml:space="preserve"> 34. Совершено путем: (по справочнику).</w:t>
            </w:r>
          </w:p>
          <w:p>
            <w:pPr>
              <w:spacing w:after="20"/>
              <w:ind w:left="20"/>
              <w:jc w:val="both"/>
            </w:pPr>
            <w:r>
              <w:rPr>
                <w:rFonts w:ascii="Times New Roman"/>
                <w:b w:val="false"/>
                <w:i w:val="false"/>
                <w:color w:val="000000"/>
                <w:sz w:val="20"/>
              </w:rPr>
              <w:t>35.1 Совершено с применением: (по справочнику).</w:t>
            </w:r>
          </w:p>
          <w:p>
            <w:pPr>
              <w:spacing w:after="20"/>
              <w:ind w:left="20"/>
              <w:jc w:val="both"/>
            </w:pPr>
            <w:r>
              <w:rPr>
                <w:rFonts w:ascii="Times New Roman"/>
                <w:b w:val="false"/>
                <w:i w:val="false"/>
                <w:color w:val="000000"/>
                <w:sz w:val="20"/>
              </w:rPr>
              <w:t>36. Сумма причиненного ущерба (на момент регистрации):</w:t>
            </w:r>
          </w:p>
          <w:p>
            <w:pPr>
              <w:spacing w:after="20"/>
              <w:ind w:left="20"/>
              <w:jc w:val="both"/>
            </w:pPr>
            <w:r>
              <w:rPr>
                <w:rFonts w:ascii="Times New Roman"/>
                <w:b w:val="false"/>
                <w:i w:val="false"/>
                <w:color w:val="000000"/>
                <w:sz w:val="20"/>
              </w:rPr>
              <w:t>__________________________________________________ тенге</w:t>
            </w:r>
          </w:p>
          <w:p>
            <w:pPr>
              <w:spacing w:after="20"/>
              <w:ind w:left="20"/>
              <w:jc w:val="both"/>
            </w:pPr>
            <w:r>
              <w:rPr>
                <w:rFonts w:ascii="Times New Roman"/>
                <w:b w:val="false"/>
                <w:i w:val="false"/>
                <w:color w:val="000000"/>
                <w:sz w:val="20"/>
              </w:rPr>
              <w:t>Ущерб государству (на момент регистрации):</w:t>
            </w:r>
          </w:p>
          <w:p>
            <w:pPr>
              <w:spacing w:after="20"/>
              <w:ind w:left="20"/>
              <w:jc w:val="both"/>
            </w:pPr>
            <w:r>
              <w:rPr>
                <w:rFonts w:ascii="Times New Roman"/>
                <w:b w:val="false"/>
                <w:i w:val="false"/>
                <w:color w:val="000000"/>
                <w:sz w:val="20"/>
              </w:rPr>
              <w:t>__________________________________________________ тенге</w:t>
            </w:r>
          </w:p>
          <w:p>
            <w:pPr>
              <w:spacing w:after="20"/>
              <w:ind w:left="20"/>
              <w:jc w:val="both"/>
            </w:pPr>
            <w:r>
              <w:rPr>
                <w:rFonts w:ascii="Times New Roman"/>
                <w:b w:val="false"/>
                <w:i w:val="false"/>
                <w:color w:val="000000"/>
                <w:sz w:val="20"/>
              </w:rPr>
              <w:t>Ущерб юридическим лицам (на момент регистрации):</w:t>
            </w:r>
          </w:p>
          <w:p>
            <w:pPr>
              <w:spacing w:after="20"/>
              <w:ind w:left="20"/>
              <w:jc w:val="both"/>
            </w:pPr>
            <w:r>
              <w:rPr>
                <w:rFonts w:ascii="Times New Roman"/>
                <w:b w:val="false"/>
                <w:i w:val="false"/>
                <w:color w:val="000000"/>
                <w:sz w:val="20"/>
              </w:rPr>
              <w:t>__________________________________________________ тенге</w:t>
            </w:r>
          </w:p>
          <w:p>
            <w:pPr>
              <w:spacing w:after="20"/>
              <w:ind w:left="20"/>
              <w:jc w:val="both"/>
            </w:pPr>
            <w:r>
              <w:rPr>
                <w:rFonts w:ascii="Times New Roman"/>
                <w:b w:val="false"/>
                <w:i w:val="false"/>
                <w:color w:val="000000"/>
                <w:sz w:val="20"/>
              </w:rPr>
              <w:t>Ущерб физическим лицам (на момент регистрации):</w:t>
            </w:r>
          </w:p>
          <w:p>
            <w:pPr>
              <w:spacing w:after="20"/>
              <w:ind w:left="20"/>
              <w:jc w:val="both"/>
            </w:pPr>
            <w:r>
              <w:rPr>
                <w:rFonts w:ascii="Times New Roman"/>
                <w:b w:val="false"/>
                <w:i w:val="false"/>
                <w:color w:val="000000"/>
                <w:sz w:val="20"/>
              </w:rPr>
              <w:t>__________________________________________________ тенге</w:t>
            </w:r>
          </w:p>
          <w:p>
            <w:pPr>
              <w:spacing w:after="20"/>
              <w:ind w:left="20"/>
              <w:jc w:val="both"/>
            </w:pPr>
            <w:r>
              <w:rPr>
                <w:rFonts w:ascii="Times New Roman"/>
                <w:b w:val="false"/>
                <w:i w:val="false"/>
                <w:color w:val="000000"/>
                <w:sz w:val="20"/>
              </w:rPr>
              <w:t>36.1. Сумма полученного преступного дохода (на момент регистрации):</w:t>
            </w:r>
          </w:p>
          <w:p>
            <w:pPr>
              <w:spacing w:after="20"/>
              <w:ind w:left="20"/>
              <w:jc w:val="both"/>
            </w:pPr>
            <w:r>
              <w:rPr>
                <w:rFonts w:ascii="Times New Roman"/>
                <w:b w:val="false"/>
                <w:i w:val="false"/>
                <w:color w:val="000000"/>
                <w:sz w:val="20"/>
              </w:rPr>
              <w:t>__________________________________________________ тенге</w:t>
            </w:r>
          </w:p>
          <w:p>
            <w:pPr>
              <w:spacing w:after="20"/>
              <w:ind w:left="20"/>
              <w:jc w:val="both"/>
            </w:pPr>
            <w:r>
              <w:rPr>
                <w:rFonts w:ascii="Times New Roman"/>
                <w:b w:val="false"/>
                <w:i w:val="false"/>
                <w:color w:val="000000"/>
                <w:sz w:val="20"/>
              </w:rPr>
              <w:t>37. Примечание ___________ Описание примечания ________________</w:t>
            </w:r>
          </w:p>
          <w:p>
            <w:pPr>
              <w:spacing w:after="20"/>
              <w:ind w:left="20"/>
              <w:jc w:val="both"/>
            </w:pPr>
            <w:r>
              <w:rPr>
                <w:rFonts w:ascii="Times New Roman"/>
                <w:b w:val="false"/>
                <w:i w:val="false"/>
                <w:color w:val="000000"/>
                <w:sz w:val="20"/>
              </w:rPr>
              <w:t>38. Должностное лицо</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39. Наименование прокуратуры, в которую направлено уведомление</w:t>
            </w:r>
          </w:p>
          <w:p>
            <w:pPr>
              <w:spacing w:after="20"/>
              <w:ind w:left="20"/>
              <w:jc w:val="both"/>
            </w:pPr>
            <w:r>
              <w:rPr>
                <w:rFonts w:ascii="Times New Roman"/>
                <w:b w:val="false"/>
                <w:i w:val="false"/>
                <w:color w:val="000000"/>
                <w:sz w:val="20"/>
              </w:rPr>
              <w:t>_____________________________________________________________</w:t>
            </w:r>
          </w:p>
          <w:p>
            <w:pPr>
              <w:spacing w:after="20"/>
              <w:ind w:left="20"/>
              <w:jc w:val="both"/>
            </w:pPr>
            <w:r>
              <w:rPr>
                <w:rFonts w:ascii="Times New Roman"/>
                <w:b w:val="false"/>
                <w:i w:val="false"/>
                <w:color w:val="000000"/>
                <w:sz w:val="20"/>
              </w:rPr>
              <w:t>Дата регистрации _____________ Дата корректировки ______________</w:t>
            </w:r>
          </w:p>
          <w:p>
            <w:pPr>
              <w:spacing w:after="20"/>
              <w:ind w:left="20"/>
              <w:jc w:val="both"/>
            </w:pPr>
            <w:r>
              <w:rPr>
                <w:rFonts w:ascii="Times New Roman"/>
                <w:b w:val="false"/>
                <w:i w:val="false"/>
                <w:color w:val="000000"/>
                <w:sz w:val="20"/>
              </w:rPr>
              <w:t>Вид учета: учесть (1), снято в связи с повторной регистрацией в ЕРДР (2),</w:t>
            </w:r>
          </w:p>
          <w:p>
            <w:pPr>
              <w:spacing w:after="20"/>
              <w:ind w:left="20"/>
              <w:jc w:val="both"/>
            </w:pPr>
            <w:r>
              <w:rPr>
                <w:rFonts w:ascii="Times New Roman"/>
                <w:b w:val="false"/>
                <w:i w:val="false"/>
                <w:color w:val="000000"/>
                <w:sz w:val="20"/>
              </w:rPr>
              <w:t>снято в связи с оправданием либо прекращением судом</w:t>
            </w:r>
          </w:p>
          <w:p>
            <w:pPr>
              <w:spacing w:after="20"/>
              <w:ind w:left="20"/>
              <w:jc w:val="both"/>
            </w:pPr>
            <w:r>
              <w:rPr>
                <w:rFonts w:ascii="Times New Roman"/>
                <w:b w:val="false"/>
                <w:i w:val="false"/>
                <w:color w:val="000000"/>
                <w:sz w:val="20"/>
              </w:rPr>
              <w:t>по реабилитирующим основаниям (3).</w:t>
            </w:r>
          </w:p>
          <w:p>
            <w:pPr>
              <w:spacing w:after="20"/>
              <w:ind w:left="20"/>
              <w:jc w:val="both"/>
            </w:pPr>
            <w:r>
              <w:rPr>
                <w:rFonts w:ascii="Times New Roman"/>
                <w:b w:val="false"/>
                <w:i w:val="false"/>
                <w:color w:val="000000"/>
                <w:sz w:val="20"/>
              </w:rPr>
              <w:t>Номер ЕРДР повторной регистрации ____________________________________________________________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w:t>
            </w:r>
            <w:r>
              <w:br/>
            </w:r>
            <w:r>
              <w:rPr>
                <w:rFonts w:ascii="Times New Roman"/>
                <w:b w:val="false"/>
                <w:i w:val="false"/>
                <w:color w:val="000000"/>
                <w:sz w:val="20"/>
              </w:rPr>
              <w:t>и специальных учетов,</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2014 года №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 w:id="65"/>
    <w:p>
      <w:pPr>
        <w:spacing w:after="0"/>
        <w:ind w:left="0"/>
        <w:jc w:val="left"/>
      </w:pPr>
      <w:r>
        <w:rPr>
          <w:rFonts w:ascii="Times New Roman"/>
          <w:b/>
          <w:i w:val="false"/>
          <w:color w:val="000000"/>
        </w:rPr>
        <w:t xml:space="preserve"> №1-Е "О работе органов уголовного преследования"</w:t>
      </w:r>
    </w:p>
    <w:bookmarkEnd w:id="65"/>
    <w:bookmarkStart w:name="z108" w:id="66"/>
    <w:p>
      <w:pPr>
        <w:spacing w:after="0"/>
        <w:ind w:left="0"/>
        <w:jc w:val="left"/>
      </w:pPr>
      <w:r>
        <w:rPr>
          <w:rFonts w:ascii="Times New Roman"/>
          <w:b/>
          <w:i w:val="false"/>
          <w:color w:val="000000"/>
        </w:rPr>
        <w:t xml:space="preserve"> таблица № 1 "Основные показатели органов уголовного преследования"</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дознание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графы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дел, находящихся в производстве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производству дел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Начато досудебное расследование самим органом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поступивших по подследственности из других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производству после возвращения на дополнительное расследование прокурором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производству после отказа в утверждении прокурором постановления о прекращении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уголовные дела по приказному производству, возвращенные судом органу уголовного преследования для производства дознания либо предварительного следствия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преступлениям небольшой тяжести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уголовные дела, принятые после отказа прокурором в утверждении постановления о применении приказного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уголовные дела по протокольной форме, возвращенные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уголовные дела, принятые после отказа прокурором в утверждении постановления о применении протокольной формы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уголовные дела по ускоренному производству, возвращенные органу уголовного преследования для производства следствия и дознания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возобновленных производством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прекращенных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по которым ранее прерывались сроки расследования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уголовных дел, находилось в производстве в отчетном периоде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в электронном формате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с электронного формата в бумажный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окончено уголовных дел в отчетном периоде (основные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формате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оконченных уголовных дел, присоединенных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формате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утверждения обвинительного акта или протокола обвинения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о завершении досудебного расследования и направление уголовного дела прокурору для вынесения обвинительного акта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прокурором для принятия принудительных мер медицинского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форме протокола ускоренного досудебного расследования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порядке заключения процессуального соглашения о признании вины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утверждения протокольной формы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прокурором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прокурором в утверждении протокольной формы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утверждения приказного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прокурором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прокурором о применении приказного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утверждения решения о прекращении уголовного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прокурором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прокурором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реабилитирующим основаниям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прокурором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прокурором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с использованием сведений, полученных в результате процессуального соглашения о сотрудничестве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Окончено расследованием правонарушений из числа ранее прерванных по пункту 1, пункту 2 часть 7 </w:t>
            </w:r>
            <w:r>
              <w:rPr>
                <w:rFonts w:ascii="Times New Roman"/>
                <w:b w:val="false"/>
                <w:i w:val="false"/>
                <w:color w:val="000000"/>
                <w:sz w:val="20"/>
              </w:rPr>
              <w:t>статьи 45</w:t>
            </w:r>
            <w:r>
              <w:rPr>
                <w:rFonts w:ascii="Times New Roman"/>
                <w:b w:val="false"/>
                <w:i w:val="false"/>
                <w:color w:val="000000"/>
                <w:sz w:val="20"/>
              </w:rPr>
              <w:t xml:space="preserve"> Уголовно-процессуального кодекса Республики Казахстан (далее – УПК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 (приостановленные)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дел по подследственности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согласования прерывания уголовного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 прокурором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согласовании прокурором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начальником органа дознания в согласовании постановления о применении приказного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преступлениям небольшой тяжести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обвинения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уголовных дел прокурором в суд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формате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 (из строки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порядке приказного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преступлениям небольшой тяжести (из строки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Соединено уголовных дел в отчетном периоде из числа находящихся в производстве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неоконченных уголовных дел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лицами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в суд ходатайств о следственных действиях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отстранение от должности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предпринимательской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 на приближение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предпринимательской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освидетельствование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предпринимательской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арест на имущество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предпринимательской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 специализированное медучреждение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предпринимательской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эксгумация трупа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предпринимательской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объявление международного розыска подозреваемого, обвиняемого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предпринимательской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предпринимательской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предпринимательской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обыск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предпринимательской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получение образцов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предпринимательской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депонирование показаний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предпринимательской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предпринимательской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принудительный осмотр жилья (</w:t>
            </w:r>
            <w:r>
              <w:rPr>
                <w:rFonts w:ascii="Times New Roman"/>
                <w:b w:val="false"/>
                <w:i w:val="false"/>
                <w:color w:val="000000"/>
                <w:sz w:val="20"/>
              </w:rPr>
              <w:t>статьи 220</w:t>
            </w:r>
            <w:r>
              <w:rPr>
                <w:rFonts w:ascii="Times New Roman"/>
                <w:b w:val="false"/>
                <w:i w:val="false"/>
                <w:color w:val="000000"/>
                <w:sz w:val="20"/>
              </w:rPr>
              <w:t xml:space="preserve"> части 14 УПК)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сфере предпринимательской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обязательство о явке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предпринимательской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привод (принудительное доставление)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предпринимательской деятельности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заключение о производстве конфискации имущества (</w:t>
            </w:r>
            <w:r>
              <w:rPr>
                <w:rFonts w:ascii="Times New Roman"/>
                <w:b w:val="false"/>
                <w:i w:val="false"/>
                <w:color w:val="000000"/>
                <w:sz w:val="20"/>
              </w:rPr>
              <w:t>статья 668</w:t>
            </w:r>
            <w:r>
              <w:rPr>
                <w:rFonts w:ascii="Times New Roman"/>
                <w:b w:val="false"/>
                <w:i w:val="false"/>
                <w:color w:val="000000"/>
                <w:sz w:val="20"/>
              </w:rPr>
              <w:t xml:space="preserve"> часть 5 УПК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внесено представлений в порядке </w:t>
            </w:r>
            <w:r>
              <w:rPr>
                <w:rFonts w:ascii="Times New Roman"/>
                <w:b w:val="false"/>
                <w:i w:val="false"/>
                <w:color w:val="000000"/>
                <w:sz w:val="20"/>
              </w:rPr>
              <w:t>ст. 200</w:t>
            </w:r>
            <w:r>
              <w:rPr>
                <w:rFonts w:ascii="Times New Roman"/>
                <w:b w:val="false"/>
                <w:i w:val="false"/>
                <w:color w:val="000000"/>
                <w:sz w:val="20"/>
              </w:rPr>
              <w:t xml:space="preserve"> УПК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рассмотрено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нарушенным сроком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ним привлечены к дисциплинарной ответственности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лиц, привлеченных к административной ответственности по </w:t>
            </w:r>
            <w:r>
              <w:rPr>
                <w:rFonts w:ascii="Times New Roman"/>
                <w:b w:val="false"/>
                <w:i w:val="false"/>
                <w:color w:val="000000"/>
                <w:sz w:val="20"/>
              </w:rPr>
              <w:t>ст.479</w:t>
            </w:r>
            <w:r>
              <w:rPr>
                <w:rFonts w:ascii="Times New Roman"/>
                <w:b w:val="false"/>
                <w:i w:val="false"/>
                <w:color w:val="000000"/>
                <w:sz w:val="20"/>
              </w:rPr>
              <w:t xml:space="preserve"> КоАП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w:t>
            </w:r>
            <w:r>
              <w:br/>
            </w:r>
            <w:r>
              <w:rPr>
                <w:rFonts w:ascii="Times New Roman"/>
                <w:b w:val="false"/>
                <w:i w:val="false"/>
                <w:color w:val="000000"/>
                <w:sz w:val="20"/>
              </w:rPr>
              <w:t>и специальных учетов,</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bl>
    <w:p>
      <w:pPr>
        <w:spacing w:after="0"/>
        <w:ind w:left="0"/>
        <w:jc w:val="both"/>
      </w:pPr>
      <w:r>
        <w:rPr>
          <w:rFonts w:ascii="Times New Roman"/>
          <w:b w:val="false"/>
          <w:i w:val="false"/>
          <w:color w:val="ff0000"/>
          <w:sz w:val="28"/>
        </w:rPr>
        <w:t xml:space="preserve">
      Сноска. Приложение 4 утратило силу приказом Генерального Прокурора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w:t>
            </w:r>
            <w:r>
              <w:br/>
            </w:r>
            <w:r>
              <w:rPr>
                <w:rFonts w:ascii="Times New Roman"/>
                <w:b w:val="false"/>
                <w:i w:val="false"/>
                <w:color w:val="000000"/>
                <w:sz w:val="20"/>
              </w:rPr>
              <w:t>и специальных учетов,</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bl>
    <w:p>
      <w:pPr>
        <w:spacing w:after="0"/>
        <w:ind w:left="0"/>
        <w:jc w:val="both"/>
      </w:pPr>
      <w:r>
        <w:rPr>
          <w:rFonts w:ascii="Times New Roman"/>
          <w:b w:val="false"/>
          <w:i w:val="false"/>
          <w:color w:val="ff0000"/>
          <w:sz w:val="28"/>
        </w:rPr>
        <w:t xml:space="preserve">
      Сноска. Приложение 5 утратило силу приказом Генерального Прокурора РК от 27.01.2023 </w:t>
      </w:r>
      <w:r>
        <w:rPr>
          <w:rFonts w:ascii="Times New Roman"/>
          <w:b w:val="false"/>
          <w:i w:val="false"/>
          <w:color w:val="ff0000"/>
          <w:sz w:val="28"/>
        </w:rPr>
        <w:t>№ 43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w:t>
            </w:r>
            <w:r>
              <w:br/>
            </w:r>
            <w:r>
              <w:rPr>
                <w:rFonts w:ascii="Times New Roman"/>
                <w:b w:val="false"/>
                <w:i w:val="false"/>
                <w:color w:val="000000"/>
                <w:sz w:val="20"/>
              </w:rPr>
              <w:t>и специальных учетов,</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2015 года № 131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0" w:id="67"/>
    <w:p>
      <w:pPr>
        <w:spacing w:after="0"/>
        <w:ind w:left="0"/>
        <w:jc w:val="left"/>
      </w:pPr>
      <w:r>
        <w:rPr>
          <w:rFonts w:ascii="Times New Roman"/>
          <w:b/>
          <w:i w:val="false"/>
          <w:color w:val="000000"/>
        </w:rPr>
        <w:t xml:space="preserve"> Отчет "О дорожно-транспортных происшествиях, повлекших гибель или ранение людей"</w:t>
      </w:r>
    </w:p>
    <w:bookmarkEnd w:id="67"/>
    <w:bookmarkStart w:name="z221" w:id="68"/>
    <w:p>
      <w:pPr>
        <w:spacing w:after="0"/>
        <w:ind w:left="0"/>
        <w:jc w:val="left"/>
      </w:pPr>
      <w:r>
        <w:rPr>
          <w:rFonts w:ascii="Times New Roman"/>
          <w:b/>
          <w:i w:val="false"/>
          <w:color w:val="000000"/>
        </w:rPr>
        <w:t xml:space="preserve"> Таблица 1</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региона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зарегистрировано дорожно-транспортных происшествий (далее - ДТП)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зарегистрировано ДТП прошлого периода, по которым электронный информационный учетный документ (далее - ЭИУД) введен в отчетном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пострадавших в результате ДТП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лиц, пострадавших в ДТП прошлых периодов, по которым ЭИУД введен в отчетном периоде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Шымкент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Туркестанская область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Жетісу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Ұлытау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69"/>
    <w:p>
      <w:pPr>
        <w:spacing w:after="0"/>
        <w:ind w:left="0"/>
        <w:jc w:val="both"/>
      </w:pPr>
      <w:r>
        <w:rPr>
          <w:rFonts w:ascii="Times New Roman"/>
          <w:b w:val="false"/>
          <w:i w:val="false"/>
          <w:color w:val="000000"/>
          <w:sz w:val="28"/>
        </w:rPr>
        <w:t>
      продолжение таблицы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раненых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погибших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Госпитализировано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Несовершеннолетних</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w:t>
            </w:r>
            <w:r>
              <w:br/>
            </w:r>
            <w:r>
              <w:rPr>
                <w:rFonts w:ascii="Times New Roman"/>
                <w:b w:val="false"/>
                <w:i w:val="false"/>
                <w:color w:val="000000"/>
                <w:sz w:val="20"/>
              </w:rPr>
              <w:t>и специальных учетов,</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16 ноября 2015 года № 131</w:t>
            </w:r>
          </w:p>
        </w:tc>
      </w:tr>
    </w:tbl>
    <w:bookmarkStart w:name="z225" w:id="70"/>
    <w:p>
      <w:pPr>
        <w:spacing w:after="0"/>
        <w:ind w:left="0"/>
        <w:jc w:val="left"/>
      </w:pPr>
      <w:r>
        <w:rPr>
          <w:rFonts w:ascii="Times New Roman"/>
          <w:b/>
          <w:i w:val="false"/>
          <w:color w:val="000000"/>
        </w:rPr>
        <w:t xml:space="preserve"> Инструкция по формированию отчета "О дорожно-транспортных происшествиях, повлекших гибель или ранение людей"</w:t>
      </w:r>
    </w:p>
    <w:bookmarkEnd w:id="70"/>
    <w:bookmarkStart w:name="z226" w:id="71"/>
    <w:p>
      <w:pPr>
        <w:spacing w:after="0"/>
        <w:ind w:left="0"/>
        <w:jc w:val="left"/>
      </w:pPr>
      <w:r>
        <w:rPr>
          <w:rFonts w:ascii="Times New Roman"/>
          <w:b/>
          <w:i w:val="false"/>
          <w:color w:val="000000"/>
        </w:rPr>
        <w:t xml:space="preserve"> Глава 1. Общие положения</w:t>
      </w:r>
    </w:p>
    <w:bookmarkEnd w:id="71"/>
    <w:bookmarkStart w:name="z227" w:id="72"/>
    <w:p>
      <w:pPr>
        <w:spacing w:after="0"/>
        <w:ind w:left="0"/>
        <w:jc w:val="both"/>
      </w:pPr>
      <w:r>
        <w:rPr>
          <w:rFonts w:ascii="Times New Roman"/>
          <w:b w:val="false"/>
          <w:i w:val="false"/>
          <w:color w:val="000000"/>
          <w:sz w:val="28"/>
        </w:rPr>
        <w:t>
      1. Настоящая Инструкция по формированию отчета "О дорожно-транспортных происшествиях, повлекших гибель или ранение людей" (далее - отчет) детализирует положения по формированию отчета, который содержит показатели аварийности, дорожно-транспортного травматизма и смертности.</w:t>
      </w:r>
    </w:p>
    <w:bookmarkEnd w:id="72"/>
    <w:bookmarkStart w:name="z228" w:id="73"/>
    <w:p>
      <w:pPr>
        <w:spacing w:after="0"/>
        <w:ind w:left="0"/>
        <w:jc w:val="both"/>
      </w:pPr>
      <w:r>
        <w:rPr>
          <w:rFonts w:ascii="Times New Roman"/>
          <w:b w:val="false"/>
          <w:i w:val="false"/>
          <w:color w:val="000000"/>
          <w:sz w:val="28"/>
        </w:rPr>
        <w:t>
      2. В настоящей Инструкции используются следующие понятия:</w:t>
      </w:r>
    </w:p>
    <w:bookmarkEnd w:id="73"/>
    <w:bookmarkStart w:name="z229" w:id="74"/>
    <w:p>
      <w:pPr>
        <w:spacing w:after="0"/>
        <w:ind w:left="0"/>
        <w:jc w:val="both"/>
      </w:pPr>
      <w:r>
        <w:rPr>
          <w:rFonts w:ascii="Times New Roman"/>
          <w:b w:val="false"/>
          <w:i w:val="false"/>
          <w:color w:val="000000"/>
          <w:sz w:val="28"/>
        </w:rPr>
        <w:t>
      1) пешеход – лицо, находящееся вне транспортного средства на дороге и не производящее на ней работы. К пешеходам приравниваются физические лица, передвигающиеся в кресло-колясках для лиц с инвалидностью, ведущие велосипед, мопед, мотоцикл, везущие санки, тележку, детскую коляску;</w:t>
      </w:r>
    </w:p>
    <w:bookmarkEnd w:id="74"/>
    <w:bookmarkStart w:name="z230" w:id="75"/>
    <w:p>
      <w:pPr>
        <w:spacing w:after="0"/>
        <w:ind w:left="0"/>
        <w:jc w:val="both"/>
      </w:pPr>
      <w:r>
        <w:rPr>
          <w:rFonts w:ascii="Times New Roman"/>
          <w:b w:val="false"/>
          <w:i w:val="false"/>
          <w:color w:val="000000"/>
          <w:sz w:val="28"/>
        </w:rPr>
        <w:t>
      2) дорожно-транспортное происшествие (далее – ДТП) – событие, возникшее в процессе движения по дороге транспортного средства и с его участием, повлекшее причинение вреда здоровью, смерть человека, повреждение транспортных средств, сооружений, грузов либо иной материальный ущерб;</w:t>
      </w:r>
    </w:p>
    <w:bookmarkEnd w:id="75"/>
    <w:bookmarkStart w:name="z231" w:id="76"/>
    <w:p>
      <w:pPr>
        <w:spacing w:after="0"/>
        <w:ind w:left="0"/>
        <w:jc w:val="both"/>
      </w:pPr>
      <w:r>
        <w:rPr>
          <w:rFonts w:ascii="Times New Roman"/>
          <w:b w:val="false"/>
          <w:i w:val="false"/>
          <w:color w:val="000000"/>
          <w:sz w:val="28"/>
        </w:rPr>
        <w:t>
      3) пассажир – лицо, находящееся на (в) транспортном средстве и не управляющее им;</w:t>
      </w:r>
    </w:p>
    <w:bookmarkEnd w:id="76"/>
    <w:bookmarkStart w:name="z232" w:id="77"/>
    <w:p>
      <w:pPr>
        <w:spacing w:after="0"/>
        <w:ind w:left="0"/>
        <w:jc w:val="both"/>
      </w:pPr>
      <w:r>
        <w:rPr>
          <w:rFonts w:ascii="Times New Roman"/>
          <w:b w:val="false"/>
          <w:i w:val="false"/>
          <w:color w:val="000000"/>
          <w:sz w:val="28"/>
        </w:rPr>
        <w:t>
      4) водитель – лицо, управляющее транспортным средством, погонщик, ведущий по дороге скот, стадо, вьючных, упряжных или верховых животных;</w:t>
      </w:r>
    </w:p>
    <w:bookmarkEnd w:id="77"/>
    <w:bookmarkStart w:name="z233" w:id="78"/>
    <w:p>
      <w:pPr>
        <w:spacing w:after="0"/>
        <w:ind w:left="0"/>
        <w:jc w:val="both"/>
      </w:pPr>
      <w:r>
        <w:rPr>
          <w:rFonts w:ascii="Times New Roman"/>
          <w:b w:val="false"/>
          <w:i w:val="false"/>
          <w:color w:val="000000"/>
          <w:sz w:val="28"/>
        </w:rPr>
        <w:t>
      5) транспортное средство (далее – ТС) – устройство, предназначенное для перевозки по дорогам людей, грузов или оборудования, установленного на нем;</w:t>
      </w:r>
    </w:p>
    <w:bookmarkEnd w:id="78"/>
    <w:bookmarkStart w:name="z234" w:id="79"/>
    <w:p>
      <w:pPr>
        <w:spacing w:after="0"/>
        <w:ind w:left="0"/>
        <w:jc w:val="both"/>
      </w:pPr>
      <w:r>
        <w:rPr>
          <w:rFonts w:ascii="Times New Roman"/>
          <w:b w:val="false"/>
          <w:i w:val="false"/>
          <w:color w:val="000000"/>
          <w:sz w:val="28"/>
        </w:rPr>
        <w:t>
      6) уполномоченный орган – Комитет по правовой статистике и специальным учетам Генеральной прокуратуры Республики Казахстан (далее – КПСиСУ) и его территориальные органы;</w:t>
      </w:r>
    </w:p>
    <w:bookmarkEnd w:id="79"/>
    <w:bookmarkStart w:name="z235" w:id="80"/>
    <w:p>
      <w:pPr>
        <w:spacing w:after="0"/>
        <w:ind w:left="0"/>
        <w:jc w:val="both"/>
      </w:pPr>
      <w:r>
        <w:rPr>
          <w:rFonts w:ascii="Times New Roman"/>
          <w:b w:val="false"/>
          <w:i w:val="false"/>
          <w:color w:val="000000"/>
          <w:sz w:val="28"/>
        </w:rPr>
        <w:t>
      7) электронная цифровая подпись Национального удостоверяющего центра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80"/>
    <w:bookmarkStart w:name="z236" w:id="81"/>
    <w:p>
      <w:pPr>
        <w:spacing w:after="0"/>
        <w:ind w:left="0"/>
        <w:jc w:val="both"/>
      </w:pPr>
      <w:r>
        <w:rPr>
          <w:rFonts w:ascii="Times New Roman"/>
          <w:b w:val="false"/>
          <w:i w:val="false"/>
          <w:color w:val="000000"/>
          <w:sz w:val="28"/>
        </w:rPr>
        <w:t xml:space="preserve">
      8) дорога – вся полоса отвода земли либо поверхность искусственного сооружения, обустроенная или приспособленная и используемая для движения транспортных средств и пешеходов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дорожном движении". Дорога включает в себя одну или несколько проезжих частей, а также трамвайные пути, тротуары, обочины и разделительные полосы при их наличии;</w:t>
      </w:r>
    </w:p>
    <w:bookmarkEnd w:id="81"/>
    <w:bookmarkStart w:name="z237" w:id="82"/>
    <w:p>
      <w:pPr>
        <w:spacing w:after="0"/>
        <w:ind w:left="0"/>
        <w:jc w:val="both"/>
      </w:pPr>
      <w:r>
        <w:rPr>
          <w:rFonts w:ascii="Times New Roman"/>
          <w:b w:val="false"/>
          <w:i w:val="false"/>
          <w:color w:val="000000"/>
          <w:sz w:val="28"/>
        </w:rPr>
        <w:t>
      9) легкий вред здоровью – вред здоровью человека, повлекший кратковременное расстройство здоровья (на срок не более двадцати одного дня) или незначительную стойкую утрату общей трудоспособности (менее чем на одну десятую часть);</w:t>
      </w:r>
    </w:p>
    <w:bookmarkEnd w:id="82"/>
    <w:bookmarkStart w:name="z238" w:id="83"/>
    <w:p>
      <w:pPr>
        <w:spacing w:after="0"/>
        <w:ind w:left="0"/>
        <w:jc w:val="both"/>
      </w:pPr>
      <w:r>
        <w:rPr>
          <w:rFonts w:ascii="Times New Roman"/>
          <w:b w:val="false"/>
          <w:i w:val="false"/>
          <w:color w:val="000000"/>
          <w:sz w:val="28"/>
        </w:rPr>
        <w:t>
      10) средней тяжести вред здоровью – вред здоровью человека, не опасный для его жизни, вызвавший длительное расстройство здоровья (на срок более двадцати одного дня) или значительную стойкую утрату общей трудоспособности (менее чем на одну треть);</w:t>
      </w:r>
    </w:p>
    <w:bookmarkEnd w:id="83"/>
    <w:bookmarkStart w:name="z239" w:id="84"/>
    <w:p>
      <w:pPr>
        <w:spacing w:after="0"/>
        <w:ind w:left="0"/>
        <w:jc w:val="both"/>
      </w:pPr>
      <w:r>
        <w:rPr>
          <w:rFonts w:ascii="Times New Roman"/>
          <w:b w:val="false"/>
          <w:i w:val="false"/>
          <w:color w:val="000000"/>
          <w:sz w:val="28"/>
        </w:rPr>
        <w:t>
      11) тяжкий вред здоровью – вред здоровью человека, опасный для его жизни, либо иной вред здоровью, повлекший за собой: потерю зрения, речи, слуха или какого-либо органа; утрату органом его функций; неизгладимое обезображивание лица; расстройство здоровья, соединенное со значительной стойкой утратой общей трудоспособности не менее чем на одну треть; полную утрату профессиональной трудоспособности; прерывание беременности; психическое, поведенческое расстройство (заболевание), в том числе связанное с употреблением психоактивных веществ.</w:t>
      </w:r>
    </w:p>
    <w:bookmarkEnd w:id="84"/>
    <w:bookmarkStart w:name="z240" w:id="85"/>
    <w:p>
      <w:pPr>
        <w:spacing w:after="0"/>
        <w:ind w:left="0"/>
        <w:jc w:val="both"/>
      </w:pPr>
      <w:r>
        <w:rPr>
          <w:rFonts w:ascii="Times New Roman"/>
          <w:b w:val="false"/>
          <w:i w:val="false"/>
          <w:color w:val="000000"/>
          <w:sz w:val="28"/>
        </w:rPr>
        <w:t>
      3. Отчет формируется на основании следующих электронных информационных учетных документов (далее – ЭИУД):</w:t>
      </w:r>
    </w:p>
    <w:bookmarkEnd w:id="85"/>
    <w:bookmarkStart w:name="z241" w:id="86"/>
    <w:p>
      <w:pPr>
        <w:spacing w:after="0"/>
        <w:ind w:left="0"/>
        <w:jc w:val="both"/>
      </w:pPr>
      <w:r>
        <w:rPr>
          <w:rFonts w:ascii="Times New Roman"/>
          <w:b w:val="false"/>
          <w:i w:val="false"/>
          <w:color w:val="000000"/>
          <w:sz w:val="28"/>
        </w:rPr>
        <w:t>
      "Карточка учета дорожно-транспортного происшествия" по форме согласно приложению 1 к настоящей Инструкции (далее – ДТП-1);</w:t>
      </w:r>
    </w:p>
    <w:bookmarkEnd w:id="86"/>
    <w:bookmarkStart w:name="z242" w:id="87"/>
    <w:p>
      <w:pPr>
        <w:spacing w:after="0"/>
        <w:ind w:left="0"/>
        <w:jc w:val="both"/>
      </w:pPr>
      <w:r>
        <w:rPr>
          <w:rFonts w:ascii="Times New Roman"/>
          <w:b w:val="false"/>
          <w:i w:val="false"/>
          <w:color w:val="000000"/>
          <w:sz w:val="28"/>
        </w:rPr>
        <w:t>
       "Карточка на лицо, раненое или погибшее в дорожно-транспортном происшествии" по форме согласно приложению 2 к настоящей Инструкции (далее – ДТП-2);</w:t>
      </w:r>
    </w:p>
    <w:bookmarkEnd w:id="87"/>
    <w:bookmarkStart w:name="z243" w:id="88"/>
    <w:p>
      <w:pPr>
        <w:spacing w:after="0"/>
        <w:ind w:left="0"/>
        <w:jc w:val="both"/>
      </w:pPr>
      <w:r>
        <w:rPr>
          <w:rFonts w:ascii="Times New Roman"/>
          <w:b w:val="false"/>
          <w:i w:val="false"/>
          <w:color w:val="000000"/>
          <w:sz w:val="28"/>
        </w:rPr>
        <w:t xml:space="preserve">
      "Карточка учета представлений, внесенных в порядке </w:t>
      </w:r>
      <w:r>
        <w:rPr>
          <w:rFonts w:ascii="Times New Roman"/>
          <w:b w:val="false"/>
          <w:i w:val="false"/>
          <w:color w:val="000000"/>
          <w:sz w:val="28"/>
        </w:rPr>
        <w:t>статьи 200</w:t>
      </w:r>
      <w:r>
        <w:rPr>
          <w:rFonts w:ascii="Times New Roman"/>
          <w:b w:val="false"/>
          <w:i w:val="false"/>
          <w:color w:val="000000"/>
          <w:sz w:val="28"/>
        </w:rPr>
        <w:t xml:space="preserve"> Уголовно-процессуального кодекса Республики Казахстан (далее-УПК РК)" по форме согласно приложению 3 к настоящей Инструкции (далее – ДТП-3);</w:t>
      </w:r>
    </w:p>
    <w:bookmarkEnd w:id="88"/>
    <w:bookmarkStart w:name="z244" w:id="89"/>
    <w:p>
      <w:pPr>
        <w:spacing w:after="0"/>
        <w:ind w:left="0"/>
        <w:jc w:val="both"/>
      </w:pPr>
      <w:r>
        <w:rPr>
          <w:rFonts w:ascii="Times New Roman"/>
          <w:b w:val="false"/>
          <w:i w:val="false"/>
          <w:color w:val="000000"/>
          <w:sz w:val="28"/>
        </w:rPr>
        <w:t xml:space="preserve">
      "Карточка учета решений рассмотренных представлений, внесенных в порядке </w:t>
      </w:r>
      <w:r>
        <w:rPr>
          <w:rFonts w:ascii="Times New Roman"/>
          <w:b w:val="false"/>
          <w:i w:val="false"/>
          <w:color w:val="000000"/>
          <w:sz w:val="28"/>
        </w:rPr>
        <w:t>статьи 200</w:t>
      </w:r>
      <w:r>
        <w:rPr>
          <w:rFonts w:ascii="Times New Roman"/>
          <w:b w:val="false"/>
          <w:i w:val="false"/>
          <w:color w:val="000000"/>
          <w:sz w:val="28"/>
        </w:rPr>
        <w:t xml:space="preserve"> УПК РК" по форме согласно приложению 4 к настоящей Инструкции (далее – ДТП-4).</w:t>
      </w:r>
    </w:p>
    <w:bookmarkEnd w:id="89"/>
    <w:bookmarkStart w:name="z245" w:id="90"/>
    <w:p>
      <w:pPr>
        <w:spacing w:after="0"/>
        <w:ind w:left="0"/>
        <w:jc w:val="both"/>
      </w:pPr>
      <w:r>
        <w:rPr>
          <w:rFonts w:ascii="Times New Roman"/>
          <w:b w:val="false"/>
          <w:i w:val="false"/>
          <w:color w:val="000000"/>
          <w:sz w:val="28"/>
        </w:rPr>
        <w:t>
      ЭИУД вводится только о тех ДТП, в результате которых погибли или были ранены люди.</w:t>
      </w:r>
    </w:p>
    <w:bookmarkEnd w:id="90"/>
    <w:bookmarkStart w:name="z246" w:id="91"/>
    <w:p>
      <w:pPr>
        <w:spacing w:after="0"/>
        <w:ind w:left="0"/>
        <w:jc w:val="both"/>
      </w:pPr>
      <w:r>
        <w:rPr>
          <w:rFonts w:ascii="Times New Roman"/>
          <w:b w:val="false"/>
          <w:i w:val="false"/>
          <w:color w:val="000000"/>
          <w:sz w:val="28"/>
        </w:rPr>
        <w:t>
      Лицо учитывается, как погибшее в результате ДТП, если оно скончалось от полученных телесных повреждений на месте ДТП или в течение тридцати суток с момента происшествия при наличии документально подтвержденной причинно-следственной связи между наступлением смерти и ДТП.</w:t>
      </w:r>
    </w:p>
    <w:bookmarkEnd w:id="91"/>
    <w:bookmarkStart w:name="z247" w:id="92"/>
    <w:p>
      <w:pPr>
        <w:spacing w:after="0"/>
        <w:ind w:left="0"/>
        <w:jc w:val="both"/>
      </w:pPr>
      <w:r>
        <w:rPr>
          <w:rFonts w:ascii="Times New Roman"/>
          <w:b w:val="false"/>
          <w:i w:val="false"/>
          <w:color w:val="000000"/>
          <w:sz w:val="28"/>
        </w:rPr>
        <w:t>
      Лицо учитывается, как раненое, если при ДТП оно получило легкой, средней тяжести или тяжкий вред здоровью.</w:t>
      </w:r>
    </w:p>
    <w:bookmarkEnd w:id="92"/>
    <w:bookmarkStart w:name="z248" w:id="93"/>
    <w:p>
      <w:pPr>
        <w:spacing w:after="0"/>
        <w:ind w:left="0"/>
        <w:jc w:val="both"/>
      </w:pPr>
      <w:r>
        <w:rPr>
          <w:rFonts w:ascii="Times New Roman"/>
          <w:b w:val="false"/>
          <w:i w:val="false"/>
          <w:color w:val="000000"/>
          <w:sz w:val="28"/>
        </w:rPr>
        <w:t>
      4. Ввод ЭИУД в Единый реестр досудебных расследований (далее – ЕРДР) обеспечивают подразделения административной полиции органов внутренних дел (далее – подразделения административной полиции).</w:t>
      </w:r>
    </w:p>
    <w:bookmarkEnd w:id="93"/>
    <w:bookmarkStart w:name="z249" w:id="94"/>
    <w:p>
      <w:pPr>
        <w:spacing w:after="0"/>
        <w:ind w:left="0"/>
        <w:jc w:val="both"/>
      </w:pPr>
      <w:r>
        <w:rPr>
          <w:rFonts w:ascii="Times New Roman"/>
          <w:b w:val="false"/>
          <w:i w:val="false"/>
          <w:color w:val="000000"/>
          <w:sz w:val="28"/>
        </w:rPr>
        <w:t>
      5. Территориальные органы КПСиСУ осуществляют контроль за полнотой, достоверностью и своевременностью ввода ЭИУД в ЕРДР и проводят проверки по этим вопросам не реже одного раза в полугодие.</w:t>
      </w:r>
    </w:p>
    <w:bookmarkEnd w:id="94"/>
    <w:bookmarkStart w:name="z250" w:id="95"/>
    <w:p>
      <w:pPr>
        <w:spacing w:after="0"/>
        <w:ind w:left="0"/>
        <w:jc w:val="left"/>
      </w:pPr>
      <w:r>
        <w:rPr>
          <w:rFonts w:ascii="Times New Roman"/>
          <w:b/>
          <w:i w:val="false"/>
          <w:color w:val="000000"/>
        </w:rPr>
        <w:t xml:space="preserve"> Глава 2. Введение ЭИУД</w:t>
      </w:r>
    </w:p>
    <w:bookmarkEnd w:id="95"/>
    <w:bookmarkStart w:name="z251" w:id="96"/>
    <w:p>
      <w:pPr>
        <w:spacing w:after="0"/>
        <w:ind w:left="0"/>
        <w:jc w:val="both"/>
      </w:pPr>
      <w:r>
        <w:rPr>
          <w:rFonts w:ascii="Times New Roman"/>
          <w:b w:val="false"/>
          <w:i w:val="false"/>
          <w:color w:val="000000"/>
          <w:sz w:val="28"/>
        </w:rPr>
        <w:t>
      6. Реквизиты ЭИУД для заполнения, за исключением отсутствующих (неизвестных) сведений.</w:t>
      </w:r>
    </w:p>
    <w:bookmarkEnd w:id="96"/>
    <w:bookmarkStart w:name="z252" w:id="97"/>
    <w:p>
      <w:pPr>
        <w:spacing w:after="0"/>
        <w:ind w:left="0"/>
        <w:jc w:val="both"/>
      </w:pPr>
      <w:r>
        <w:rPr>
          <w:rFonts w:ascii="Times New Roman"/>
          <w:b w:val="false"/>
          <w:i w:val="false"/>
          <w:color w:val="000000"/>
          <w:sz w:val="28"/>
        </w:rPr>
        <w:t>
      7. ЭИУД ДТП-1 заполняется на каждое ДТП.</w:t>
      </w:r>
    </w:p>
    <w:bookmarkEnd w:id="97"/>
    <w:bookmarkStart w:name="z253" w:id="98"/>
    <w:p>
      <w:pPr>
        <w:spacing w:after="0"/>
        <w:ind w:left="0"/>
        <w:jc w:val="both"/>
      </w:pPr>
      <w:r>
        <w:rPr>
          <w:rFonts w:ascii="Times New Roman"/>
          <w:b w:val="false"/>
          <w:i w:val="false"/>
          <w:color w:val="000000"/>
          <w:sz w:val="28"/>
        </w:rPr>
        <w:t>
      В реквизите 1 "Номер карточки" первой парой цифр обозначается год заполнения, второй парой – код области, городов республиканского значения и столицы, третьей парой – код района или города, четвертой парой – код ведомства, девятой цифрой – резервный номер и последними цифрами (5 знаков) обозначается порядковый номер карточки согласно журналу учета ДТП подразделения административной полиции, далее указывается орган регистрации.</w:t>
      </w:r>
    </w:p>
    <w:bookmarkEnd w:id="98"/>
    <w:bookmarkStart w:name="z254" w:id="99"/>
    <w:p>
      <w:pPr>
        <w:spacing w:after="0"/>
        <w:ind w:left="0"/>
        <w:jc w:val="both"/>
      </w:pPr>
      <w:r>
        <w:rPr>
          <w:rFonts w:ascii="Times New Roman"/>
          <w:b w:val="false"/>
          <w:i w:val="false"/>
          <w:color w:val="000000"/>
          <w:sz w:val="28"/>
        </w:rPr>
        <w:t>
      Реквизит 3 содержит сведения о дате ДТП, которое указывается цифрами: к примеру, 01.01.2015.</w:t>
      </w:r>
    </w:p>
    <w:bookmarkEnd w:id="99"/>
    <w:bookmarkStart w:name="z255" w:id="100"/>
    <w:p>
      <w:pPr>
        <w:spacing w:after="0"/>
        <w:ind w:left="0"/>
        <w:jc w:val="both"/>
      </w:pPr>
      <w:r>
        <w:rPr>
          <w:rFonts w:ascii="Times New Roman"/>
          <w:b w:val="false"/>
          <w:i w:val="false"/>
          <w:color w:val="000000"/>
          <w:sz w:val="28"/>
        </w:rPr>
        <w:t>
      В реквизите 6 указывается место ДТП, сведения вводятся текстом с соответствующей кодировкой.</w:t>
      </w:r>
    </w:p>
    <w:bookmarkEnd w:id="100"/>
    <w:bookmarkStart w:name="z256" w:id="101"/>
    <w:p>
      <w:pPr>
        <w:spacing w:after="0"/>
        <w:ind w:left="0"/>
        <w:jc w:val="both"/>
      </w:pPr>
      <w:r>
        <w:rPr>
          <w:rFonts w:ascii="Times New Roman"/>
          <w:b w:val="false"/>
          <w:i w:val="false"/>
          <w:color w:val="000000"/>
          <w:sz w:val="28"/>
        </w:rPr>
        <w:t>
      В реквизите 7.3 указывается общее число полос на дороге. К примеру, для дороги с двумя полосами движения в каждую сторону указывается "4". При столкновении транспортных средств, двигавшихся в пересекающихся направлениях, реквизит заполняется по дороге с большим числом полос.</w:t>
      </w:r>
    </w:p>
    <w:bookmarkEnd w:id="101"/>
    <w:bookmarkStart w:name="z257" w:id="102"/>
    <w:p>
      <w:pPr>
        <w:spacing w:after="0"/>
        <w:ind w:left="0"/>
        <w:jc w:val="both"/>
      </w:pPr>
      <w:r>
        <w:rPr>
          <w:rFonts w:ascii="Times New Roman"/>
          <w:b w:val="false"/>
          <w:i w:val="false"/>
          <w:color w:val="000000"/>
          <w:sz w:val="28"/>
        </w:rPr>
        <w:t>
      В реквизите 7.4 указывается ограничение скорости на данном участке дороги. В случаях, когда для встречных или пересекающихся направлений установлены разные скоростные режимы, указывается ограничение, действовавшее для виновника ДТП.</w:t>
      </w:r>
    </w:p>
    <w:bookmarkEnd w:id="102"/>
    <w:bookmarkStart w:name="z258" w:id="103"/>
    <w:p>
      <w:pPr>
        <w:spacing w:after="0"/>
        <w:ind w:left="0"/>
        <w:jc w:val="both"/>
      </w:pPr>
      <w:r>
        <w:rPr>
          <w:rFonts w:ascii="Times New Roman"/>
          <w:b w:val="false"/>
          <w:i w:val="false"/>
          <w:color w:val="000000"/>
          <w:sz w:val="28"/>
        </w:rPr>
        <w:t>
      В реквизите 11 указывается номер ТС по порядку. Если виновником ДТП является водитель, то сведения об этом ТС вводятся под № 1.</w:t>
      </w:r>
    </w:p>
    <w:bookmarkEnd w:id="103"/>
    <w:bookmarkStart w:name="z259" w:id="104"/>
    <w:p>
      <w:pPr>
        <w:spacing w:after="0"/>
        <w:ind w:left="0"/>
        <w:jc w:val="both"/>
      </w:pPr>
      <w:r>
        <w:rPr>
          <w:rFonts w:ascii="Times New Roman"/>
          <w:b w:val="false"/>
          <w:i w:val="false"/>
          <w:color w:val="000000"/>
          <w:sz w:val="28"/>
        </w:rPr>
        <w:t>
      Категория, марка, модель и государственный номер ТС заполняется в соответствии с их кодификатором и вводятся текстом.</w:t>
      </w:r>
    </w:p>
    <w:bookmarkEnd w:id="104"/>
    <w:bookmarkStart w:name="z260" w:id="105"/>
    <w:p>
      <w:pPr>
        <w:spacing w:after="0"/>
        <w:ind w:left="0"/>
        <w:jc w:val="both"/>
      </w:pPr>
      <w:r>
        <w:rPr>
          <w:rFonts w:ascii="Times New Roman"/>
          <w:b w:val="false"/>
          <w:i w:val="false"/>
          <w:color w:val="000000"/>
          <w:sz w:val="28"/>
        </w:rPr>
        <w:t>
      Реквизит 12 содержит фабулу ДТП с кратким описанием аварийной ситуации, указанием маневрирования ТС и действий участников движения, которые привели к ДТП.</w:t>
      </w:r>
    </w:p>
    <w:bookmarkEnd w:id="105"/>
    <w:bookmarkStart w:name="z261" w:id="106"/>
    <w:p>
      <w:pPr>
        <w:spacing w:after="0"/>
        <w:ind w:left="0"/>
        <w:jc w:val="both"/>
      </w:pPr>
      <w:r>
        <w:rPr>
          <w:rFonts w:ascii="Times New Roman"/>
          <w:b w:val="false"/>
          <w:i w:val="false"/>
          <w:color w:val="000000"/>
          <w:sz w:val="28"/>
        </w:rPr>
        <w:t>
      В реквизите 14 указывается виновный участник ДТП. При заполнении значения (3) "Скрывшийся с места ДТП" допускается указание неполных сведений о данном участнике ДТП и ТС. По установлению обстоятельств ДТП, лица, виновного в его совершении, подразделение административной полиции незамедлительно вносит изменения в ЭИУД ДТП-1, о чем письменно уведомляет территориальные органы КПСиСУ с указанием всех обновленных данных.</w:t>
      </w:r>
    </w:p>
    <w:bookmarkEnd w:id="106"/>
    <w:bookmarkStart w:name="z262" w:id="107"/>
    <w:p>
      <w:pPr>
        <w:spacing w:after="0"/>
        <w:ind w:left="0"/>
        <w:jc w:val="both"/>
      </w:pPr>
      <w:r>
        <w:rPr>
          <w:rFonts w:ascii="Times New Roman"/>
          <w:b w:val="false"/>
          <w:i w:val="false"/>
          <w:color w:val="000000"/>
          <w:sz w:val="28"/>
        </w:rPr>
        <w:t>
      В реквизите 14.1 указывается состояние виновника ДТП, при этом значение (5) "Резкое ухудшение здоровья" заполняется только в отношении водителей транспортных средств, работающих на маршрутах регулярных и нерегулярных перевозок пассажиров, багажа, грузов, в том числе опасных грузов, на которых распространяется требование о предрейсовом и послерейсовом медицинском осмотре.</w:t>
      </w:r>
    </w:p>
    <w:bookmarkEnd w:id="107"/>
    <w:bookmarkStart w:name="z263" w:id="108"/>
    <w:p>
      <w:pPr>
        <w:spacing w:after="0"/>
        <w:ind w:left="0"/>
        <w:jc w:val="both"/>
      </w:pPr>
      <w:r>
        <w:rPr>
          <w:rFonts w:ascii="Times New Roman"/>
          <w:b w:val="false"/>
          <w:i w:val="false"/>
          <w:color w:val="000000"/>
          <w:sz w:val="28"/>
        </w:rPr>
        <w:t>
      8. ЭИУД ДТП-2 вводится на каждое лицо, раненое или погибшее в ДТП.</w:t>
      </w:r>
    </w:p>
    <w:bookmarkEnd w:id="108"/>
    <w:bookmarkStart w:name="z264" w:id="109"/>
    <w:p>
      <w:pPr>
        <w:spacing w:after="0"/>
        <w:ind w:left="0"/>
        <w:jc w:val="both"/>
      </w:pPr>
      <w:r>
        <w:rPr>
          <w:rFonts w:ascii="Times New Roman"/>
          <w:b w:val="false"/>
          <w:i w:val="false"/>
          <w:color w:val="000000"/>
          <w:sz w:val="28"/>
        </w:rPr>
        <w:t>
      Реквизиты 1 и 2 заполняются аналогично соответствующим реквизитам ЭИУД ДТП-1, за исключением данных об органе регистрации в реквизите 1.</w:t>
      </w:r>
    </w:p>
    <w:bookmarkEnd w:id="109"/>
    <w:bookmarkStart w:name="z265" w:id="110"/>
    <w:p>
      <w:pPr>
        <w:spacing w:after="0"/>
        <w:ind w:left="0"/>
        <w:jc w:val="both"/>
      </w:pPr>
      <w:r>
        <w:rPr>
          <w:rFonts w:ascii="Times New Roman"/>
          <w:b w:val="false"/>
          <w:i w:val="false"/>
          <w:color w:val="000000"/>
          <w:sz w:val="28"/>
        </w:rPr>
        <w:t>
      В реквизите 4 указывается порядковый номер ТС, в котором находился пострадавший, согласно нумерации ТС, указанной в реквизите 11 ЭИУД ДТП-1, для пешеходов или иных участников движения проставляется "0".</w:t>
      </w:r>
    </w:p>
    <w:bookmarkEnd w:id="110"/>
    <w:bookmarkStart w:name="z266" w:id="111"/>
    <w:p>
      <w:pPr>
        <w:spacing w:after="0"/>
        <w:ind w:left="0"/>
        <w:jc w:val="both"/>
      </w:pPr>
      <w:r>
        <w:rPr>
          <w:rFonts w:ascii="Times New Roman"/>
          <w:b w:val="false"/>
          <w:i w:val="false"/>
          <w:color w:val="000000"/>
          <w:sz w:val="28"/>
        </w:rPr>
        <w:t>
      В реквизите 5 указывается участник ДТП. Для пешехода указывается (1); для водителей ТС (кроме, категорий А, B1, велосипеда, воза, мопеда и средства индивидуальной мобильности (гироскутеры, моноколеса, электросамокаты, мокики, скутеры) - (2); для пассажиров ТС категорий B, C, кроме B1 (3); для пассажиров ТС категорий D, DE, Tm (трамваев), Tb (троллейбусов) - (4); для водителей и пассажиров ТС категорий А (в том числе А1) и B1 отмечается значение (5); для лиц, передвигавшихся на велосипеде – (6), возе – (7), животном – (8), мопеде (9), на средстве индивидуальной мобильности (гироскутеры (10.1), моноколеса (10.2), электросамокаты (10.3), мокики (10.4), скутеры (10.5) (10).</w:t>
      </w:r>
    </w:p>
    <w:bookmarkEnd w:id="111"/>
    <w:bookmarkStart w:name="z267" w:id="112"/>
    <w:p>
      <w:pPr>
        <w:spacing w:after="0"/>
        <w:ind w:left="0"/>
        <w:jc w:val="both"/>
      </w:pPr>
      <w:r>
        <w:rPr>
          <w:rFonts w:ascii="Times New Roman"/>
          <w:b w:val="false"/>
          <w:i w:val="false"/>
          <w:color w:val="000000"/>
          <w:sz w:val="28"/>
        </w:rPr>
        <w:t>
      Реквизит 8 содержит сведения о пострадавшем в ДТП, при этом значение (3) "Неизвестное лицо" подлежит заполнению в случае, когда установить личность пострадавшего не представляется возможным.</w:t>
      </w:r>
    </w:p>
    <w:bookmarkEnd w:id="112"/>
    <w:bookmarkStart w:name="z268" w:id="113"/>
    <w:p>
      <w:pPr>
        <w:spacing w:after="0"/>
        <w:ind w:left="0"/>
        <w:jc w:val="both"/>
      </w:pPr>
      <w:r>
        <w:rPr>
          <w:rFonts w:ascii="Times New Roman"/>
          <w:b w:val="false"/>
          <w:i w:val="false"/>
          <w:color w:val="000000"/>
          <w:sz w:val="28"/>
        </w:rPr>
        <w:t>
      При установлении данных о лице, пострадавшем в ДТП, подразделения административной полиции незамедлительно вносят изменения в ЭИУД ДТП-2, о чем письменно уведомляют территориальные органы КПСиСУ с указанием всех обновленных данных.</w:t>
      </w:r>
    </w:p>
    <w:bookmarkEnd w:id="113"/>
    <w:bookmarkStart w:name="z269" w:id="114"/>
    <w:p>
      <w:pPr>
        <w:spacing w:after="0"/>
        <w:ind w:left="0"/>
        <w:jc w:val="both"/>
      </w:pPr>
      <w:r>
        <w:rPr>
          <w:rFonts w:ascii="Times New Roman"/>
          <w:b w:val="false"/>
          <w:i w:val="false"/>
          <w:color w:val="000000"/>
          <w:sz w:val="28"/>
        </w:rPr>
        <w:t>
      Состояние лица, раненого в ДТП, которому назначено амбулаторное лечение на срок не менее суток, подтверждается документами медицинских учреждений.</w:t>
      </w:r>
    </w:p>
    <w:bookmarkEnd w:id="114"/>
    <w:bookmarkStart w:name="z270" w:id="115"/>
    <w:p>
      <w:pPr>
        <w:spacing w:after="0"/>
        <w:ind w:left="0"/>
        <w:jc w:val="both"/>
      </w:pPr>
      <w:r>
        <w:rPr>
          <w:rFonts w:ascii="Times New Roman"/>
          <w:b w:val="false"/>
          <w:i w:val="false"/>
          <w:color w:val="000000"/>
          <w:sz w:val="28"/>
        </w:rPr>
        <w:t>
      9. ЭУИД ДТП-3 заполняется на каждое ДТП, в отношении которого внесено представление в порядке статьи 200 УПК РК об устранении обстоятельств, способствовавших совершению уголовного правонарушения и других нарушений закона (далее – представление).</w:t>
      </w:r>
    </w:p>
    <w:bookmarkEnd w:id="115"/>
    <w:bookmarkStart w:name="z271" w:id="116"/>
    <w:p>
      <w:pPr>
        <w:spacing w:after="0"/>
        <w:ind w:left="0"/>
        <w:jc w:val="both"/>
      </w:pPr>
      <w:r>
        <w:rPr>
          <w:rFonts w:ascii="Times New Roman"/>
          <w:b w:val="false"/>
          <w:i w:val="false"/>
          <w:color w:val="000000"/>
          <w:sz w:val="28"/>
        </w:rPr>
        <w:t>
      Реквизит 1 заполняется аналогично соответствующему реквизиту ЭИУД ДТП-1.</w:t>
      </w:r>
    </w:p>
    <w:bookmarkEnd w:id="116"/>
    <w:bookmarkStart w:name="z272" w:id="117"/>
    <w:p>
      <w:pPr>
        <w:spacing w:after="0"/>
        <w:ind w:left="0"/>
        <w:jc w:val="both"/>
      </w:pPr>
      <w:r>
        <w:rPr>
          <w:rFonts w:ascii="Times New Roman"/>
          <w:b w:val="false"/>
          <w:i w:val="false"/>
          <w:color w:val="000000"/>
          <w:sz w:val="28"/>
        </w:rPr>
        <w:t>
      В реквизите 2 указывается орган регистрации.</w:t>
      </w:r>
    </w:p>
    <w:bookmarkEnd w:id="117"/>
    <w:bookmarkStart w:name="z273" w:id="118"/>
    <w:p>
      <w:pPr>
        <w:spacing w:after="0"/>
        <w:ind w:left="0"/>
        <w:jc w:val="both"/>
      </w:pPr>
      <w:r>
        <w:rPr>
          <w:rFonts w:ascii="Times New Roman"/>
          <w:b w:val="false"/>
          <w:i w:val="false"/>
          <w:color w:val="000000"/>
          <w:sz w:val="28"/>
        </w:rPr>
        <w:t>
      Реквизит 3 содержит сведения о дате ДТП, которое указывается цифрами: к примеру, 01.01.2015.</w:t>
      </w:r>
    </w:p>
    <w:bookmarkEnd w:id="118"/>
    <w:bookmarkStart w:name="z274" w:id="119"/>
    <w:p>
      <w:pPr>
        <w:spacing w:after="0"/>
        <w:ind w:left="0"/>
        <w:jc w:val="both"/>
      </w:pPr>
      <w:r>
        <w:rPr>
          <w:rFonts w:ascii="Times New Roman"/>
          <w:b w:val="false"/>
          <w:i w:val="false"/>
          <w:color w:val="000000"/>
          <w:sz w:val="28"/>
        </w:rPr>
        <w:t>
      Реквизит 4 содержит сведения о дате внесения представления, которое указывается цифрами.</w:t>
      </w:r>
    </w:p>
    <w:bookmarkEnd w:id="119"/>
    <w:bookmarkStart w:name="z275" w:id="120"/>
    <w:p>
      <w:pPr>
        <w:spacing w:after="0"/>
        <w:ind w:left="0"/>
        <w:jc w:val="both"/>
      </w:pPr>
      <w:r>
        <w:rPr>
          <w:rFonts w:ascii="Times New Roman"/>
          <w:b w:val="false"/>
          <w:i w:val="false"/>
          <w:color w:val="000000"/>
          <w:sz w:val="28"/>
        </w:rPr>
        <w:t>
      В реквизите 5 заполняется исходящий номер представления.</w:t>
      </w:r>
    </w:p>
    <w:bookmarkEnd w:id="120"/>
    <w:bookmarkStart w:name="z276" w:id="121"/>
    <w:p>
      <w:pPr>
        <w:spacing w:after="0"/>
        <w:ind w:left="0"/>
        <w:jc w:val="both"/>
      </w:pPr>
      <w:r>
        <w:rPr>
          <w:rFonts w:ascii="Times New Roman"/>
          <w:b w:val="false"/>
          <w:i w:val="false"/>
          <w:color w:val="000000"/>
          <w:sz w:val="28"/>
        </w:rPr>
        <w:t>
      В реквизите 6 указывается наименование организации, куда внесено представление.</w:t>
      </w:r>
    </w:p>
    <w:bookmarkEnd w:id="121"/>
    <w:bookmarkStart w:name="z277" w:id="122"/>
    <w:p>
      <w:pPr>
        <w:spacing w:after="0"/>
        <w:ind w:left="0"/>
        <w:jc w:val="both"/>
      </w:pPr>
      <w:r>
        <w:rPr>
          <w:rFonts w:ascii="Times New Roman"/>
          <w:b w:val="false"/>
          <w:i w:val="false"/>
          <w:color w:val="000000"/>
          <w:sz w:val="28"/>
        </w:rPr>
        <w:t>
      Реквизит 7 содержит форму собственности организации, куда внесено представление.</w:t>
      </w:r>
    </w:p>
    <w:bookmarkEnd w:id="122"/>
    <w:bookmarkStart w:name="z278" w:id="123"/>
    <w:p>
      <w:pPr>
        <w:spacing w:after="0"/>
        <w:ind w:left="0"/>
        <w:jc w:val="both"/>
      </w:pPr>
      <w:r>
        <w:rPr>
          <w:rFonts w:ascii="Times New Roman"/>
          <w:b w:val="false"/>
          <w:i w:val="false"/>
          <w:color w:val="000000"/>
          <w:sz w:val="28"/>
        </w:rPr>
        <w:t>
      В реквизите 8 заполняется номер уголовного дела, при производстве которого внесено представление.</w:t>
      </w:r>
    </w:p>
    <w:bookmarkEnd w:id="123"/>
    <w:bookmarkStart w:name="z279" w:id="124"/>
    <w:p>
      <w:pPr>
        <w:spacing w:after="0"/>
        <w:ind w:left="0"/>
        <w:jc w:val="both"/>
      </w:pPr>
      <w:r>
        <w:rPr>
          <w:rFonts w:ascii="Times New Roman"/>
          <w:b w:val="false"/>
          <w:i w:val="false"/>
          <w:color w:val="000000"/>
          <w:sz w:val="28"/>
        </w:rPr>
        <w:t>
      В реквизите 9 указывается квалификация Уголовного кодекса Республики Казахстан (далее – УК РК) по ДТП.</w:t>
      </w:r>
    </w:p>
    <w:bookmarkEnd w:id="124"/>
    <w:bookmarkStart w:name="z280" w:id="125"/>
    <w:p>
      <w:pPr>
        <w:spacing w:after="0"/>
        <w:ind w:left="0"/>
        <w:jc w:val="both"/>
      </w:pPr>
      <w:r>
        <w:rPr>
          <w:rFonts w:ascii="Times New Roman"/>
          <w:b w:val="false"/>
          <w:i w:val="false"/>
          <w:color w:val="000000"/>
          <w:sz w:val="28"/>
        </w:rPr>
        <w:t>
      В реквизите 10 излагается суть представления и меры, изложенные в нем.</w:t>
      </w:r>
    </w:p>
    <w:bookmarkEnd w:id="125"/>
    <w:bookmarkStart w:name="z281" w:id="126"/>
    <w:p>
      <w:pPr>
        <w:spacing w:after="0"/>
        <w:ind w:left="0"/>
        <w:jc w:val="both"/>
      </w:pPr>
      <w:r>
        <w:rPr>
          <w:rFonts w:ascii="Times New Roman"/>
          <w:b w:val="false"/>
          <w:i w:val="false"/>
          <w:color w:val="000000"/>
          <w:sz w:val="28"/>
        </w:rPr>
        <w:t>
      В реквизитах 11-14 указываются фамилия, имя, отчество (при его наличии) и должности сотрудников, подписавших и заполнивших ЭИУД.</w:t>
      </w:r>
    </w:p>
    <w:bookmarkEnd w:id="126"/>
    <w:bookmarkStart w:name="z282" w:id="127"/>
    <w:p>
      <w:pPr>
        <w:spacing w:after="0"/>
        <w:ind w:left="0"/>
        <w:jc w:val="both"/>
      </w:pPr>
      <w:r>
        <w:rPr>
          <w:rFonts w:ascii="Times New Roman"/>
          <w:b w:val="false"/>
          <w:i w:val="false"/>
          <w:color w:val="000000"/>
          <w:sz w:val="28"/>
        </w:rPr>
        <w:t>
      10. ЭУИД ДТП-4 заполняется на каждое ДТП, в отношении которого получен ответ на внесенное представление.</w:t>
      </w:r>
    </w:p>
    <w:bookmarkEnd w:id="127"/>
    <w:bookmarkStart w:name="z283" w:id="128"/>
    <w:p>
      <w:pPr>
        <w:spacing w:after="0"/>
        <w:ind w:left="0"/>
        <w:jc w:val="both"/>
      </w:pPr>
      <w:r>
        <w:rPr>
          <w:rFonts w:ascii="Times New Roman"/>
          <w:b w:val="false"/>
          <w:i w:val="false"/>
          <w:color w:val="000000"/>
          <w:sz w:val="28"/>
        </w:rPr>
        <w:t>
      Реквизит 1 заполняется аналогично соответствующему реквизиту ЭИУД ДТП-1.</w:t>
      </w:r>
    </w:p>
    <w:bookmarkEnd w:id="128"/>
    <w:bookmarkStart w:name="z284" w:id="129"/>
    <w:p>
      <w:pPr>
        <w:spacing w:after="0"/>
        <w:ind w:left="0"/>
        <w:jc w:val="both"/>
      </w:pPr>
      <w:r>
        <w:rPr>
          <w:rFonts w:ascii="Times New Roman"/>
          <w:b w:val="false"/>
          <w:i w:val="false"/>
          <w:color w:val="000000"/>
          <w:sz w:val="28"/>
        </w:rPr>
        <w:t>
      В реквизите 2 указывается орган регистрации.</w:t>
      </w:r>
    </w:p>
    <w:bookmarkEnd w:id="129"/>
    <w:bookmarkStart w:name="z285" w:id="130"/>
    <w:p>
      <w:pPr>
        <w:spacing w:after="0"/>
        <w:ind w:left="0"/>
        <w:jc w:val="both"/>
      </w:pPr>
      <w:r>
        <w:rPr>
          <w:rFonts w:ascii="Times New Roman"/>
          <w:b w:val="false"/>
          <w:i w:val="false"/>
          <w:color w:val="000000"/>
          <w:sz w:val="28"/>
        </w:rPr>
        <w:t>
      Реквизит 3 содержит сведения о дате ДТП, которое указывается цифрами.</w:t>
      </w:r>
    </w:p>
    <w:bookmarkEnd w:id="130"/>
    <w:bookmarkStart w:name="z286" w:id="131"/>
    <w:p>
      <w:pPr>
        <w:spacing w:after="0"/>
        <w:ind w:left="0"/>
        <w:jc w:val="both"/>
      </w:pPr>
      <w:r>
        <w:rPr>
          <w:rFonts w:ascii="Times New Roman"/>
          <w:b w:val="false"/>
          <w:i w:val="false"/>
          <w:color w:val="000000"/>
          <w:sz w:val="28"/>
        </w:rPr>
        <w:t>
      Реквизит 4 содержит сведения о дате внесения представления, которое указывается цифрами.</w:t>
      </w:r>
    </w:p>
    <w:bookmarkEnd w:id="131"/>
    <w:bookmarkStart w:name="z287" w:id="132"/>
    <w:p>
      <w:pPr>
        <w:spacing w:after="0"/>
        <w:ind w:left="0"/>
        <w:jc w:val="both"/>
      </w:pPr>
      <w:r>
        <w:rPr>
          <w:rFonts w:ascii="Times New Roman"/>
          <w:b w:val="false"/>
          <w:i w:val="false"/>
          <w:color w:val="000000"/>
          <w:sz w:val="28"/>
        </w:rPr>
        <w:t>
      В реквизите 5 заполняется исходящий номер представления.</w:t>
      </w:r>
    </w:p>
    <w:bookmarkEnd w:id="132"/>
    <w:bookmarkStart w:name="z288" w:id="133"/>
    <w:p>
      <w:pPr>
        <w:spacing w:after="0"/>
        <w:ind w:left="0"/>
        <w:jc w:val="both"/>
      </w:pPr>
      <w:r>
        <w:rPr>
          <w:rFonts w:ascii="Times New Roman"/>
          <w:b w:val="false"/>
          <w:i w:val="false"/>
          <w:color w:val="000000"/>
          <w:sz w:val="28"/>
        </w:rPr>
        <w:t>
      В реквизите 6 указывается наименование организации, куда внесено представление.</w:t>
      </w:r>
    </w:p>
    <w:bookmarkEnd w:id="133"/>
    <w:bookmarkStart w:name="z289" w:id="134"/>
    <w:p>
      <w:pPr>
        <w:spacing w:after="0"/>
        <w:ind w:left="0"/>
        <w:jc w:val="both"/>
      </w:pPr>
      <w:r>
        <w:rPr>
          <w:rFonts w:ascii="Times New Roman"/>
          <w:b w:val="false"/>
          <w:i w:val="false"/>
          <w:color w:val="000000"/>
          <w:sz w:val="28"/>
        </w:rPr>
        <w:t>
      7 содержит форму собственности организации, куда внесено представление.</w:t>
      </w:r>
    </w:p>
    <w:bookmarkEnd w:id="134"/>
    <w:bookmarkStart w:name="z290" w:id="135"/>
    <w:p>
      <w:pPr>
        <w:spacing w:after="0"/>
        <w:ind w:left="0"/>
        <w:jc w:val="both"/>
      </w:pPr>
      <w:r>
        <w:rPr>
          <w:rFonts w:ascii="Times New Roman"/>
          <w:b w:val="false"/>
          <w:i w:val="false"/>
          <w:color w:val="000000"/>
          <w:sz w:val="28"/>
        </w:rPr>
        <w:t>
      В реквизите 8 заполняется номер уголовного дела, при производстве которого внесено представление.</w:t>
      </w:r>
    </w:p>
    <w:bookmarkEnd w:id="135"/>
    <w:bookmarkStart w:name="z291" w:id="136"/>
    <w:p>
      <w:pPr>
        <w:spacing w:after="0"/>
        <w:ind w:left="0"/>
        <w:jc w:val="both"/>
      </w:pPr>
      <w:r>
        <w:rPr>
          <w:rFonts w:ascii="Times New Roman"/>
          <w:b w:val="false"/>
          <w:i w:val="false"/>
          <w:color w:val="000000"/>
          <w:sz w:val="28"/>
        </w:rPr>
        <w:t>
      В реквизите 9 указывается квалификация УК РК по ДТП.</w:t>
      </w:r>
    </w:p>
    <w:bookmarkEnd w:id="136"/>
    <w:bookmarkStart w:name="z292" w:id="137"/>
    <w:p>
      <w:pPr>
        <w:spacing w:after="0"/>
        <w:ind w:left="0"/>
        <w:jc w:val="both"/>
      </w:pPr>
      <w:r>
        <w:rPr>
          <w:rFonts w:ascii="Times New Roman"/>
          <w:b w:val="false"/>
          <w:i w:val="false"/>
          <w:color w:val="000000"/>
          <w:sz w:val="28"/>
        </w:rPr>
        <w:t>
      В реквизите 10 излагается суть представления и меры, изложенные в нем.</w:t>
      </w:r>
    </w:p>
    <w:bookmarkEnd w:id="137"/>
    <w:bookmarkStart w:name="z293" w:id="138"/>
    <w:p>
      <w:pPr>
        <w:spacing w:after="0"/>
        <w:ind w:left="0"/>
        <w:jc w:val="both"/>
      </w:pPr>
      <w:r>
        <w:rPr>
          <w:rFonts w:ascii="Times New Roman"/>
          <w:b w:val="false"/>
          <w:i w:val="false"/>
          <w:color w:val="000000"/>
          <w:sz w:val="28"/>
        </w:rPr>
        <w:t>
      В реквизите 11 заполняется фамилия, имя, отчество (при его наличии) сотрудника подразделения органов внутренних дел, подписавшего представление.</w:t>
      </w:r>
    </w:p>
    <w:bookmarkEnd w:id="138"/>
    <w:bookmarkStart w:name="z294" w:id="139"/>
    <w:p>
      <w:pPr>
        <w:spacing w:after="0"/>
        <w:ind w:left="0"/>
        <w:jc w:val="both"/>
      </w:pPr>
      <w:r>
        <w:rPr>
          <w:rFonts w:ascii="Times New Roman"/>
          <w:b w:val="false"/>
          <w:i w:val="false"/>
          <w:color w:val="000000"/>
          <w:sz w:val="28"/>
        </w:rPr>
        <w:t>
      В реквизите 12 выбирается решение, принятое по данному представлению: рассмотрено (1), оставлено без рассмотрения (2), удовлетворено частично (3).</w:t>
      </w:r>
    </w:p>
    <w:bookmarkEnd w:id="139"/>
    <w:bookmarkStart w:name="z295" w:id="140"/>
    <w:p>
      <w:pPr>
        <w:spacing w:after="0"/>
        <w:ind w:left="0"/>
        <w:jc w:val="both"/>
      </w:pPr>
      <w:r>
        <w:rPr>
          <w:rFonts w:ascii="Times New Roman"/>
          <w:b w:val="false"/>
          <w:i w:val="false"/>
          <w:color w:val="000000"/>
          <w:sz w:val="28"/>
        </w:rPr>
        <w:t>
      В случае оставления представления без рассмотрения в реквизите 13 указывается основание.</w:t>
      </w:r>
    </w:p>
    <w:bookmarkEnd w:id="140"/>
    <w:bookmarkStart w:name="z296" w:id="141"/>
    <w:p>
      <w:pPr>
        <w:spacing w:after="0"/>
        <w:ind w:left="0"/>
        <w:jc w:val="both"/>
      </w:pPr>
      <w:r>
        <w:rPr>
          <w:rFonts w:ascii="Times New Roman"/>
          <w:b w:val="false"/>
          <w:i w:val="false"/>
          <w:color w:val="000000"/>
          <w:sz w:val="28"/>
        </w:rPr>
        <w:t>
      В реквизите 14 заполняется дата получения ответа на представление, которое указывается цифрами.</w:t>
      </w:r>
    </w:p>
    <w:bookmarkEnd w:id="141"/>
    <w:bookmarkStart w:name="z297" w:id="142"/>
    <w:p>
      <w:pPr>
        <w:spacing w:after="0"/>
        <w:ind w:left="0"/>
        <w:jc w:val="both"/>
      </w:pPr>
      <w:r>
        <w:rPr>
          <w:rFonts w:ascii="Times New Roman"/>
          <w:b w:val="false"/>
          <w:i w:val="false"/>
          <w:color w:val="000000"/>
          <w:sz w:val="28"/>
        </w:rPr>
        <w:t>
      В реквизите 15 заполняется исходящий номер ответа на представление.</w:t>
      </w:r>
    </w:p>
    <w:bookmarkEnd w:id="142"/>
    <w:bookmarkStart w:name="z298" w:id="143"/>
    <w:p>
      <w:pPr>
        <w:spacing w:after="0"/>
        <w:ind w:left="0"/>
        <w:jc w:val="both"/>
      </w:pPr>
      <w:r>
        <w:rPr>
          <w:rFonts w:ascii="Times New Roman"/>
          <w:b w:val="false"/>
          <w:i w:val="false"/>
          <w:color w:val="000000"/>
          <w:sz w:val="28"/>
        </w:rPr>
        <w:t>
      В реквизите 16 указываются принятые меры по результатам рассмотрения представления.</w:t>
      </w:r>
    </w:p>
    <w:bookmarkEnd w:id="143"/>
    <w:bookmarkStart w:name="z299" w:id="144"/>
    <w:p>
      <w:pPr>
        <w:spacing w:after="0"/>
        <w:ind w:left="0"/>
        <w:jc w:val="both"/>
      </w:pPr>
      <w:r>
        <w:rPr>
          <w:rFonts w:ascii="Times New Roman"/>
          <w:b w:val="false"/>
          <w:i w:val="false"/>
          <w:color w:val="000000"/>
          <w:sz w:val="28"/>
        </w:rPr>
        <w:t>
      Реквизиты 17, 18 содержат сведения руководителя, подписавшего ответ на представление (фамилия, имя, отчество (при его наличии), должность).</w:t>
      </w:r>
    </w:p>
    <w:bookmarkEnd w:id="144"/>
    <w:bookmarkStart w:name="z300" w:id="145"/>
    <w:p>
      <w:pPr>
        <w:spacing w:after="0"/>
        <w:ind w:left="0"/>
        <w:jc w:val="both"/>
      </w:pPr>
      <w:r>
        <w:rPr>
          <w:rFonts w:ascii="Times New Roman"/>
          <w:b w:val="false"/>
          <w:i w:val="false"/>
          <w:color w:val="000000"/>
          <w:sz w:val="28"/>
        </w:rPr>
        <w:t>
      Реквизиты 19, 20 содержат сведения сотрудника подразделения органов внутренних дел, заполнившего карточку (фамилия, имя, отчество (при его наличии), должность).</w:t>
      </w:r>
    </w:p>
    <w:bookmarkEnd w:id="145"/>
    <w:bookmarkStart w:name="z301" w:id="146"/>
    <w:p>
      <w:pPr>
        <w:spacing w:after="0"/>
        <w:ind w:left="0"/>
        <w:jc w:val="both"/>
      </w:pPr>
      <w:r>
        <w:rPr>
          <w:rFonts w:ascii="Times New Roman"/>
          <w:b w:val="false"/>
          <w:i w:val="false"/>
          <w:color w:val="000000"/>
          <w:sz w:val="28"/>
        </w:rPr>
        <w:t>
      В ЭУИД ДТП-3 и ДТП-4 вкладываются графические копии представлений и в случае получения ответа, графические копии данных ответов. При направлении представления органы уголовного преследования направляют копию в подразделения административной полиции для контроля хода исполнения представления и дальнейшего заполнения результатов их рассмотрения.</w:t>
      </w:r>
    </w:p>
    <w:bookmarkEnd w:id="146"/>
    <w:bookmarkStart w:name="z302" w:id="147"/>
    <w:p>
      <w:pPr>
        <w:spacing w:after="0"/>
        <w:ind w:left="0"/>
        <w:jc w:val="both"/>
      </w:pPr>
      <w:r>
        <w:rPr>
          <w:rFonts w:ascii="Times New Roman"/>
          <w:b w:val="false"/>
          <w:i w:val="false"/>
          <w:color w:val="000000"/>
          <w:sz w:val="28"/>
        </w:rPr>
        <w:t>
      11. Подразделения административной полиции вводят ЭИУД ДТП-1 и ДТП-2 в ЕРДР в течение трех суток с момента ДТП, ЭУИД ДТП-3 - органы уголовного преследования в ЕРДР по результатам квалификации ДТП и в течение трех суток после внесения представления. ЭУИД ДТП-4 вводятся подразделениями административной полиции по истечении трех суток по результатам получения ответа на внесенное представление.</w:t>
      </w:r>
    </w:p>
    <w:bookmarkEnd w:id="147"/>
    <w:bookmarkStart w:name="z303" w:id="148"/>
    <w:p>
      <w:pPr>
        <w:spacing w:after="0"/>
        <w:ind w:left="0"/>
        <w:jc w:val="both"/>
      </w:pPr>
      <w:r>
        <w:rPr>
          <w:rFonts w:ascii="Times New Roman"/>
          <w:b w:val="false"/>
          <w:i w:val="false"/>
          <w:color w:val="000000"/>
          <w:sz w:val="28"/>
        </w:rPr>
        <w:t>
      12. Достоверность, полноту и своевременность ввода сведений ЭИУД в ЕРДР обеспечивают должностные лица подразделений административной полиции, органов уголовного преследования согласно принятым им процессуальным решениям по материалам ДТП.</w:t>
      </w:r>
    </w:p>
    <w:bookmarkEnd w:id="148"/>
    <w:bookmarkStart w:name="z304" w:id="149"/>
    <w:p>
      <w:pPr>
        <w:spacing w:after="0"/>
        <w:ind w:left="0"/>
        <w:jc w:val="both"/>
      </w:pPr>
      <w:r>
        <w:rPr>
          <w:rFonts w:ascii="Times New Roman"/>
          <w:b w:val="false"/>
          <w:i w:val="false"/>
          <w:color w:val="000000"/>
          <w:sz w:val="28"/>
        </w:rPr>
        <w:t>
      13. Подразделения административной полиции ежемесячно к 1 числу месяца, следующего за отчетным, организуют с организациями здравоохранения сверку сведений о раненых и погибших в ДТП, с составлением акта сверки по форме согласно приложению 3 к настоящей Инструкции, который к 2 числу месяца, следующего за отчетным, предоставляется в территориальный орган КПСиСУ.</w:t>
      </w:r>
    </w:p>
    <w:bookmarkEnd w:id="149"/>
    <w:bookmarkStart w:name="z305" w:id="150"/>
    <w:p>
      <w:pPr>
        <w:spacing w:after="0"/>
        <w:ind w:left="0"/>
        <w:jc w:val="both"/>
      </w:pPr>
      <w:r>
        <w:rPr>
          <w:rFonts w:ascii="Times New Roman"/>
          <w:b w:val="false"/>
          <w:i w:val="false"/>
          <w:color w:val="000000"/>
          <w:sz w:val="28"/>
        </w:rPr>
        <w:t>
      14. Организации здравоохранения немедленно сообщают письменно или телефонограммой в подразделения административной полиции, а в сельских регионах – в органы внутренних дел:</w:t>
      </w:r>
    </w:p>
    <w:bookmarkEnd w:id="150"/>
    <w:bookmarkStart w:name="z306" w:id="151"/>
    <w:p>
      <w:pPr>
        <w:spacing w:after="0"/>
        <w:ind w:left="0"/>
        <w:jc w:val="both"/>
      </w:pPr>
      <w:r>
        <w:rPr>
          <w:rFonts w:ascii="Times New Roman"/>
          <w:b w:val="false"/>
          <w:i w:val="false"/>
          <w:color w:val="000000"/>
          <w:sz w:val="28"/>
        </w:rPr>
        <w:t>
      о раненых в ДТП, обратившихся по месту жительства либо по месту ДТП или доставленных для оказания медицинской помощи, в том числе направленных в другие медицинские организации;</w:t>
      </w:r>
    </w:p>
    <w:bookmarkEnd w:id="151"/>
    <w:bookmarkStart w:name="z307" w:id="152"/>
    <w:p>
      <w:pPr>
        <w:spacing w:after="0"/>
        <w:ind w:left="0"/>
        <w:jc w:val="both"/>
      </w:pPr>
      <w:r>
        <w:rPr>
          <w:rFonts w:ascii="Times New Roman"/>
          <w:b w:val="false"/>
          <w:i w:val="false"/>
          <w:color w:val="000000"/>
          <w:sz w:val="28"/>
        </w:rPr>
        <w:t>
      о лицах, смерть которых наступила в течение тридцати суток с момента ДТП.</w:t>
      </w:r>
    </w:p>
    <w:bookmarkEnd w:id="152"/>
    <w:bookmarkStart w:name="z308" w:id="153"/>
    <w:p>
      <w:pPr>
        <w:spacing w:after="0"/>
        <w:ind w:left="0"/>
        <w:jc w:val="left"/>
      </w:pPr>
      <w:r>
        <w:rPr>
          <w:rFonts w:ascii="Times New Roman"/>
          <w:b/>
          <w:i w:val="false"/>
          <w:color w:val="000000"/>
        </w:rPr>
        <w:t xml:space="preserve"> Глава 3. Внесение корректировок в ЭИУД</w:t>
      </w:r>
    </w:p>
    <w:bookmarkEnd w:id="153"/>
    <w:bookmarkStart w:name="z309" w:id="154"/>
    <w:p>
      <w:pPr>
        <w:spacing w:after="0"/>
        <w:ind w:left="0"/>
        <w:jc w:val="both"/>
      </w:pPr>
      <w:r>
        <w:rPr>
          <w:rFonts w:ascii="Times New Roman"/>
          <w:b w:val="false"/>
          <w:i w:val="false"/>
          <w:color w:val="000000"/>
          <w:sz w:val="28"/>
        </w:rPr>
        <w:t>
      15. Не допускается внесение изменений в ЭИУД после их подписания ЭЦП подразделениями административной полиции.</w:t>
      </w:r>
    </w:p>
    <w:bookmarkEnd w:id="154"/>
    <w:bookmarkStart w:name="z310" w:id="155"/>
    <w:p>
      <w:pPr>
        <w:spacing w:after="0"/>
        <w:ind w:left="0"/>
        <w:jc w:val="both"/>
      </w:pPr>
      <w:r>
        <w:rPr>
          <w:rFonts w:ascii="Times New Roman"/>
          <w:b w:val="false"/>
          <w:i w:val="false"/>
          <w:color w:val="000000"/>
          <w:sz w:val="28"/>
        </w:rPr>
        <w:t>
      16. Корректировка реквизитов ЭИУД в ЕРДР производится подразделением административной полиции в течение 24 часов с момента установления новых (неучтенных) ДТП по следующим основаниям:</w:t>
      </w:r>
    </w:p>
    <w:bookmarkEnd w:id="155"/>
    <w:bookmarkStart w:name="z311" w:id="156"/>
    <w:p>
      <w:pPr>
        <w:spacing w:after="0"/>
        <w:ind w:left="0"/>
        <w:jc w:val="both"/>
      </w:pPr>
      <w:r>
        <w:rPr>
          <w:rFonts w:ascii="Times New Roman"/>
          <w:b w:val="false"/>
          <w:i w:val="false"/>
          <w:color w:val="000000"/>
          <w:sz w:val="28"/>
        </w:rPr>
        <w:t>
      по информации территориального органа КПСиСУ по результатам сверок, мониторингов, проверок при подтверждении недостоверности данных;</w:t>
      </w:r>
    </w:p>
    <w:bookmarkEnd w:id="156"/>
    <w:bookmarkStart w:name="z312" w:id="157"/>
    <w:p>
      <w:pPr>
        <w:spacing w:after="0"/>
        <w:ind w:left="0"/>
        <w:jc w:val="both"/>
      </w:pPr>
      <w:r>
        <w:rPr>
          <w:rFonts w:ascii="Times New Roman"/>
          <w:b w:val="false"/>
          <w:i w:val="false"/>
          <w:color w:val="000000"/>
          <w:sz w:val="28"/>
        </w:rPr>
        <w:t>
      в случае, когда раненый перешел в категорию погибших;</w:t>
      </w:r>
    </w:p>
    <w:bookmarkEnd w:id="157"/>
    <w:bookmarkStart w:name="z313" w:id="158"/>
    <w:p>
      <w:pPr>
        <w:spacing w:after="0"/>
        <w:ind w:left="0"/>
        <w:jc w:val="both"/>
      </w:pPr>
      <w:r>
        <w:rPr>
          <w:rFonts w:ascii="Times New Roman"/>
          <w:b w:val="false"/>
          <w:i w:val="false"/>
          <w:color w:val="000000"/>
          <w:sz w:val="28"/>
        </w:rPr>
        <w:t>
      при выявлении дополнительных пострадавших при сверке с медицинскими организациями;</w:t>
      </w:r>
    </w:p>
    <w:bookmarkEnd w:id="158"/>
    <w:bookmarkStart w:name="z314" w:id="159"/>
    <w:p>
      <w:pPr>
        <w:spacing w:after="0"/>
        <w:ind w:left="0"/>
        <w:jc w:val="both"/>
      </w:pPr>
      <w:r>
        <w:rPr>
          <w:rFonts w:ascii="Times New Roman"/>
          <w:b w:val="false"/>
          <w:i w:val="false"/>
          <w:color w:val="000000"/>
          <w:sz w:val="28"/>
        </w:rPr>
        <w:t>
      при установлении лиц, скрывшихся с места ДТП;</w:t>
      </w:r>
    </w:p>
    <w:bookmarkEnd w:id="159"/>
    <w:bookmarkStart w:name="z315" w:id="160"/>
    <w:p>
      <w:pPr>
        <w:spacing w:after="0"/>
        <w:ind w:left="0"/>
        <w:jc w:val="both"/>
      </w:pPr>
      <w:r>
        <w:rPr>
          <w:rFonts w:ascii="Times New Roman"/>
          <w:b w:val="false"/>
          <w:i w:val="false"/>
          <w:color w:val="000000"/>
          <w:sz w:val="28"/>
        </w:rPr>
        <w:t>
      при получении заключения судебно-медицинской экспертизы по определению степени тяжести причиненного вреда здоровью.</w:t>
      </w:r>
    </w:p>
    <w:bookmarkEnd w:id="160"/>
    <w:bookmarkStart w:name="z316" w:id="161"/>
    <w:p>
      <w:pPr>
        <w:spacing w:after="0"/>
        <w:ind w:left="0"/>
        <w:jc w:val="both"/>
      </w:pPr>
      <w:r>
        <w:rPr>
          <w:rFonts w:ascii="Times New Roman"/>
          <w:b w:val="false"/>
          <w:i w:val="false"/>
          <w:color w:val="000000"/>
          <w:sz w:val="28"/>
        </w:rPr>
        <w:t>
      О внесенных корректировках незамедлительно в письменной форме уведомляется территориальный орган КПСиСУ, который ежемесячно, до 2 числа следующего месяца, проводит проверку обоснованности внесенных в ЕРДР корректировок.</w:t>
      </w:r>
    </w:p>
    <w:bookmarkEnd w:id="161"/>
    <w:bookmarkStart w:name="z317" w:id="162"/>
    <w:p>
      <w:pPr>
        <w:spacing w:after="0"/>
        <w:ind w:left="0"/>
        <w:jc w:val="both"/>
      </w:pPr>
      <w:r>
        <w:rPr>
          <w:rFonts w:ascii="Times New Roman"/>
          <w:b w:val="false"/>
          <w:i w:val="false"/>
          <w:color w:val="000000"/>
          <w:sz w:val="28"/>
        </w:rPr>
        <w:t>
      17. Если корректировки, внесение сведений о новых (неучтенных) ДТП повлекли искажение отчета предыдущих отчетных периодов, территориальный орган КПСиСУ не позднее 24 часов направляет в КПСиСУ рапорт о внесении соответствующих корректировок в отчет.</w:t>
      </w:r>
    </w:p>
    <w:bookmarkEnd w:id="162"/>
    <w:bookmarkStart w:name="z318" w:id="163"/>
    <w:p>
      <w:pPr>
        <w:spacing w:after="0"/>
        <w:ind w:left="0"/>
        <w:jc w:val="left"/>
      </w:pPr>
      <w:r>
        <w:rPr>
          <w:rFonts w:ascii="Times New Roman"/>
          <w:b/>
          <w:i w:val="false"/>
          <w:color w:val="000000"/>
        </w:rPr>
        <w:t xml:space="preserve"> Глава 4. Формирование отчета</w:t>
      </w:r>
    </w:p>
    <w:bookmarkEnd w:id="163"/>
    <w:bookmarkStart w:name="z319" w:id="164"/>
    <w:p>
      <w:pPr>
        <w:spacing w:after="0"/>
        <w:ind w:left="0"/>
        <w:jc w:val="both"/>
      </w:pPr>
      <w:r>
        <w:rPr>
          <w:rFonts w:ascii="Times New Roman"/>
          <w:b w:val="false"/>
          <w:i w:val="false"/>
          <w:color w:val="000000"/>
          <w:sz w:val="28"/>
        </w:rPr>
        <w:t>
      18. Отчет состоит из одного раздела и отражает данные о ДТП, повлекших ранение или гибель людей с разбивкой по регионам.</w:t>
      </w:r>
    </w:p>
    <w:bookmarkEnd w:id="164"/>
    <w:bookmarkStart w:name="z320" w:id="165"/>
    <w:p>
      <w:pPr>
        <w:spacing w:after="0"/>
        <w:ind w:left="0"/>
        <w:jc w:val="both"/>
      </w:pPr>
      <w:r>
        <w:rPr>
          <w:rFonts w:ascii="Times New Roman"/>
          <w:b w:val="false"/>
          <w:i w:val="false"/>
          <w:color w:val="000000"/>
          <w:sz w:val="28"/>
        </w:rPr>
        <w:t>
      19. В отчет не включаются сведения о ДТП, совершенных:</w:t>
      </w:r>
    </w:p>
    <w:bookmarkEnd w:id="165"/>
    <w:bookmarkStart w:name="z321" w:id="166"/>
    <w:p>
      <w:pPr>
        <w:spacing w:after="0"/>
        <w:ind w:left="0"/>
        <w:jc w:val="both"/>
      </w:pPr>
      <w:r>
        <w:rPr>
          <w:rFonts w:ascii="Times New Roman"/>
          <w:b w:val="false"/>
          <w:i w:val="false"/>
          <w:color w:val="000000"/>
          <w:sz w:val="28"/>
        </w:rPr>
        <w:t>
      во время проведения мероприятий по автомобильному или мотоциклетному спорту (соревнования, тренировки), когда пострадали зрители, участники и персонал, обслуживающий спортивные мероприятия;</w:t>
      </w:r>
    </w:p>
    <w:bookmarkEnd w:id="166"/>
    <w:bookmarkStart w:name="z322" w:id="167"/>
    <w:p>
      <w:pPr>
        <w:spacing w:after="0"/>
        <w:ind w:left="0"/>
        <w:jc w:val="both"/>
      </w:pPr>
      <w:r>
        <w:rPr>
          <w:rFonts w:ascii="Times New Roman"/>
          <w:b w:val="false"/>
          <w:i w:val="false"/>
          <w:color w:val="000000"/>
          <w:sz w:val="28"/>
        </w:rPr>
        <w:t>
      при выполнении ТС технологических производственных операций, не связанных с перевозкой людей или грузов (прокладка траншей, производство сельскохозяйственных работ, лесозаготовка, погрузочно-разгрузочные работы, установка мачт, опор);</w:t>
      </w:r>
    </w:p>
    <w:bookmarkEnd w:id="167"/>
    <w:bookmarkStart w:name="z323" w:id="168"/>
    <w:p>
      <w:pPr>
        <w:spacing w:after="0"/>
        <w:ind w:left="0"/>
        <w:jc w:val="both"/>
      </w:pPr>
      <w:r>
        <w:rPr>
          <w:rFonts w:ascii="Times New Roman"/>
          <w:b w:val="false"/>
          <w:i w:val="false"/>
          <w:color w:val="000000"/>
          <w:sz w:val="28"/>
        </w:rPr>
        <w:t>
      в результате стихийных бедствий;</w:t>
      </w:r>
    </w:p>
    <w:bookmarkEnd w:id="168"/>
    <w:bookmarkStart w:name="z324" w:id="169"/>
    <w:p>
      <w:pPr>
        <w:spacing w:after="0"/>
        <w:ind w:left="0"/>
        <w:jc w:val="both"/>
      </w:pPr>
      <w:r>
        <w:rPr>
          <w:rFonts w:ascii="Times New Roman"/>
          <w:b w:val="false"/>
          <w:i w:val="false"/>
          <w:color w:val="000000"/>
          <w:sz w:val="28"/>
        </w:rPr>
        <w:t>
      вследствие нарушения правил техники безопасности и эксплуатации ТС (запуск двигателя при включенной передаче, при сцепке-расцепке ТС, механизмов, приспособлений);</w:t>
      </w:r>
    </w:p>
    <w:bookmarkEnd w:id="169"/>
    <w:bookmarkStart w:name="z325" w:id="170"/>
    <w:p>
      <w:pPr>
        <w:spacing w:after="0"/>
        <w:ind w:left="0"/>
        <w:jc w:val="both"/>
      </w:pPr>
      <w:r>
        <w:rPr>
          <w:rFonts w:ascii="Times New Roman"/>
          <w:b w:val="false"/>
          <w:i w:val="false"/>
          <w:color w:val="000000"/>
          <w:sz w:val="28"/>
        </w:rPr>
        <w:t>
      в связи с попыткой покончить жизнь самоубийством или действиями, совершенными в состоянии невменяемости;</w:t>
      </w:r>
    </w:p>
    <w:bookmarkEnd w:id="170"/>
    <w:bookmarkStart w:name="z326" w:id="171"/>
    <w:p>
      <w:pPr>
        <w:spacing w:after="0"/>
        <w:ind w:left="0"/>
        <w:jc w:val="both"/>
      </w:pPr>
      <w:r>
        <w:rPr>
          <w:rFonts w:ascii="Times New Roman"/>
          <w:b w:val="false"/>
          <w:i w:val="false"/>
          <w:color w:val="000000"/>
          <w:sz w:val="28"/>
        </w:rPr>
        <w:t>
      в результате умышленных посягательств на жизнь и здоровье граждан или действий, направленных на причинение имущественного ущерба;</w:t>
      </w:r>
    </w:p>
    <w:bookmarkEnd w:id="171"/>
    <w:bookmarkStart w:name="z327" w:id="172"/>
    <w:p>
      <w:pPr>
        <w:spacing w:after="0"/>
        <w:ind w:left="0"/>
        <w:jc w:val="both"/>
      </w:pPr>
      <w:r>
        <w:rPr>
          <w:rFonts w:ascii="Times New Roman"/>
          <w:b w:val="false"/>
          <w:i w:val="false"/>
          <w:color w:val="000000"/>
          <w:sz w:val="28"/>
        </w:rPr>
        <w:t>
      вне дорог;</w:t>
      </w:r>
    </w:p>
    <w:bookmarkEnd w:id="172"/>
    <w:bookmarkStart w:name="z328" w:id="173"/>
    <w:p>
      <w:pPr>
        <w:spacing w:after="0"/>
        <w:ind w:left="0"/>
        <w:jc w:val="both"/>
      </w:pPr>
      <w:r>
        <w:rPr>
          <w:rFonts w:ascii="Times New Roman"/>
          <w:b w:val="false"/>
          <w:i w:val="false"/>
          <w:color w:val="000000"/>
          <w:sz w:val="28"/>
        </w:rPr>
        <w:t>
      по причине внезапного резкого ухудшения здоровья участника дорожного движения, в результате которого он полностью лишился возможности контролировать свои действия (остановка сердца у водителя во время движения транспорта, падение на проезжую часть больного эпилепсией и другие аналогичные случаи), за исключением водителей транспортных средств, работающих на маршрутах регулярных и нерегулярных перевозок пассажиров, багажа, грузов, в том числе опасных грузов, на которых распространяется требование о предрейсовом и послерейсовом медицинском осмотре.</w:t>
      </w:r>
    </w:p>
    <w:bookmarkEnd w:id="173"/>
    <w:bookmarkStart w:name="z329" w:id="174"/>
    <w:p>
      <w:pPr>
        <w:spacing w:after="0"/>
        <w:ind w:left="0"/>
        <w:jc w:val="left"/>
      </w:pPr>
      <w:r>
        <w:rPr>
          <w:rFonts w:ascii="Times New Roman"/>
          <w:b/>
          <w:i w:val="false"/>
          <w:color w:val="000000"/>
        </w:rPr>
        <w:t xml:space="preserve"> Глава 5. Сроки формирования отчета</w:t>
      </w:r>
    </w:p>
    <w:bookmarkEnd w:id="174"/>
    <w:bookmarkStart w:name="z330" w:id="175"/>
    <w:p>
      <w:pPr>
        <w:spacing w:after="0"/>
        <w:ind w:left="0"/>
        <w:jc w:val="both"/>
      </w:pPr>
      <w:r>
        <w:rPr>
          <w:rFonts w:ascii="Times New Roman"/>
          <w:b w:val="false"/>
          <w:i w:val="false"/>
          <w:color w:val="000000"/>
          <w:sz w:val="28"/>
        </w:rPr>
        <w:t>
      20. Отчет формируется по дате совершения ДТП, ежемесячно, с нарастающим итогом. Показатели отчета подтверждаются территориальным органом КПСиСУ онлайн в ЕРДР.</w:t>
      </w:r>
    </w:p>
    <w:bookmarkEnd w:id="175"/>
    <w:bookmarkStart w:name="z331" w:id="176"/>
    <w:p>
      <w:pPr>
        <w:spacing w:after="0"/>
        <w:ind w:left="0"/>
        <w:jc w:val="both"/>
      </w:pPr>
      <w:r>
        <w:rPr>
          <w:rFonts w:ascii="Times New Roman"/>
          <w:b w:val="false"/>
          <w:i w:val="false"/>
          <w:color w:val="000000"/>
          <w:sz w:val="28"/>
        </w:rPr>
        <w:t>
      21. КПСиСУ формирует сводный отчет по республике, который подписывается Председателем КПСиСУ и направляет в Генеральную прокуратуру Республики Казахстан, в министерства внутренних дел и здравоохранения Республики Казахстан к 6 числу месяца, следующего за отчетным периодом.</w:t>
      </w:r>
    </w:p>
    <w:bookmarkEnd w:id="176"/>
    <w:bookmarkStart w:name="z332" w:id="177"/>
    <w:p>
      <w:pPr>
        <w:spacing w:after="0"/>
        <w:ind w:left="0"/>
        <w:jc w:val="both"/>
      </w:pPr>
      <w:r>
        <w:rPr>
          <w:rFonts w:ascii="Times New Roman"/>
          <w:b w:val="false"/>
          <w:i w:val="false"/>
          <w:color w:val="000000"/>
          <w:sz w:val="28"/>
        </w:rPr>
        <w:t>
      Если окончание срока приходится на нерабочий (выходной, праздничный) день, то последним днем срока считается первый, следующий за ним рабочий день.</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Инструкции</w:t>
            </w:r>
            <w:r>
              <w:br/>
            </w:r>
            <w:r>
              <w:rPr>
                <w:rFonts w:ascii="Times New Roman"/>
                <w:b w:val="false"/>
                <w:i w:val="false"/>
                <w:color w:val="000000"/>
                <w:sz w:val="20"/>
              </w:rPr>
              <w:t>по формированию отчета</w:t>
            </w:r>
            <w:r>
              <w:br/>
            </w:r>
            <w:r>
              <w:rPr>
                <w:rFonts w:ascii="Times New Roman"/>
                <w:b w:val="false"/>
                <w:i w:val="false"/>
                <w:color w:val="000000"/>
                <w:sz w:val="20"/>
              </w:rPr>
              <w:t>"О дорожно-транспортных</w:t>
            </w:r>
            <w:r>
              <w:br/>
            </w:r>
            <w:r>
              <w:rPr>
                <w:rFonts w:ascii="Times New Roman"/>
                <w:b w:val="false"/>
                <w:i w:val="false"/>
                <w:color w:val="000000"/>
                <w:sz w:val="20"/>
              </w:rPr>
              <w:t>происшествиях, повлекших</w:t>
            </w:r>
            <w:r>
              <w:br/>
            </w:r>
            <w:r>
              <w:rPr>
                <w:rFonts w:ascii="Times New Roman"/>
                <w:b w:val="false"/>
                <w:i w:val="false"/>
                <w:color w:val="000000"/>
                <w:sz w:val="20"/>
              </w:rPr>
              <w:t>гибель или ранение люде"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5" w:id="178"/>
    <w:p>
      <w:pPr>
        <w:spacing w:after="0"/>
        <w:ind w:left="0"/>
        <w:jc w:val="left"/>
      </w:pPr>
      <w:r>
        <w:rPr>
          <w:rFonts w:ascii="Times New Roman"/>
          <w:b/>
          <w:i w:val="false"/>
          <w:color w:val="000000"/>
        </w:rPr>
        <w:t xml:space="preserve"> Карточка учета дорожно-транспортного происшествия (ДТП-1)</w:t>
      </w:r>
    </w:p>
    <w:bookmarkEnd w:id="178"/>
    <w:bookmarkStart w:name="z336" w:id="179"/>
    <w:p>
      <w:pPr>
        <w:spacing w:after="0"/>
        <w:ind w:left="0"/>
        <w:jc w:val="both"/>
      </w:pPr>
      <w:r>
        <w:rPr>
          <w:rFonts w:ascii="Times New Roman"/>
          <w:b w:val="false"/>
          <w:i w:val="false"/>
          <w:color w:val="000000"/>
          <w:sz w:val="28"/>
        </w:rPr>
        <w:t>
      1. Номер карточки /__/__/__/__/__/__/__/__/__/__/__/__/__/__/</w:t>
      </w:r>
    </w:p>
    <w:bookmarkEnd w:id="179"/>
    <w:bookmarkStart w:name="z337" w:id="180"/>
    <w:p>
      <w:pPr>
        <w:spacing w:after="0"/>
        <w:ind w:left="0"/>
        <w:jc w:val="both"/>
      </w:pPr>
      <w:r>
        <w:rPr>
          <w:rFonts w:ascii="Times New Roman"/>
          <w:b w:val="false"/>
          <w:i w:val="false"/>
          <w:color w:val="000000"/>
          <w:sz w:val="28"/>
        </w:rPr>
        <w:t>
      Орган регистрации _____________________________________________.</w:t>
      </w:r>
    </w:p>
    <w:bookmarkEnd w:id="180"/>
    <w:bookmarkStart w:name="z338" w:id="181"/>
    <w:p>
      <w:pPr>
        <w:spacing w:after="0"/>
        <w:ind w:left="0"/>
        <w:jc w:val="both"/>
      </w:pPr>
      <w:r>
        <w:rPr>
          <w:rFonts w:ascii="Times New Roman"/>
          <w:b w:val="false"/>
          <w:i w:val="false"/>
          <w:color w:val="000000"/>
          <w:sz w:val="28"/>
        </w:rPr>
        <w:t>
      2. Первоначальная регистрация: Книга учета информации (1); Алфавитный журнал (2); Журнал учета входящей корреспонденции (3); другие источники (4); № ___ "__" _____ 20__ года</w:t>
      </w:r>
    </w:p>
    <w:bookmarkEnd w:id="181"/>
    <w:bookmarkStart w:name="z339" w:id="182"/>
    <w:p>
      <w:pPr>
        <w:spacing w:after="0"/>
        <w:ind w:left="0"/>
        <w:jc w:val="both"/>
      </w:pPr>
      <w:r>
        <w:rPr>
          <w:rFonts w:ascii="Times New Roman"/>
          <w:b w:val="false"/>
          <w:i w:val="false"/>
          <w:color w:val="000000"/>
          <w:sz w:val="28"/>
        </w:rPr>
        <w:t>
      3. Дата совершения ДТП: "__" _____ 20__ года</w:t>
      </w:r>
    </w:p>
    <w:bookmarkEnd w:id="182"/>
    <w:bookmarkStart w:name="z340" w:id="183"/>
    <w:p>
      <w:pPr>
        <w:spacing w:after="0"/>
        <w:ind w:left="0"/>
        <w:jc w:val="both"/>
      </w:pPr>
      <w:r>
        <w:rPr>
          <w:rFonts w:ascii="Times New Roman"/>
          <w:b w:val="false"/>
          <w:i w:val="false"/>
          <w:color w:val="000000"/>
          <w:sz w:val="28"/>
        </w:rPr>
        <w:t>
      4. День недели совершения ДТП: понедельник (1), вторник (2), среда (3), четверг (4), пятница (5), суббота (6), воскресенье (7).</w:t>
      </w:r>
    </w:p>
    <w:bookmarkEnd w:id="183"/>
    <w:bookmarkStart w:name="z341" w:id="184"/>
    <w:p>
      <w:pPr>
        <w:spacing w:after="0"/>
        <w:ind w:left="0"/>
        <w:jc w:val="both"/>
      </w:pPr>
      <w:r>
        <w:rPr>
          <w:rFonts w:ascii="Times New Roman"/>
          <w:b w:val="false"/>
          <w:i w:val="false"/>
          <w:color w:val="000000"/>
          <w:sz w:val="28"/>
        </w:rPr>
        <w:t>
      5. Время совершения ДТП: "_____" часов "_____" минут</w:t>
      </w:r>
    </w:p>
    <w:bookmarkEnd w:id="184"/>
    <w:bookmarkStart w:name="z342" w:id="185"/>
    <w:p>
      <w:pPr>
        <w:spacing w:after="0"/>
        <w:ind w:left="0"/>
        <w:jc w:val="both"/>
      </w:pPr>
      <w:r>
        <w:rPr>
          <w:rFonts w:ascii="Times New Roman"/>
          <w:b w:val="false"/>
          <w:i w:val="false"/>
          <w:color w:val="000000"/>
          <w:sz w:val="28"/>
        </w:rPr>
        <w:t>
      6. Место совершения ДТП: в населенном пункте (01) наименование населенного пункта _______________, улица _________________; на дороге международного, республиканского значения (2); на дороге областного, районного значения (3); на огороженных и охраняемых территориях (4); на территориях, не предназначенных для сквозного движения (5).</w:t>
      </w:r>
    </w:p>
    <w:bookmarkEnd w:id="185"/>
    <w:bookmarkStart w:name="z343" w:id="186"/>
    <w:p>
      <w:pPr>
        <w:spacing w:after="0"/>
        <w:ind w:left="0"/>
        <w:jc w:val="both"/>
      </w:pPr>
      <w:r>
        <w:rPr>
          <w:rFonts w:ascii="Times New Roman"/>
          <w:b w:val="false"/>
          <w:i w:val="false"/>
          <w:color w:val="000000"/>
          <w:sz w:val="28"/>
        </w:rPr>
        <w:t>
      6.1. Километр, метр, № трассы __________________________________.</w:t>
      </w:r>
    </w:p>
    <w:bookmarkEnd w:id="186"/>
    <w:bookmarkStart w:name="z344" w:id="187"/>
    <w:p>
      <w:pPr>
        <w:spacing w:after="0"/>
        <w:ind w:left="0"/>
        <w:jc w:val="both"/>
      </w:pPr>
      <w:r>
        <w:rPr>
          <w:rFonts w:ascii="Times New Roman"/>
          <w:b w:val="false"/>
          <w:i w:val="false"/>
          <w:color w:val="000000"/>
          <w:sz w:val="28"/>
        </w:rPr>
        <w:t>
      6.2. Элементы улицы, дороги: мост (путепровод) (01), виадук (02), эстакада (03), зона остановки общественного транспорта (04), регулируемый пешеходный переход (05), нерегулируемый пешеходный переход (06), перекресток регулируемый (07), перекресток нерегулируемый (08), железнодорожный переезд со шлагбаумом (09), железнодорожный переезд без шлагбаума (10), круговое движение (11).</w:t>
      </w:r>
    </w:p>
    <w:bookmarkEnd w:id="187"/>
    <w:bookmarkStart w:name="z345" w:id="188"/>
    <w:p>
      <w:pPr>
        <w:spacing w:after="0"/>
        <w:ind w:left="0"/>
        <w:jc w:val="both"/>
      </w:pPr>
      <w:r>
        <w:rPr>
          <w:rFonts w:ascii="Times New Roman"/>
          <w:b w:val="false"/>
          <w:i w:val="false"/>
          <w:color w:val="000000"/>
          <w:sz w:val="28"/>
        </w:rPr>
        <w:t>
      7. Дорожные условия: поверхность - мокрая (01), заснеженная (02), обледеневшая (03), ремонт дорог (04), сухая (05), загрязненная (06), свежеуложенная (07), поверхностная обработка (в том числе противогололедным материалом) (08);</w:t>
      </w:r>
    </w:p>
    <w:bookmarkEnd w:id="188"/>
    <w:bookmarkStart w:name="z346" w:id="189"/>
    <w:p>
      <w:pPr>
        <w:spacing w:after="0"/>
        <w:ind w:left="0"/>
        <w:jc w:val="both"/>
      </w:pPr>
      <w:r>
        <w:rPr>
          <w:rFonts w:ascii="Times New Roman"/>
          <w:b w:val="false"/>
          <w:i w:val="false"/>
          <w:color w:val="000000"/>
          <w:sz w:val="28"/>
        </w:rPr>
        <w:t>
      освещенность: день (09), сумерки (10), ночь (11);</w:t>
      </w:r>
    </w:p>
    <w:bookmarkEnd w:id="189"/>
    <w:bookmarkStart w:name="z347" w:id="190"/>
    <w:p>
      <w:pPr>
        <w:spacing w:after="0"/>
        <w:ind w:left="0"/>
        <w:jc w:val="both"/>
      </w:pPr>
      <w:r>
        <w:rPr>
          <w:rFonts w:ascii="Times New Roman"/>
          <w:b w:val="false"/>
          <w:i w:val="false"/>
          <w:color w:val="000000"/>
          <w:sz w:val="28"/>
        </w:rPr>
        <w:t>
      в темное время наружное освещение: включено (12), не включено (13), отсутствует (14).</w:t>
      </w:r>
    </w:p>
    <w:bookmarkEnd w:id="190"/>
    <w:bookmarkStart w:name="z348" w:id="191"/>
    <w:p>
      <w:pPr>
        <w:spacing w:after="0"/>
        <w:ind w:left="0"/>
        <w:jc w:val="both"/>
      </w:pPr>
      <w:r>
        <w:rPr>
          <w:rFonts w:ascii="Times New Roman"/>
          <w:b w:val="false"/>
          <w:i w:val="false"/>
          <w:color w:val="000000"/>
          <w:sz w:val="28"/>
        </w:rPr>
        <w:t>
      7.1. Зафиксированные недостатки улично-дорожной сети: скользкое покрытие (01); неровное покрытие (02), колейность (03), выбоины (04), неудовлетворительное состояние обочины (05), несоответствие габарита путепровода ширине дороги (06), несоответствие железно-дорожного переезда предъявляемым требованиям (07), деревья (08), опоры светильников (в случаях наезда, ограничения видимости) (09), отсутствие тротуаров (10), отсутствие пешеходных дорожек (11), отсутствие ограждений на опасных участках (12), недостаточное освещение проезжей части (13), отсутствуют ограждения и сигнализации в местах производства работ (14), отсутствие дорожных знаков, либо неправильное их применение (15), неисправность технических средств организации дорожного движения, или плохая их видимость (16), отсутствие дорожной разметки, или плохая ее видимость (17), иные условия (18), отсутствуют (19).</w:t>
      </w:r>
    </w:p>
    <w:bookmarkEnd w:id="191"/>
    <w:bookmarkStart w:name="z349" w:id="192"/>
    <w:p>
      <w:pPr>
        <w:spacing w:after="0"/>
        <w:ind w:left="0"/>
        <w:jc w:val="both"/>
      </w:pPr>
      <w:r>
        <w:rPr>
          <w:rFonts w:ascii="Times New Roman"/>
          <w:b w:val="false"/>
          <w:i w:val="false"/>
          <w:color w:val="000000"/>
          <w:sz w:val="28"/>
        </w:rPr>
        <w:t>
      7.2. Погодные условия: ясно (1), пасмурно (2), туман (3), дождь (4), снег (5).</w:t>
      </w:r>
    </w:p>
    <w:bookmarkEnd w:id="192"/>
    <w:bookmarkStart w:name="z350" w:id="193"/>
    <w:p>
      <w:pPr>
        <w:spacing w:after="0"/>
        <w:ind w:left="0"/>
        <w:jc w:val="both"/>
      </w:pPr>
      <w:r>
        <w:rPr>
          <w:rFonts w:ascii="Times New Roman"/>
          <w:b w:val="false"/>
          <w:i w:val="false"/>
          <w:color w:val="000000"/>
          <w:sz w:val="28"/>
        </w:rPr>
        <w:t>
      7.3. Общее число полос движения на дороге: ____</w:t>
      </w:r>
    </w:p>
    <w:bookmarkEnd w:id="193"/>
    <w:bookmarkStart w:name="z351" w:id="194"/>
    <w:p>
      <w:pPr>
        <w:spacing w:after="0"/>
        <w:ind w:left="0"/>
        <w:jc w:val="both"/>
      </w:pPr>
      <w:r>
        <w:rPr>
          <w:rFonts w:ascii="Times New Roman"/>
          <w:b w:val="false"/>
          <w:i w:val="false"/>
          <w:color w:val="000000"/>
          <w:sz w:val="28"/>
        </w:rPr>
        <w:t>
      7.4. Ограничение скорости на участке: ____</w:t>
      </w:r>
    </w:p>
    <w:bookmarkEnd w:id="194"/>
    <w:bookmarkStart w:name="z352" w:id="195"/>
    <w:p>
      <w:pPr>
        <w:spacing w:after="0"/>
        <w:ind w:left="0"/>
        <w:jc w:val="both"/>
      </w:pPr>
      <w:r>
        <w:rPr>
          <w:rFonts w:ascii="Times New Roman"/>
          <w:b w:val="false"/>
          <w:i w:val="false"/>
          <w:color w:val="000000"/>
          <w:sz w:val="28"/>
        </w:rPr>
        <w:t>
      8. Вид ДТП: лобовое столкновение (1), боковое столкновение (2), попутное столкновение (3), падение пассажира (4), опрокидывание (5), наезд на стоящее транспортное средство (далее – ТС) (6), наезд на препятствие (7), наезд на пешехода (8), наезд на велосипедиста (9), наезд на гужевой транспорт (10), наезд на животное (11), иные виды происшествий (12), наезд на водителя мопеда (13), наезд на средство индивидуальной мобильности (гироскутеры (14.1), моноколеса (14.2), электросамокаты (14.3), мокики (14.4), скутеры (14.5) (14).</w:t>
      </w:r>
    </w:p>
    <w:bookmarkEnd w:id="195"/>
    <w:bookmarkStart w:name="z353" w:id="196"/>
    <w:p>
      <w:pPr>
        <w:spacing w:after="0"/>
        <w:ind w:left="0"/>
        <w:jc w:val="both"/>
      </w:pPr>
      <w:r>
        <w:rPr>
          <w:rFonts w:ascii="Times New Roman"/>
          <w:b w:val="false"/>
          <w:i w:val="false"/>
          <w:color w:val="000000"/>
          <w:sz w:val="28"/>
        </w:rPr>
        <w:t>
      9. Нарушение Правил дорожного движения (далее - ПДД): превышение скорости, установленной ПДД или дорожными знаками (01); проезд на запрещающий сигнал светофора или на запрещающий жест регулировщика (02); несоблюдение требований, предписанных дорожными знаками или разметкой проезжей части дороги (03); непредоставление преимущества в движении пешеходам или иным участникам дорожного движения (04); несоблюдение правил перевозки пассажиров (05); перевозки грузов (06); остановок маршрутных ТС (07), движения в жилых зонах (08), буксировки транспортных средств (09); другие грубые нарушения ПДД (10); нарушение правил проезда перекрестков или пересечение проезжей части дороги (11); маневрирования (12); расположения ТС на проезжей части дороги (13); встречного разъезда, или обгона (14); остановки или стоянки ТС (15); непредоставление преимущества в движении транспортному средству оперативных и специальных служб с включенными специальными световыми и звуковыми сигналами (16); пользования внешними световыми приборами (17); применения аварийной сигнализации (18); нарушение участником дорожного движения ПДД, повлекшее создание аварийной обстановки (19); проезда железнодорожных переездов (20); несоблюдение дистанции (21); управление ТС водителем в болезненном или утомленном состоянии, ставящем под угрозу безопасность дорожного движения (22); управление ТС водителем, находящимся в состоянии алкогольного, наркотического и (или) токсикоманического опьянения (23); нарушение водителями ТС установленных правил обеспечения безопасности дорожного движения (24); невыполнение водителем обязанностей в связи с ДТП (25); управление ТС с неисправностями, с которыми запрещена их эксплуатация (26); нарушение правил движения пешеходами и иными участниками дорожного движения (27).</w:t>
      </w:r>
    </w:p>
    <w:bookmarkEnd w:id="196"/>
    <w:bookmarkStart w:name="z354" w:id="197"/>
    <w:p>
      <w:pPr>
        <w:spacing w:after="0"/>
        <w:ind w:left="0"/>
        <w:jc w:val="both"/>
      </w:pPr>
      <w:r>
        <w:rPr>
          <w:rFonts w:ascii="Times New Roman"/>
          <w:b w:val="false"/>
          <w:i w:val="false"/>
          <w:color w:val="000000"/>
          <w:sz w:val="28"/>
        </w:rPr>
        <w:t>
      10. Количество ТС, участвовавших в ДТП: _______________________.</w:t>
      </w:r>
    </w:p>
    <w:bookmarkEnd w:id="197"/>
    <w:bookmarkStart w:name="z355" w:id="198"/>
    <w:p>
      <w:pPr>
        <w:spacing w:after="0"/>
        <w:ind w:left="0"/>
        <w:jc w:val="both"/>
      </w:pPr>
      <w:r>
        <w:rPr>
          <w:rFonts w:ascii="Times New Roman"/>
          <w:b w:val="false"/>
          <w:i w:val="false"/>
          <w:color w:val="000000"/>
          <w:sz w:val="28"/>
        </w:rPr>
        <w:t>
      11. Сведения о ТС:</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ТС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рулевого управления правое\ левое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регистрационный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кузова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модель ТС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выпуска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(далее - Ф.И.О.) водителя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водителя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 управления данной категорией ТС (имеет \ не имеет \ лишен водительских прав)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водительского удостоверения, дата выдачи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Скрылся с места ДТП (да\ нет)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пассажиров</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 w:id="199"/>
    <w:p>
      <w:pPr>
        <w:spacing w:after="0"/>
        <w:ind w:left="0"/>
        <w:jc w:val="both"/>
      </w:pPr>
      <w:r>
        <w:rPr>
          <w:rFonts w:ascii="Times New Roman"/>
          <w:b w:val="false"/>
          <w:i w:val="false"/>
          <w:color w:val="000000"/>
          <w:sz w:val="28"/>
        </w:rPr>
        <w:t>
      12. Фабула ДТП: _____________________________________________</w:t>
      </w:r>
    </w:p>
    <w:bookmarkEnd w:id="199"/>
    <w:bookmarkStart w:name="z357" w:id="200"/>
    <w:p>
      <w:pPr>
        <w:spacing w:after="0"/>
        <w:ind w:left="0"/>
        <w:jc w:val="both"/>
      </w:pPr>
      <w:r>
        <w:rPr>
          <w:rFonts w:ascii="Times New Roman"/>
          <w:b w:val="false"/>
          <w:i w:val="false"/>
          <w:color w:val="000000"/>
          <w:sz w:val="28"/>
        </w:rPr>
        <w:t>
      ____________________________________________________________.</w:t>
      </w:r>
    </w:p>
    <w:bookmarkEnd w:id="200"/>
    <w:bookmarkStart w:name="z358" w:id="201"/>
    <w:p>
      <w:pPr>
        <w:spacing w:after="0"/>
        <w:ind w:left="0"/>
        <w:jc w:val="both"/>
      </w:pPr>
      <w:r>
        <w:rPr>
          <w:rFonts w:ascii="Times New Roman"/>
          <w:b w:val="false"/>
          <w:i w:val="false"/>
          <w:color w:val="000000"/>
          <w:sz w:val="28"/>
        </w:rPr>
        <w:t>
      13. Количество: раненых ______, погибших ______.</w:t>
      </w:r>
    </w:p>
    <w:bookmarkEnd w:id="201"/>
    <w:bookmarkStart w:name="z359" w:id="202"/>
    <w:p>
      <w:pPr>
        <w:spacing w:after="0"/>
        <w:ind w:left="0"/>
        <w:jc w:val="both"/>
      </w:pPr>
      <w:r>
        <w:rPr>
          <w:rFonts w:ascii="Times New Roman"/>
          <w:b w:val="false"/>
          <w:i w:val="false"/>
          <w:color w:val="000000"/>
          <w:sz w:val="28"/>
        </w:rPr>
        <w:t>
      13-1. Время вызова медицинских служб _________.</w:t>
      </w:r>
    </w:p>
    <w:bookmarkEnd w:id="202"/>
    <w:bookmarkStart w:name="z360" w:id="203"/>
    <w:p>
      <w:pPr>
        <w:spacing w:after="0"/>
        <w:ind w:left="0"/>
        <w:jc w:val="both"/>
      </w:pPr>
      <w:r>
        <w:rPr>
          <w:rFonts w:ascii="Times New Roman"/>
          <w:b w:val="false"/>
          <w:i w:val="false"/>
          <w:color w:val="000000"/>
          <w:sz w:val="28"/>
        </w:rPr>
        <w:t>
      13-2. Время прибытия медицинских служб _______.</w:t>
      </w:r>
    </w:p>
    <w:bookmarkEnd w:id="203"/>
    <w:bookmarkStart w:name="z361" w:id="204"/>
    <w:p>
      <w:pPr>
        <w:spacing w:after="0"/>
        <w:ind w:left="0"/>
        <w:jc w:val="both"/>
      </w:pPr>
      <w:r>
        <w:rPr>
          <w:rFonts w:ascii="Times New Roman"/>
          <w:b w:val="false"/>
          <w:i w:val="false"/>
          <w:color w:val="000000"/>
          <w:sz w:val="28"/>
        </w:rPr>
        <w:t>
      14. Виновный участник ДТП: водитель (1), пешеход (2), скрывшийся с места ДТП (3), несовершеннолетний (4), иностранец/лицо без гражданства (5), дорожные службы (6), подрядчики, осуществляющие ремонтные и строительные работы (7), коммунальные службы (8), велосипедист (9), водитель мопеда (10), водитель средства индивидуальной мобильности (гироскутеры (11.1), моноколеса (11.2), электросамокаты (11.3), мокики (11.4), скутеры (11.5) (11).</w:t>
      </w:r>
    </w:p>
    <w:bookmarkEnd w:id="204"/>
    <w:bookmarkStart w:name="z362" w:id="205"/>
    <w:p>
      <w:pPr>
        <w:spacing w:after="0"/>
        <w:ind w:left="0"/>
        <w:jc w:val="both"/>
      </w:pPr>
      <w:r>
        <w:rPr>
          <w:rFonts w:ascii="Times New Roman"/>
          <w:b w:val="false"/>
          <w:i w:val="false"/>
          <w:color w:val="000000"/>
          <w:sz w:val="28"/>
        </w:rPr>
        <w:t>
      14.1. Состояние виновника ДТП: отсутствие признаков опьянения, трезвый (1); алкогольное опьянение (2); наркотическое опьянение (3); токсикоманическое опьянение (4); резкое ухудшение здоровья (5); время непрерывного нахождения в пути (6).</w:t>
      </w:r>
    </w:p>
    <w:bookmarkEnd w:id="205"/>
    <w:bookmarkStart w:name="z363" w:id="206"/>
    <w:p>
      <w:pPr>
        <w:spacing w:after="0"/>
        <w:ind w:left="0"/>
        <w:jc w:val="both"/>
      </w:pPr>
      <w:r>
        <w:rPr>
          <w:rFonts w:ascii="Times New Roman"/>
          <w:b w:val="false"/>
          <w:i w:val="false"/>
          <w:color w:val="000000"/>
          <w:sz w:val="28"/>
        </w:rPr>
        <w:t>
      14.2. Ф.И.О. (при его наличии) виновного пешехода ________________________________________________________________</w:t>
      </w:r>
    </w:p>
    <w:bookmarkEnd w:id="206"/>
    <w:bookmarkStart w:name="z364" w:id="207"/>
    <w:p>
      <w:pPr>
        <w:spacing w:after="0"/>
        <w:ind w:left="0"/>
        <w:jc w:val="both"/>
      </w:pPr>
      <w:r>
        <w:rPr>
          <w:rFonts w:ascii="Times New Roman"/>
          <w:b w:val="false"/>
          <w:i w:val="false"/>
          <w:color w:val="000000"/>
          <w:sz w:val="28"/>
        </w:rPr>
        <w:t>
      14.3. Дата рождения ____________, возраст на момент ДТП ____, индивидуальный идентификационный номер (далее – ИИН), пол, виновного водителя, пешехода: ___/___/___/___/___/___/___/___/___/___/___/___/.</w:t>
      </w:r>
    </w:p>
    <w:bookmarkEnd w:id="207"/>
    <w:bookmarkStart w:name="z365" w:id="208"/>
    <w:p>
      <w:pPr>
        <w:spacing w:after="0"/>
        <w:ind w:left="0"/>
        <w:jc w:val="both"/>
      </w:pPr>
      <w:r>
        <w:rPr>
          <w:rFonts w:ascii="Times New Roman"/>
          <w:b w:val="false"/>
          <w:i w:val="false"/>
          <w:color w:val="000000"/>
          <w:sz w:val="28"/>
        </w:rPr>
        <w:t>
      15. Ф.И.О. (при его наличии), должность сотрудника подразделения административной полиции, заполнившего карточку</w:t>
      </w:r>
    </w:p>
    <w:bookmarkEnd w:id="208"/>
    <w:bookmarkStart w:name="z366" w:id="209"/>
    <w:p>
      <w:pPr>
        <w:spacing w:after="0"/>
        <w:ind w:left="0"/>
        <w:jc w:val="both"/>
      </w:pPr>
      <w:r>
        <w:rPr>
          <w:rFonts w:ascii="Times New Roman"/>
          <w:b w:val="false"/>
          <w:i w:val="false"/>
          <w:color w:val="000000"/>
          <w:sz w:val="28"/>
        </w:rPr>
        <w:t>
       ________________________________________________________________.</w:t>
      </w:r>
    </w:p>
    <w:bookmarkEnd w:id="209"/>
    <w:bookmarkStart w:name="z367" w:id="210"/>
    <w:p>
      <w:pPr>
        <w:spacing w:after="0"/>
        <w:ind w:left="0"/>
        <w:jc w:val="both"/>
      </w:pPr>
      <w:r>
        <w:rPr>
          <w:rFonts w:ascii="Times New Roman"/>
          <w:b w:val="false"/>
          <w:i w:val="false"/>
          <w:color w:val="000000"/>
          <w:sz w:val="28"/>
        </w:rPr>
        <w:t>
      16. Решение, принятое по данному ДТП: номер протокола по делу об административном правонарушении __________________________ либо ЕРДР __________________________, пункт, часть, статья закона</w:t>
      </w:r>
    </w:p>
    <w:bookmarkEnd w:id="2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Инструкции</w:t>
            </w:r>
            <w:r>
              <w:br/>
            </w:r>
            <w:r>
              <w:rPr>
                <w:rFonts w:ascii="Times New Roman"/>
                <w:b w:val="false"/>
                <w:i w:val="false"/>
                <w:color w:val="000000"/>
                <w:sz w:val="20"/>
              </w:rPr>
              <w:t>по формированию отчета</w:t>
            </w:r>
            <w:r>
              <w:br/>
            </w:r>
            <w:r>
              <w:rPr>
                <w:rFonts w:ascii="Times New Roman"/>
                <w:b w:val="false"/>
                <w:i w:val="false"/>
                <w:color w:val="000000"/>
                <w:sz w:val="20"/>
              </w:rPr>
              <w:t>"О дорожно-транспортных</w:t>
            </w:r>
            <w:r>
              <w:br/>
            </w:r>
            <w:r>
              <w:rPr>
                <w:rFonts w:ascii="Times New Roman"/>
                <w:b w:val="false"/>
                <w:i w:val="false"/>
                <w:color w:val="000000"/>
                <w:sz w:val="20"/>
              </w:rPr>
              <w:t>происшествиях, повлекших</w:t>
            </w:r>
            <w:r>
              <w:br/>
            </w:r>
            <w:r>
              <w:rPr>
                <w:rFonts w:ascii="Times New Roman"/>
                <w:b w:val="false"/>
                <w:i w:val="false"/>
                <w:color w:val="000000"/>
                <w:sz w:val="20"/>
              </w:rPr>
              <w:t>гибель или ранение людей"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0" w:id="211"/>
    <w:p>
      <w:pPr>
        <w:spacing w:after="0"/>
        <w:ind w:left="0"/>
        <w:jc w:val="left"/>
      </w:pPr>
      <w:r>
        <w:rPr>
          <w:rFonts w:ascii="Times New Roman"/>
          <w:b/>
          <w:i w:val="false"/>
          <w:color w:val="000000"/>
        </w:rPr>
        <w:t xml:space="preserve"> Карточка на лицо, раненое или погибшее в дорожно-транспортном происшествии (ДТП-2)</w:t>
      </w:r>
    </w:p>
    <w:bookmarkEnd w:id="211"/>
    <w:bookmarkStart w:name="z371" w:id="212"/>
    <w:p>
      <w:pPr>
        <w:spacing w:after="0"/>
        <w:ind w:left="0"/>
        <w:jc w:val="both"/>
      </w:pPr>
      <w:r>
        <w:rPr>
          <w:rFonts w:ascii="Times New Roman"/>
          <w:b w:val="false"/>
          <w:i w:val="false"/>
          <w:color w:val="000000"/>
          <w:sz w:val="28"/>
        </w:rPr>
        <w:t>
      1. Номер карточки /__/__/__/__/__/__/__/__/__/__/__/__/__/__/</w:t>
      </w:r>
    </w:p>
    <w:bookmarkEnd w:id="212"/>
    <w:bookmarkStart w:name="z372" w:id="213"/>
    <w:p>
      <w:pPr>
        <w:spacing w:after="0"/>
        <w:ind w:left="0"/>
        <w:jc w:val="both"/>
      </w:pPr>
      <w:r>
        <w:rPr>
          <w:rFonts w:ascii="Times New Roman"/>
          <w:b w:val="false"/>
          <w:i w:val="false"/>
          <w:color w:val="000000"/>
          <w:sz w:val="28"/>
        </w:rPr>
        <w:t>
      2. Дата и время суток совершения ДТП "___" __________ 20__ года "___" час. "___" минут.</w:t>
      </w:r>
    </w:p>
    <w:bookmarkEnd w:id="213"/>
    <w:bookmarkStart w:name="z373" w:id="214"/>
    <w:p>
      <w:pPr>
        <w:spacing w:after="0"/>
        <w:ind w:left="0"/>
        <w:jc w:val="both"/>
      </w:pPr>
      <w:r>
        <w:rPr>
          <w:rFonts w:ascii="Times New Roman"/>
          <w:b w:val="false"/>
          <w:i w:val="false"/>
          <w:color w:val="000000"/>
          <w:sz w:val="28"/>
        </w:rPr>
        <w:t>
      3. День недели совершения ДТП: понедельник (1), вторник (2), среда (3), четверг (4), пятница (5), суббота (6), воскресенье (7).</w:t>
      </w:r>
    </w:p>
    <w:bookmarkEnd w:id="214"/>
    <w:bookmarkStart w:name="z374" w:id="215"/>
    <w:p>
      <w:pPr>
        <w:spacing w:after="0"/>
        <w:ind w:left="0"/>
        <w:jc w:val="both"/>
      </w:pPr>
      <w:r>
        <w:rPr>
          <w:rFonts w:ascii="Times New Roman"/>
          <w:b w:val="false"/>
          <w:i w:val="false"/>
          <w:color w:val="000000"/>
          <w:sz w:val="28"/>
        </w:rPr>
        <w:t>
      4. Порядковый номер (далее – ТС), в котором находился пострадавший (согласно нумерации ТС, указанной в пункте 11 ЭИУД ДТП-1, для пешеходов или иных участников движения проставляется "0"): "___".</w:t>
      </w:r>
    </w:p>
    <w:bookmarkEnd w:id="215"/>
    <w:bookmarkStart w:name="z375" w:id="216"/>
    <w:p>
      <w:pPr>
        <w:spacing w:after="0"/>
        <w:ind w:left="0"/>
        <w:jc w:val="both"/>
      </w:pPr>
      <w:r>
        <w:rPr>
          <w:rFonts w:ascii="Times New Roman"/>
          <w:b w:val="false"/>
          <w:i w:val="false"/>
          <w:color w:val="000000"/>
          <w:sz w:val="28"/>
        </w:rPr>
        <w:t>
      5. Участник ДТП: пешеход (1); водитель ТС (кроме, категорий А, B1, велосипеда, воза, мопеда и средства индивидуальной мобильности (гироскутеры, моноколеса, электросамокаты, мокики, скутеры) (2); пассажир ТС категорий B, C, кроме B1 (3); пассажир ТС категорий D, DE, Tm, Tb (4); лицо, передвигавшееся на ТС категорий А, B1 (5); велосипеде (6); возе (7); животном (8); мопеде (9); на средстве индивидуальной мобильности (гироскутеры (10.1), моноколеса (10.2), электросамокаты (10.3), мокики (10.4), скутеры (10.5) (10).</w:t>
      </w:r>
    </w:p>
    <w:bookmarkEnd w:id="216"/>
    <w:bookmarkStart w:name="z376" w:id="217"/>
    <w:p>
      <w:pPr>
        <w:spacing w:after="0"/>
        <w:ind w:left="0"/>
        <w:jc w:val="both"/>
      </w:pPr>
      <w:r>
        <w:rPr>
          <w:rFonts w:ascii="Times New Roman"/>
          <w:b w:val="false"/>
          <w:i w:val="false"/>
          <w:color w:val="000000"/>
          <w:sz w:val="28"/>
        </w:rPr>
        <w:t>
      6. Ремень безопасности\шлем: пристегнут (1), одет (2), не пристегнут (3), не одет (4), не определено (5), не предусмотрено (6).</w:t>
      </w:r>
    </w:p>
    <w:bookmarkEnd w:id="217"/>
    <w:bookmarkStart w:name="z377" w:id="218"/>
    <w:p>
      <w:pPr>
        <w:spacing w:after="0"/>
        <w:ind w:left="0"/>
        <w:jc w:val="both"/>
      </w:pPr>
      <w:r>
        <w:rPr>
          <w:rFonts w:ascii="Times New Roman"/>
          <w:b w:val="false"/>
          <w:i w:val="false"/>
          <w:color w:val="000000"/>
          <w:sz w:val="28"/>
        </w:rPr>
        <w:t>
      7. Наличие детского удерживающего устройства: есть (1), нет (2), при этом, ремень детского удерживающего устройства: пристегнут (3), не пристегнут (4); не определено (5); не предусмотрено (6).</w:t>
      </w:r>
    </w:p>
    <w:bookmarkEnd w:id="218"/>
    <w:bookmarkStart w:name="z378" w:id="219"/>
    <w:p>
      <w:pPr>
        <w:spacing w:after="0"/>
        <w:ind w:left="0"/>
        <w:jc w:val="both"/>
      </w:pPr>
      <w:r>
        <w:rPr>
          <w:rFonts w:ascii="Times New Roman"/>
          <w:b w:val="false"/>
          <w:i w:val="false"/>
          <w:color w:val="000000"/>
          <w:sz w:val="28"/>
        </w:rPr>
        <w:t>
      8 Наличие подушек безопасности: есть (1), нет (2), при этом, подушки безопасности: сработали (3), не сработали (4).</w:t>
      </w:r>
    </w:p>
    <w:bookmarkEnd w:id="219"/>
    <w:bookmarkStart w:name="z379" w:id="220"/>
    <w:p>
      <w:pPr>
        <w:spacing w:after="0"/>
        <w:ind w:left="0"/>
        <w:jc w:val="both"/>
      </w:pPr>
      <w:r>
        <w:rPr>
          <w:rFonts w:ascii="Times New Roman"/>
          <w:b w:val="false"/>
          <w:i w:val="false"/>
          <w:color w:val="000000"/>
          <w:sz w:val="28"/>
        </w:rPr>
        <w:t>
      9. Местонахождение пассажира в ТС: место не определено (1), на переднем сиденье (2), на левых задних сиденьях (3), на правых задних сиденьях (4), в средней части задних сидений (5), коляска (6), стоя (7).</w:t>
      </w:r>
    </w:p>
    <w:bookmarkEnd w:id="220"/>
    <w:bookmarkStart w:name="z380" w:id="221"/>
    <w:p>
      <w:pPr>
        <w:spacing w:after="0"/>
        <w:ind w:left="0"/>
        <w:jc w:val="both"/>
      </w:pPr>
      <w:r>
        <w:rPr>
          <w:rFonts w:ascii="Times New Roman"/>
          <w:b w:val="false"/>
          <w:i w:val="false"/>
          <w:color w:val="000000"/>
          <w:sz w:val="28"/>
        </w:rPr>
        <w:t>
      10. Сведения о пострадавшем в ДТП: ранено (1), погибло (2), в том числе неизвестное лицо (3).</w:t>
      </w:r>
    </w:p>
    <w:bookmarkEnd w:id="221"/>
    <w:bookmarkStart w:name="z381" w:id="222"/>
    <w:p>
      <w:pPr>
        <w:spacing w:after="0"/>
        <w:ind w:left="0"/>
        <w:jc w:val="both"/>
      </w:pPr>
      <w:r>
        <w:rPr>
          <w:rFonts w:ascii="Times New Roman"/>
          <w:b w:val="false"/>
          <w:i w:val="false"/>
          <w:color w:val="000000"/>
          <w:sz w:val="28"/>
        </w:rPr>
        <w:t>
      11. Смерть наступила: на месте ДТП (1), по дороге в больницу (2), в больнице (3), иное (4).</w:t>
      </w:r>
    </w:p>
    <w:bookmarkEnd w:id="222"/>
    <w:bookmarkStart w:name="z382" w:id="223"/>
    <w:p>
      <w:pPr>
        <w:spacing w:after="0"/>
        <w:ind w:left="0"/>
        <w:jc w:val="both"/>
      </w:pPr>
      <w:r>
        <w:rPr>
          <w:rFonts w:ascii="Times New Roman"/>
          <w:b w:val="false"/>
          <w:i w:val="false"/>
          <w:color w:val="000000"/>
          <w:sz w:val="28"/>
        </w:rPr>
        <w:t>
      12. Ф.И.О. (при его наличии) пострадавшего в ДТП:</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3" w:id="224"/>
    <w:p>
      <w:pPr>
        <w:spacing w:after="0"/>
        <w:ind w:left="0"/>
        <w:jc w:val="both"/>
      </w:pPr>
      <w:r>
        <w:rPr>
          <w:rFonts w:ascii="Times New Roman"/>
          <w:b w:val="false"/>
          <w:i w:val="false"/>
          <w:color w:val="000000"/>
          <w:sz w:val="28"/>
        </w:rPr>
        <w:t>
      13. Пол: мужской (1), женский (2).</w:t>
      </w:r>
    </w:p>
    <w:bookmarkEnd w:id="224"/>
    <w:bookmarkStart w:name="z384" w:id="225"/>
    <w:p>
      <w:pPr>
        <w:spacing w:after="0"/>
        <w:ind w:left="0"/>
        <w:jc w:val="both"/>
      </w:pPr>
      <w:r>
        <w:rPr>
          <w:rFonts w:ascii="Times New Roman"/>
          <w:b w:val="false"/>
          <w:i w:val="false"/>
          <w:color w:val="000000"/>
          <w:sz w:val="28"/>
        </w:rPr>
        <w:t>
      14. Дата рождения "___" ___________ 20__ года и ИИН пострадавшего в ДТП ___/___/___/___/___/___/___/___/___/___/___/___/</w:t>
      </w:r>
    </w:p>
    <w:bookmarkEnd w:id="225"/>
    <w:bookmarkStart w:name="z385" w:id="226"/>
    <w:p>
      <w:pPr>
        <w:spacing w:after="0"/>
        <w:ind w:left="0"/>
        <w:jc w:val="both"/>
      </w:pPr>
      <w:r>
        <w:rPr>
          <w:rFonts w:ascii="Times New Roman"/>
          <w:b w:val="false"/>
          <w:i w:val="false"/>
          <w:color w:val="000000"/>
          <w:sz w:val="28"/>
        </w:rPr>
        <w:t>
      15. Гражданство: гражданин Республики Казахстан (1), иностранец (3), лицо без гражданства (4).</w:t>
      </w:r>
    </w:p>
    <w:bookmarkEnd w:id="226"/>
    <w:bookmarkStart w:name="z386" w:id="227"/>
    <w:p>
      <w:pPr>
        <w:spacing w:after="0"/>
        <w:ind w:left="0"/>
        <w:jc w:val="both"/>
      </w:pPr>
      <w:r>
        <w:rPr>
          <w:rFonts w:ascii="Times New Roman"/>
          <w:b w:val="false"/>
          <w:i w:val="false"/>
          <w:color w:val="000000"/>
          <w:sz w:val="28"/>
        </w:rPr>
        <w:t>
      16. Возраст: до 6 лет (1), 7-12 лет (2), 13-17 лет (3), 18-20 лет (4), 21-29 лет (5), 30-39 лет (6), 40-49 лет (7), 50-59 лет (8), 60 лет и старше (9).</w:t>
      </w:r>
    </w:p>
    <w:bookmarkEnd w:id="227"/>
    <w:bookmarkStart w:name="z387" w:id="228"/>
    <w:p>
      <w:pPr>
        <w:spacing w:after="0"/>
        <w:ind w:left="0"/>
        <w:jc w:val="both"/>
      </w:pPr>
      <w:r>
        <w:rPr>
          <w:rFonts w:ascii="Times New Roman"/>
          <w:b w:val="false"/>
          <w:i w:val="false"/>
          <w:color w:val="000000"/>
          <w:sz w:val="28"/>
        </w:rPr>
        <w:t>
      17. Социальный статус: военнослужащий (1), пенсионер (2), рабочий (3), государственный служащий (4), сотрудник правоохранительных органов (5), безработный (6), студент (7), иные (8), школьник (9), сотрудник специальных органов (10), лицо с инвалидностью (11).</w:t>
      </w:r>
    </w:p>
    <w:bookmarkEnd w:id="228"/>
    <w:bookmarkStart w:name="z388" w:id="229"/>
    <w:p>
      <w:pPr>
        <w:spacing w:after="0"/>
        <w:ind w:left="0"/>
        <w:jc w:val="both"/>
      </w:pPr>
      <w:r>
        <w:rPr>
          <w:rFonts w:ascii="Times New Roman"/>
          <w:b w:val="false"/>
          <w:i w:val="false"/>
          <w:color w:val="000000"/>
          <w:sz w:val="28"/>
        </w:rPr>
        <w:t>
      18. Ф.И.О. (при его наличии), должность сотрудника подразделения административной полиции, заполнившего карточку _______________________________________________</w:t>
      </w:r>
    </w:p>
    <w:bookmarkEnd w:id="229"/>
    <w:bookmarkStart w:name="z389" w:id="230"/>
    <w:p>
      <w:pPr>
        <w:spacing w:after="0"/>
        <w:ind w:left="0"/>
        <w:jc w:val="both"/>
      </w:pPr>
      <w:r>
        <w:rPr>
          <w:rFonts w:ascii="Times New Roman"/>
          <w:b w:val="false"/>
          <w:i w:val="false"/>
          <w:color w:val="000000"/>
          <w:sz w:val="28"/>
        </w:rPr>
        <w:t>
      19. Наименование медицинской организации __________________________________</w:t>
      </w:r>
    </w:p>
    <w:bookmarkEnd w:id="230"/>
    <w:bookmarkStart w:name="z390" w:id="231"/>
    <w:p>
      <w:pPr>
        <w:spacing w:after="0"/>
        <w:ind w:left="0"/>
        <w:jc w:val="both"/>
      </w:pPr>
      <w:r>
        <w:rPr>
          <w:rFonts w:ascii="Times New Roman"/>
          <w:b w:val="false"/>
          <w:i w:val="false"/>
          <w:color w:val="000000"/>
          <w:sz w:val="28"/>
        </w:rPr>
        <w:t>
      20. Дата поступления/обращения пострадавшего в медицинскую организацию "__" _________ 20__ года.</w:t>
      </w:r>
    </w:p>
    <w:bookmarkEnd w:id="231"/>
    <w:bookmarkStart w:name="z391" w:id="232"/>
    <w:p>
      <w:pPr>
        <w:spacing w:after="0"/>
        <w:ind w:left="0"/>
        <w:jc w:val="both"/>
      </w:pPr>
      <w:r>
        <w:rPr>
          <w:rFonts w:ascii="Times New Roman"/>
          <w:b w:val="false"/>
          <w:i w:val="false"/>
          <w:color w:val="000000"/>
          <w:sz w:val="28"/>
        </w:rPr>
        <w:t>
      21. Причиненный здоровью вред: легкий (1), средней тяжести (2), тяжкий (3), не определен (4).</w:t>
      </w:r>
    </w:p>
    <w:bookmarkEnd w:id="232"/>
    <w:bookmarkStart w:name="z392" w:id="233"/>
    <w:p>
      <w:pPr>
        <w:spacing w:after="0"/>
        <w:ind w:left="0"/>
        <w:jc w:val="both"/>
      </w:pPr>
      <w:r>
        <w:rPr>
          <w:rFonts w:ascii="Times New Roman"/>
          <w:b w:val="false"/>
          <w:i w:val="false"/>
          <w:color w:val="000000"/>
          <w:sz w:val="28"/>
        </w:rPr>
        <w:t>
      22. Объем оказанной медицинской помощи: оказана первая медицинская помощь (1), госпитализирован (2), отказ от госпитализации (3), отказ от медицинской помощи (4).</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Инструкции</w:t>
            </w:r>
            <w:r>
              <w:br/>
            </w:r>
            <w:r>
              <w:rPr>
                <w:rFonts w:ascii="Times New Roman"/>
                <w:b w:val="false"/>
                <w:i w:val="false"/>
                <w:color w:val="000000"/>
                <w:sz w:val="20"/>
              </w:rPr>
              <w:t>по формированию отчета</w:t>
            </w:r>
            <w:r>
              <w:br/>
            </w:r>
            <w:r>
              <w:rPr>
                <w:rFonts w:ascii="Times New Roman"/>
                <w:b w:val="false"/>
                <w:i w:val="false"/>
                <w:color w:val="000000"/>
                <w:sz w:val="20"/>
              </w:rPr>
              <w:t>"О дорожно-транспортных</w:t>
            </w:r>
            <w:r>
              <w:br/>
            </w:r>
            <w:r>
              <w:rPr>
                <w:rFonts w:ascii="Times New Roman"/>
                <w:b w:val="false"/>
                <w:i w:val="false"/>
                <w:color w:val="000000"/>
                <w:sz w:val="20"/>
              </w:rPr>
              <w:t>происшествиях, повлекших</w:t>
            </w:r>
            <w:r>
              <w:br/>
            </w:r>
            <w:r>
              <w:rPr>
                <w:rFonts w:ascii="Times New Roman"/>
                <w:b w:val="false"/>
                <w:i w:val="false"/>
                <w:color w:val="000000"/>
                <w:sz w:val="20"/>
              </w:rPr>
              <w:t>гибель или ранение людей"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95" w:id="234"/>
    <w:p>
      <w:pPr>
        <w:spacing w:after="0"/>
        <w:ind w:left="0"/>
        <w:jc w:val="left"/>
      </w:pPr>
      <w:r>
        <w:rPr>
          <w:rFonts w:ascii="Times New Roman"/>
          <w:b/>
          <w:i w:val="false"/>
          <w:color w:val="000000"/>
        </w:rPr>
        <w:t xml:space="preserve"> Карточка учета представлений, внесенных в порядке</w:t>
      </w:r>
      <w:r>
        <w:br/>
      </w:r>
      <w:r>
        <w:rPr>
          <w:rFonts w:ascii="Times New Roman"/>
          <w:b/>
          <w:i w:val="false"/>
          <w:color w:val="000000"/>
        </w:rPr>
        <w:t>статьи 200 Уголовно-процессуального кодекса Республики Казахстан (ДТП-3)</w:t>
      </w:r>
    </w:p>
    <w:bookmarkEnd w:id="234"/>
    <w:bookmarkStart w:name="z396" w:id="235"/>
    <w:p>
      <w:pPr>
        <w:spacing w:after="0"/>
        <w:ind w:left="0"/>
        <w:jc w:val="both"/>
      </w:pPr>
      <w:r>
        <w:rPr>
          <w:rFonts w:ascii="Times New Roman"/>
          <w:b w:val="false"/>
          <w:i w:val="false"/>
          <w:color w:val="000000"/>
          <w:sz w:val="28"/>
        </w:rPr>
        <w:t>
      1. Номер карточки /__/__/__/__/__/__/__/__/__/__/__/__/__/__/</w:t>
      </w:r>
    </w:p>
    <w:bookmarkEnd w:id="235"/>
    <w:bookmarkStart w:name="z397" w:id="236"/>
    <w:p>
      <w:pPr>
        <w:spacing w:after="0"/>
        <w:ind w:left="0"/>
        <w:jc w:val="both"/>
      </w:pPr>
      <w:r>
        <w:rPr>
          <w:rFonts w:ascii="Times New Roman"/>
          <w:b w:val="false"/>
          <w:i w:val="false"/>
          <w:color w:val="000000"/>
          <w:sz w:val="28"/>
        </w:rPr>
        <w:t>
      2. Орган регистрации_____________________________________________</w:t>
      </w:r>
    </w:p>
    <w:bookmarkEnd w:id="236"/>
    <w:bookmarkStart w:name="z398" w:id="237"/>
    <w:p>
      <w:pPr>
        <w:spacing w:after="0"/>
        <w:ind w:left="0"/>
        <w:jc w:val="both"/>
      </w:pPr>
      <w:r>
        <w:rPr>
          <w:rFonts w:ascii="Times New Roman"/>
          <w:b w:val="false"/>
          <w:i w:val="false"/>
          <w:color w:val="000000"/>
          <w:sz w:val="28"/>
        </w:rPr>
        <w:t>
      3. Дата и время совершения ДТП "___" __________ 20__ года "___" часов "___" минут</w:t>
      </w:r>
    </w:p>
    <w:bookmarkEnd w:id="237"/>
    <w:bookmarkStart w:name="z399" w:id="238"/>
    <w:p>
      <w:pPr>
        <w:spacing w:after="0"/>
        <w:ind w:left="0"/>
        <w:jc w:val="both"/>
      </w:pPr>
      <w:r>
        <w:rPr>
          <w:rFonts w:ascii="Times New Roman"/>
          <w:b w:val="false"/>
          <w:i w:val="false"/>
          <w:color w:val="000000"/>
          <w:sz w:val="28"/>
        </w:rPr>
        <w:t>
      4. Дата внесения представления "___" __________ 20__ года.</w:t>
      </w:r>
    </w:p>
    <w:bookmarkEnd w:id="238"/>
    <w:bookmarkStart w:name="z400" w:id="239"/>
    <w:p>
      <w:pPr>
        <w:spacing w:after="0"/>
        <w:ind w:left="0"/>
        <w:jc w:val="both"/>
      </w:pPr>
      <w:r>
        <w:rPr>
          <w:rFonts w:ascii="Times New Roman"/>
          <w:b w:val="false"/>
          <w:i w:val="false"/>
          <w:color w:val="000000"/>
          <w:sz w:val="28"/>
        </w:rPr>
        <w:t>
      5. Исходящий номер представления __________________________________________</w:t>
      </w:r>
    </w:p>
    <w:bookmarkEnd w:id="239"/>
    <w:bookmarkStart w:name="z401" w:id="240"/>
    <w:p>
      <w:pPr>
        <w:spacing w:after="0"/>
        <w:ind w:left="0"/>
        <w:jc w:val="both"/>
      </w:pPr>
      <w:r>
        <w:rPr>
          <w:rFonts w:ascii="Times New Roman"/>
          <w:b w:val="false"/>
          <w:i w:val="false"/>
          <w:color w:val="000000"/>
          <w:sz w:val="28"/>
        </w:rPr>
        <w:t>
      6. Наименование организации куда внесено представление _______________________</w:t>
      </w:r>
    </w:p>
    <w:bookmarkEnd w:id="240"/>
    <w:bookmarkStart w:name="z402" w:id="241"/>
    <w:p>
      <w:pPr>
        <w:spacing w:after="0"/>
        <w:ind w:left="0"/>
        <w:jc w:val="both"/>
      </w:pPr>
      <w:r>
        <w:rPr>
          <w:rFonts w:ascii="Times New Roman"/>
          <w:b w:val="false"/>
          <w:i w:val="false"/>
          <w:color w:val="000000"/>
          <w:sz w:val="28"/>
        </w:rPr>
        <w:t>
      __________________________________________________________________________</w:t>
      </w:r>
    </w:p>
    <w:bookmarkEnd w:id="241"/>
    <w:bookmarkStart w:name="z403" w:id="242"/>
    <w:p>
      <w:pPr>
        <w:spacing w:after="0"/>
        <w:ind w:left="0"/>
        <w:jc w:val="both"/>
      </w:pPr>
      <w:r>
        <w:rPr>
          <w:rFonts w:ascii="Times New Roman"/>
          <w:b w:val="false"/>
          <w:i w:val="false"/>
          <w:color w:val="000000"/>
          <w:sz w:val="28"/>
        </w:rPr>
        <w:t>
      7. Форма собственности организации куда внесено представление _________________</w:t>
      </w:r>
    </w:p>
    <w:bookmarkEnd w:id="242"/>
    <w:bookmarkStart w:name="z404" w:id="243"/>
    <w:p>
      <w:pPr>
        <w:spacing w:after="0"/>
        <w:ind w:left="0"/>
        <w:jc w:val="both"/>
      </w:pPr>
      <w:r>
        <w:rPr>
          <w:rFonts w:ascii="Times New Roman"/>
          <w:b w:val="false"/>
          <w:i w:val="false"/>
          <w:color w:val="000000"/>
          <w:sz w:val="28"/>
        </w:rPr>
        <w:t>
      8. Номер уголовного дела при производстве которого внесено представление __________________________</w:t>
      </w:r>
    </w:p>
    <w:bookmarkEnd w:id="243"/>
    <w:bookmarkStart w:name="z405" w:id="244"/>
    <w:p>
      <w:pPr>
        <w:spacing w:after="0"/>
        <w:ind w:left="0"/>
        <w:jc w:val="both"/>
      </w:pPr>
      <w:r>
        <w:rPr>
          <w:rFonts w:ascii="Times New Roman"/>
          <w:b w:val="false"/>
          <w:i w:val="false"/>
          <w:color w:val="000000"/>
          <w:sz w:val="28"/>
        </w:rPr>
        <w:t xml:space="preserve">
      9. Квалификация </w:t>
      </w: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 ________ пункт, часть, статья.</w:t>
      </w:r>
    </w:p>
    <w:bookmarkEnd w:id="244"/>
    <w:bookmarkStart w:name="z406" w:id="245"/>
    <w:p>
      <w:pPr>
        <w:spacing w:after="0"/>
        <w:ind w:left="0"/>
        <w:jc w:val="both"/>
      </w:pPr>
      <w:r>
        <w:rPr>
          <w:rFonts w:ascii="Times New Roman"/>
          <w:b w:val="false"/>
          <w:i w:val="false"/>
          <w:color w:val="000000"/>
          <w:sz w:val="28"/>
        </w:rPr>
        <w:t>
      10. Меры, изложенные в представлении: (признаки мер).</w:t>
      </w:r>
    </w:p>
    <w:bookmarkEnd w:id="245"/>
    <w:bookmarkStart w:name="z407" w:id="246"/>
    <w:p>
      <w:pPr>
        <w:spacing w:after="0"/>
        <w:ind w:left="0"/>
        <w:jc w:val="both"/>
      </w:pPr>
      <w:r>
        <w:rPr>
          <w:rFonts w:ascii="Times New Roman"/>
          <w:b w:val="false"/>
          <w:i w:val="false"/>
          <w:color w:val="000000"/>
          <w:sz w:val="28"/>
        </w:rPr>
        <w:t>
      11. Ф.И.О. (при его наличии) сотрудника подразделения органов внутренних дел, подписавшего представление __________________________________________________</w:t>
      </w:r>
    </w:p>
    <w:bookmarkEnd w:id="246"/>
    <w:bookmarkStart w:name="z408" w:id="247"/>
    <w:p>
      <w:pPr>
        <w:spacing w:after="0"/>
        <w:ind w:left="0"/>
        <w:jc w:val="both"/>
      </w:pPr>
      <w:r>
        <w:rPr>
          <w:rFonts w:ascii="Times New Roman"/>
          <w:b w:val="false"/>
          <w:i w:val="false"/>
          <w:color w:val="000000"/>
          <w:sz w:val="28"/>
        </w:rPr>
        <w:t>
      12. Должность сотрудника подразделения органов внутренних дел, подписавшего представление________________________________________________________________</w:t>
      </w:r>
    </w:p>
    <w:bookmarkEnd w:id="247"/>
    <w:bookmarkStart w:name="z409" w:id="248"/>
    <w:p>
      <w:pPr>
        <w:spacing w:after="0"/>
        <w:ind w:left="0"/>
        <w:jc w:val="both"/>
      </w:pPr>
      <w:r>
        <w:rPr>
          <w:rFonts w:ascii="Times New Roman"/>
          <w:b w:val="false"/>
          <w:i w:val="false"/>
          <w:color w:val="000000"/>
          <w:sz w:val="28"/>
        </w:rPr>
        <w:t>
      13. Ф.И.О. (при его наличии) сотрудника подразделения органов внутренних дел, заполнившего карточку _________________________________________________________</w:t>
      </w:r>
    </w:p>
    <w:bookmarkEnd w:id="248"/>
    <w:bookmarkStart w:name="z410" w:id="249"/>
    <w:p>
      <w:pPr>
        <w:spacing w:after="0"/>
        <w:ind w:left="0"/>
        <w:jc w:val="both"/>
      </w:pPr>
      <w:r>
        <w:rPr>
          <w:rFonts w:ascii="Times New Roman"/>
          <w:b w:val="false"/>
          <w:i w:val="false"/>
          <w:color w:val="000000"/>
          <w:sz w:val="28"/>
        </w:rPr>
        <w:t>
      14. Должность сотрудника подразделения органов внутренних дел, заполнившего карточку</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Инструкции</w:t>
            </w:r>
            <w:r>
              <w:br/>
            </w:r>
            <w:r>
              <w:rPr>
                <w:rFonts w:ascii="Times New Roman"/>
                <w:b w:val="false"/>
                <w:i w:val="false"/>
                <w:color w:val="000000"/>
                <w:sz w:val="20"/>
              </w:rPr>
              <w:t>по формированию отчета</w:t>
            </w:r>
            <w:r>
              <w:br/>
            </w:r>
            <w:r>
              <w:rPr>
                <w:rFonts w:ascii="Times New Roman"/>
                <w:b w:val="false"/>
                <w:i w:val="false"/>
                <w:color w:val="000000"/>
                <w:sz w:val="20"/>
              </w:rPr>
              <w:t>"О дорожно-транспортных</w:t>
            </w:r>
            <w:r>
              <w:br/>
            </w:r>
            <w:r>
              <w:rPr>
                <w:rFonts w:ascii="Times New Roman"/>
                <w:b w:val="false"/>
                <w:i w:val="false"/>
                <w:color w:val="000000"/>
                <w:sz w:val="20"/>
              </w:rPr>
              <w:t>происшествиях, повлекших</w:t>
            </w:r>
            <w:r>
              <w:br/>
            </w:r>
            <w:r>
              <w:rPr>
                <w:rFonts w:ascii="Times New Roman"/>
                <w:b w:val="false"/>
                <w:i w:val="false"/>
                <w:color w:val="000000"/>
                <w:sz w:val="20"/>
              </w:rPr>
              <w:t>гибель или ранение людей"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3" w:id="250"/>
    <w:p>
      <w:pPr>
        <w:spacing w:after="0"/>
        <w:ind w:left="0"/>
        <w:jc w:val="left"/>
      </w:pPr>
      <w:r>
        <w:rPr>
          <w:rFonts w:ascii="Times New Roman"/>
          <w:b/>
          <w:i w:val="false"/>
          <w:color w:val="000000"/>
        </w:rPr>
        <w:t xml:space="preserve"> Карточка учета решений рассмотренных представлений,</w:t>
      </w:r>
      <w:r>
        <w:br/>
      </w:r>
      <w:r>
        <w:rPr>
          <w:rFonts w:ascii="Times New Roman"/>
          <w:b/>
          <w:i w:val="false"/>
          <w:color w:val="000000"/>
        </w:rPr>
        <w:t>внесенных в порядке статьи 200 Уголовно-процессуального кодекса Республики Казахстан (ДТП-4)</w:t>
      </w:r>
    </w:p>
    <w:bookmarkEnd w:id="250"/>
    <w:bookmarkStart w:name="z414" w:id="251"/>
    <w:p>
      <w:pPr>
        <w:spacing w:after="0"/>
        <w:ind w:left="0"/>
        <w:jc w:val="both"/>
      </w:pPr>
      <w:r>
        <w:rPr>
          <w:rFonts w:ascii="Times New Roman"/>
          <w:b w:val="false"/>
          <w:i w:val="false"/>
          <w:color w:val="000000"/>
          <w:sz w:val="28"/>
        </w:rPr>
        <w:t>
      1. Номер карточки /__/__/__/__/__/__/__/__/__/__/__/__/__/__/.</w:t>
      </w:r>
    </w:p>
    <w:bookmarkEnd w:id="251"/>
    <w:bookmarkStart w:name="z415" w:id="252"/>
    <w:p>
      <w:pPr>
        <w:spacing w:after="0"/>
        <w:ind w:left="0"/>
        <w:jc w:val="both"/>
      </w:pPr>
      <w:r>
        <w:rPr>
          <w:rFonts w:ascii="Times New Roman"/>
          <w:b w:val="false"/>
          <w:i w:val="false"/>
          <w:color w:val="000000"/>
          <w:sz w:val="28"/>
        </w:rPr>
        <w:t>
      2. Орган регистрации _____________________________________________.</w:t>
      </w:r>
    </w:p>
    <w:bookmarkEnd w:id="252"/>
    <w:bookmarkStart w:name="z416" w:id="253"/>
    <w:p>
      <w:pPr>
        <w:spacing w:after="0"/>
        <w:ind w:left="0"/>
        <w:jc w:val="both"/>
      </w:pPr>
      <w:r>
        <w:rPr>
          <w:rFonts w:ascii="Times New Roman"/>
          <w:b w:val="false"/>
          <w:i w:val="false"/>
          <w:color w:val="000000"/>
          <w:sz w:val="28"/>
        </w:rPr>
        <w:t>
      3. Дата и время совершения ДТП "___" __________ 20__ года "___" часов "___" минут</w:t>
      </w:r>
    </w:p>
    <w:bookmarkEnd w:id="253"/>
    <w:bookmarkStart w:name="z417" w:id="254"/>
    <w:p>
      <w:pPr>
        <w:spacing w:after="0"/>
        <w:ind w:left="0"/>
        <w:jc w:val="both"/>
      </w:pPr>
      <w:r>
        <w:rPr>
          <w:rFonts w:ascii="Times New Roman"/>
          <w:b w:val="false"/>
          <w:i w:val="false"/>
          <w:color w:val="000000"/>
          <w:sz w:val="28"/>
        </w:rPr>
        <w:t>
      4. Дата внесения представления "___" __________ 20__ года.</w:t>
      </w:r>
    </w:p>
    <w:bookmarkEnd w:id="254"/>
    <w:bookmarkStart w:name="z418" w:id="255"/>
    <w:p>
      <w:pPr>
        <w:spacing w:after="0"/>
        <w:ind w:left="0"/>
        <w:jc w:val="both"/>
      </w:pPr>
      <w:r>
        <w:rPr>
          <w:rFonts w:ascii="Times New Roman"/>
          <w:b w:val="false"/>
          <w:i w:val="false"/>
          <w:color w:val="000000"/>
          <w:sz w:val="28"/>
        </w:rPr>
        <w:t>
      5. Исходящий номер представления ___________________________________________</w:t>
      </w:r>
    </w:p>
    <w:bookmarkEnd w:id="255"/>
    <w:bookmarkStart w:name="z419" w:id="256"/>
    <w:p>
      <w:pPr>
        <w:spacing w:after="0"/>
        <w:ind w:left="0"/>
        <w:jc w:val="both"/>
      </w:pPr>
      <w:r>
        <w:rPr>
          <w:rFonts w:ascii="Times New Roman"/>
          <w:b w:val="false"/>
          <w:i w:val="false"/>
          <w:color w:val="000000"/>
          <w:sz w:val="28"/>
        </w:rPr>
        <w:t>
      6. Наименование организации, куда внесено представление _______________________</w:t>
      </w:r>
    </w:p>
    <w:bookmarkEnd w:id="256"/>
    <w:bookmarkStart w:name="z420" w:id="257"/>
    <w:p>
      <w:pPr>
        <w:spacing w:after="0"/>
        <w:ind w:left="0"/>
        <w:jc w:val="both"/>
      </w:pPr>
      <w:r>
        <w:rPr>
          <w:rFonts w:ascii="Times New Roman"/>
          <w:b w:val="false"/>
          <w:i w:val="false"/>
          <w:color w:val="000000"/>
          <w:sz w:val="28"/>
        </w:rPr>
        <w:t>
      __________________________________________________________________________</w:t>
      </w:r>
    </w:p>
    <w:bookmarkEnd w:id="257"/>
    <w:bookmarkStart w:name="z421" w:id="258"/>
    <w:p>
      <w:pPr>
        <w:spacing w:after="0"/>
        <w:ind w:left="0"/>
        <w:jc w:val="both"/>
      </w:pPr>
      <w:r>
        <w:rPr>
          <w:rFonts w:ascii="Times New Roman"/>
          <w:b w:val="false"/>
          <w:i w:val="false"/>
          <w:color w:val="000000"/>
          <w:sz w:val="28"/>
        </w:rPr>
        <w:t>
      7. Форма собственности организации, куда внесено представление _________________</w:t>
      </w:r>
    </w:p>
    <w:bookmarkEnd w:id="258"/>
    <w:bookmarkStart w:name="z422" w:id="259"/>
    <w:p>
      <w:pPr>
        <w:spacing w:after="0"/>
        <w:ind w:left="0"/>
        <w:jc w:val="both"/>
      </w:pPr>
      <w:r>
        <w:rPr>
          <w:rFonts w:ascii="Times New Roman"/>
          <w:b w:val="false"/>
          <w:i w:val="false"/>
          <w:color w:val="000000"/>
          <w:sz w:val="28"/>
        </w:rPr>
        <w:t>
      _____________________________________________________________________________</w:t>
      </w:r>
    </w:p>
    <w:bookmarkEnd w:id="259"/>
    <w:bookmarkStart w:name="z423" w:id="260"/>
    <w:p>
      <w:pPr>
        <w:spacing w:after="0"/>
        <w:ind w:left="0"/>
        <w:jc w:val="both"/>
      </w:pPr>
      <w:r>
        <w:rPr>
          <w:rFonts w:ascii="Times New Roman"/>
          <w:b w:val="false"/>
          <w:i w:val="false"/>
          <w:color w:val="000000"/>
          <w:sz w:val="28"/>
        </w:rPr>
        <w:t>
      8. Номер уголовного дела, при производстве которого внесено представление _______</w:t>
      </w:r>
    </w:p>
    <w:bookmarkEnd w:id="260"/>
    <w:bookmarkStart w:name="z424" w:id="261"/>
    <w:p>
      <w:pPr>
        <w:spacing w:after="0"/>
        <w:ind w:left="0"/>
        <w:jc w:val="both"/>
      </w:pPr>
      <w:r>
        <w:rPr>
          <w:rFonts w:ascii="Times New Roman"/>
          <w:b w:val="false"/>
          <w:i w:val="false"/>
          <w:color w:val="000000"/>
          <w:sz w:val="28"/>
        </w:rPr>
        <w:t>
       ____________________________________________________________________________</w:t>
      </w:r>
    </w:p>
    <w:bookmarkEnd w:id="261"/>
    <w:bookmarkStart w:name="z425" w:id="262"/>
    <w:p>
      <w:pPr>
        <w:spacing w:after="0"/>
        <w:ind w:left="0"/>
        <w:jc w:val="both"/>
      </w:pPr>
      <w:r>
        <w:rPr>
          <w:rFonts w:ascii="Times New Roman"/>
          <w:b w:val="false"/>
          <w:i w:val="false"/>
          <w:color w:val="000000"/>
          <w:sz w:val="28"/>
        </w:rPr>
        <w:t xml:space="preserve">
      9. Квалификация </w:t>
      </w: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 ________ пункт, часть, статья.</w:t>
      </w:r>
    </w:p>
    <w:bookmarkEnd w:id="262"/>
    <w:bookmarkStart w:name="z426" w:id="263"/>
    <w:p>
      <w:pPr>
        <w:spacing w:after="0"/>
        <w:ind w:left="0"/>
        <w:jc w:val="both"/>
      </w:pPr>
      <w:r>
        <w:rPr>
          <w:rFonts w:ascii="Times New Roman"/>
          <w:b w:val="false"/>
          <w:i w:val="false"/>
          <w:color w:val="000000"/>
          <w:sz w:val="28"/>
        </w:rPr>
        <w:t>
      10. Меры, изложенные в представлении: (признаки мер).</w:t>
      </w:r>
    </w:p>
    <w:bookmarkEnd w:id="263"/>
    <w:bookmarkStart w:name="z427" w:id="264"/>
    <w:p>
      <w:pPr>
        <w:spacing w:after="0"/>
        <w:ind w:left="0"/>
        <w:jc w:val="both"/>
      </w:pPr>
      <w:r>
        <w:rPr>
          <w:rFonts w:ascii="Times New Roman"/>
          <w:b w:val="false"/>
          <w:i w:val="false"/>
          <w:color w:val="000000"/>
          <w:sz w:val="28"/>
        </w:rPr>
        <w:t>
      11. Фамилия, имя, отчество (при его наличии) должность сотрудника подразделения органов внутренних дел (далее-ОВД), подписавшего представление ___________________</w:t>
      </w:r>
    </w:p>
    <w:bookmarkEnd w:id="264"/>
    <w:bookmarkStart w:name="z428" w:id="265"/>
    <w:p>
      <w:pPr>
        <w:spacing w:after="0"/>
        <w:ind w:left="0"/>
        <w:jc w:val="both"/>
      </w:pPr>
      <w:r>
        <w:rPr>
          <w:rFonts w:ascii="Times New Roman"/>
          <w:b w:val="false"/>
          <w:i w:val="false"/>
          <w:color w:val="000000"/>
          <w:sz w:val="28"/>
        </w:rPr>
        <w:t>
      _____________________________________________________________________________</w:t>
      </w:r>
    </w:p>
    <w:bookmarkEnd w:id="265"/>
    <w:bookmarkStart w:name="z429" w:id="266"/>
    <w:p>
      <w:pPr>
        <w:spacing w:after="0"/>
        <w:ind w:left="0"/>
        <w:jc w:val="both"/>
      </w:pPr>
      <w:r>
        <w:rPr>
          <w:rFonts w:ascii="Times New Roman"/>
          <w:b w:val="false"/>
          <w:i w:val="false"/>
          <w:color w:val="000000"/>
          <w:sz w:val="28"/>
        </w:rPr>
        <w:t>
      12. Решение, принятое по данному представлению: рассмотрено (1), оставлено без рассмотрения (2), удовлетворено частично (3).</w:t>
      </w:r>
    </w:p>
    <w:bookmarkEnd w:id="266"/>
    <w:bookmarkStart w:name="z430" w:id="267"/>
    <w:p>
      <w:pPr>
        <w:spacing w:after="0"/>
        <w:ind w:left="0"/>
        <w:jc w:val="both"/>
      </w:pPr>
      <w:r>
        <w:rPr>
          <w:rFonts w:ascii="Times New Roman"/>
          <w:b w:val="false"/>
          <w:i w:val="false"/>
          <w:color w:val="000000"/>
          <w:sz w:val="28"/>
        </w:rPr>
        <w:t>
      13. Основание оставления представления без рассмотрения _______________________</w:t>
      </w:r>
    </w:p>
    <w:bookmarkEnd w:id="267"/>
    <w:bookmarkStart w:name="z431" w:id="268"/>
    <w:p>
      <w:pPr>
        <w:spacing w:after="0"/>
        <w:ind w:left="0"/>
        <w:jc w:val="both"/>
      </w:pPr>
      <w:r>
        <w:rPr>
          <w:rFonts w:ascii="Times New Roman"/>
          <w:b w:val="false"/>
          <w:i w:val="false"/>
          <w:color w:val="000000"/>
          <w:sz w:val="28"/>
        </w:rPr>
        <w:t>
      __________________________________________________________________________</w:t>
      </w:r>
    </w:p>
    <w:bookmarkEnd w:id="268"/>
    <w:bookmarkStart w:name="z432" w:id="269"/>
    <w:p>
      <w:pPr>
        <w:spacing w:after="0"/>
        <w:ind w:left="0"/>
        <w:jc w:val="both"/>
      </w:pPr>
      <w:r>
        <w:rPr>
          <w:rFonts w:ascii="Times New Roman"/>
          <w:b w:val="false"/>
          <w:i w:val="false"/>
          <w:color w:val="000000"/>
          <w:sz w:val="28"/>
        </w:rPr>
        <w:t>
      14. Дата получения ответа на представление "___" __________ 20__ года.</w:t>
      </w:r>
    </w:p>
    <w:bookmarkEnd w:id="269"/>
    <w:bookmarkStart w:name="z433" w:id="270"/>
    <w:p>
      <w:pPr>
        <w:spacing w:after="0"/>
        <w:ind w:left="0"/>
        <w:jc w:val="both"/>
      </w:pPr>
      <w:r>
        <w:rPr>
          <w:rFonts w:ascii="Times New Roman"/>
          <w:b w:val="false"/>
          <w:i w:val="false"/>
          <w:color w:val="000000"/>
          <w:sz w:val="28"/>
        </w:rPr>
        <w:t>
      15. Исходящий номер ответа на представление __________________________________</w:t>
      </w:r>
    </w:p>
    <w:bookmarkEnd w:id="270"/>
    <w:bookmarkStart w:name="z434" w:id="271"/>
    <w:p>
      <w:pPr>
        <w:spacing w:after="0"/>
        <w:ind w:left="0"/>
        <w:jc w:val="both"/>
      </w:pPr>
      <w:r>
        <w:rPr>
          <w:rFonts w:ascii="Times New Roman"/>
          <w:b w:val="false"/>
          <w:i w:val="false"/>
          <w:color w:val="000000"/>
          <w:sz w:val="28"/>
        </w:rPr>
        <w:t>
      16. Принятые меры по результатам рассмотрения представления __________________________________.</w:t>
      </w:r>
    </w:p>
    <w:bookmarkEnd w:id="271"/>
    <w:bookmarkStart w:name="z435" w:id="272"/>
    <w:p>
      <w:pPr>
        <w:spacing w:after="0"/>
        <w:ind w:left="0"/>
        <w:jc w:val="both"/>
      </w:pPr>
      <w:r>
        <w:rPr>
          <w:rFonts w:ascii="Times New Roman"/>
          <w:b w:val="false"/>
          <w:i w:val="false"/>
          <w:color w:val="000000"/>
          <w:sz w:val="28"/>
        </w:rPr>
        <w:t>
      17. Фамилия, имя, отчество (при его наличии) руководителя, подписавшего ответ на представление ________________________________________________________________</w:t>
      </w:r>
    </w:p>
    <w:bookmarkEnd w:id="272"/>
    <w:bookmarkStart w:name="z436" w:id="273"/>
    <w:p>
      <w:pPr>
        <w:spacing w:after="0"/>
        <w:ind w:left="0"/>
        <w:jc w:val="both"/>
      </w:pPr>
      <w:r>
        <w:rPr>
          <w:rFonts w:ascii="Times New Roman"/>
          <w:b w:val="false"/>
          <w:i w:val="false"/>
          <w:color w:val="000000"/>
          <w:sz w:val="28"/>
        </w:rPr>
        <w:t>
      18. Должность руководителя, подписавшего ответ на представление ________________</w:t>
      </w:r>
    </w:p>
    <w:bookmarkEnd w:id="273"/>
    <w:bookmarkStart w:name="z437" w:id="274"/>
    <w:p>
      <w:pPr>
        <w:spacing w:after="0"/>
        <w:ind w:left="0"/>
        <w:jc w:val="both"/>
      </w:pPr>
      <w:r>
        <w:rPr>
          <w:rFonts w:ascii="Times New Roman"/>
          <w:b w:val="false"/>
          <w:i w:val="false"/>
          <w:color w:val="000000"/>
          <w:sz w:val="28"/>
        </w:rPr>
        <w:t>
      19. Фамилия, имя, отчество (при его наличии) сотрудника подразделения ОВД, заполнившего карточку _________________________________________________________</w:t>
      </w:r>
    </w:p>
    <w:bookmarkEnd w:id="274"/>
    <w:bookmarkStart w:name="z438" w:id="275"/>
    <w:p>
      <w:pPr>
        <w:spacing w:after="0"/>
        <w:ind w:left="0"/>
        <w:jc w:val="both"/>
      </w:pPr>
      <w:r>
        <w:rPr>
          <w:rFonts w:ascii="Times New Roman"/>
          <w:b w:val="false"/>
          <w:i w:val="false"/>
          <w:color w:val="000000"/>
          <w:sz w:val="28"/>
        </w:rPr>
        <w:t>
      20. Должность сотрудника подразделения ОВД, заполнившего карточку ____________</w:t>
      </w:r>
    </w:p>
    <w:bookmarkEnd w:id="27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Инструкции</w:t>
            </w:r>
            <w:r>
              <w:br/>
            </w:r>
            <w:r>
              <w:rPr>
                <w:rFonts w:ascii="Times New Roman"/>
                <w:b w:val="false"/>
                <w:i w:val="false"/>
                <w:color w:val="000000"/>
                <w:sz w:val="20"/>
              </w:rPr>
              <w:t>по формированию отчета</w:t>
            </w:r>
            <w:r>
              <w:br/>
            </w:r>
            <w:r>
              <w:rPr>
                <w:rFonts w:ascii="Times New Roman"/>
                <w:b w:val="false"/>
                <w:i w:val="false"/>
                <w:color w:val="000000"/>
                <w:sz w:val="20"/>
              </w:rPr>
              <w:t>"О дорожно-транспортных</w:t>
            </w:r>
            <w:r>
              <w:br/>
            </w:r>
            <w:r>
              <w:rPr>
                <w:rFonts w:ascii="Times New Roman"/>
                <w:b w:val="false"/>
                <w:i w:val="false"/>
                <w:color w:val="000000"/>
                <w:sz w:val="20"/>
              </w:rPr>
              <w:t>происшествиях, повлекших</w:t>
            </w:r>
            <w:r>
              <w:br/>
            </w:r>
            <w:r>
              <w:rPr>
                <w:rFonts w:ascii="Times New Roman"/>
                <w:b w:val="false"/>
                <w:i w:val="false"/>
                <w:color w:val="000000"/>
                <w:sz w:val="20"/>
              </w:rPr>
              <w:t>гибель или ранение людей"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1" w:id="276"/>
    <w:p>
      <w:pPr>
        <w:spacing w:after="0"/>
        <w:ind w:left="0"/>
        <w:jc w:val="left"/>
      </w:pPr>
      <w:r>
        <w:rPr>
          <w:rFonts w:ascii="Times New Roman"/>
          <w:b/>
          <w:i w:val="false"/>
          <w:color w:val="000000"/>
        </w:rPr>
        <w:t xml:space="preserve"> Акт сверки сведений о раненых и погибших в ДТП</w:t>
      </w:r>
      <w:r>
        <w:br/>
      </w:r>
      <w:r>
        <w:rPr>
          <w:rFonts w:ascii="Times New Roman"/>
          <w:b/>
          <w:i w:val="false"/>
          <w:color w:val="000000"/>
        </w:rPr>
        <w:t>от "__" ________ 20___ года № ____ с "__" ___________ по "__" _____________</w:t>
      </w:r>
      <w:r>
        <w:br/>
      </w:r>
      <w:r>
        <w:rPr>
          <w:rFonts w:ascii="Times New Roman"/>
          <w:b/>
          <w:i w:val="false"/>
          <w:color w:val="000000"/>
        </w:rPr>
        <w:t>(период сверки)</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 (обращения) в медицинскую организацию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год рождения, ИИН пострадавшего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жительства, контактные телефоны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место совершения краткая фабула ДТП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травм, степень тяжести травмы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алкогольного или иного опьянения у лиц, пострадавших в ДТП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оказанной медицинской помощи в приемном покое медицинской организации (без дальнейшей госпитализации и назначения амбулаторного лечения)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амбулаторное лечение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Госпитализирован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Скончался (лась) от полученных телесных повреждений в медицинских организациях, дата (указать в приемном покое, либо в отделении)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 в другую медицинскую организацию (наименование организации, дата)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42" w:id="277"/>
      <w:r>
        <w:rPr>
          <w:rFonts w:ascii="Times New Roman"/>
          <w:b w:val="false"/>
          <w:i w:val="false"/>
          <w:color w:val="000000"/>
          <w:sz w:val="28"/>
        </w:rPr>
        <w:t>
      Представитель медицинской организации</w:t>
      </w:r>
    </w:p>
    <w:bookmarkEnd w:id="277"/>
    <w:p>
      <w:pPr>
        <w:spacing w:after="0"/>
        <w:ind w:left="0"/>
        <w:jc w:val="both"/>
      </w:pPr>
      <w:r>
        <w:rPr>
          <w:rFonts w:ascii="Times New Roman"/>
          <w:b w:val="false"/>
          <w:i w:val="false"/>
          <w:color w:val="000000"/>
          <w:sz w:val="28"/>
        </w:rPr>
        <w:t>_______________________________________________________ место для печати</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должность, наименование медицинской организации, адрес, контактные телефоны, подпись)</w:t>
      </w:r>
    </w:p>
    <w:p>
      <w:pPr>
        <w:spacing w:after="0"/>
        <w:ind w:left="0"/>
        <w:jc w:val="both"/>
      </w:pPr>
      <w:r>
        <w:rPr>
          <w:rFonts w:ascii="Times New Roman"/>
          <w:b w:val="false"/>
          <w:i w:val="false"/>
          <w:color w:val="000000"/>
          <w:sz w:val="28"/>
        </w:rPr>
        <w:t>Должностное лицо подразделения административной полиции</w:t>
      </w:r>
    </w:p>
    <w:p>
      <w:pPr>
        <w:spacing w:after="0"/>
        <w:ind w:left="0"/>
        <w:jc w:val="both"/>
      </w:pPr>
      <w:r>
        <w:rPr>
          <w:rFonts w:ascii="Times New Roman"/>
          <w:b w:val="false"/>
          <w:i w:val="false"/>
          <w:color w:val="000000"/>
          <w:sz w:val="28"/>
        </w:rPr>
        <w:t>_______________________________________________________ место для печати</w:t>
      </w:r>
    </w:p>
    <w:p>
      <w:pPr>
        <w:spacing w:after="0"/>
        <w:ind w:left="0"/>
        <w:jc w:val="both"/>
      </w:pPr>
      <w:r>
        <w:rPr>
          <w:rFonts w:ascii="Times New Roman"/>
          <w:b w:val="false"/>
          <w:i w:val="false"/>
          <w:color w:val="000000"/>
          <w:sz w:val="28"/>
        </w:rPr>
        <w:t>(Ф.И.О. (при его наличии) должность, наименование подразделения</w:t>
      </w:r>
    </w:p>
    <w:p>
      <w:pPr>
        <w:spacing w:after="0"/>
        <w:ind w:left="0"/>
        <w:jc w:val="both"/>
      </w:pPr>
      <w:r>
        <w:rPr>
          <w:rFonts w:ascii="Times New Roman"/>
          <w:b w:val="false"/>
          <w:i w:val="false"/>
          <w:color w:val="000000"/>
          <w:sz w:val="28"/>
        </w:rPr>
        <w:t>административной полиции, адрес, контактные телефоны,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w:t>
            </w:r>
            <w:r>
              <w:br/>
            </w:r>
            <w:r>
              <w:rPr>
                <w:rFonts w:ascii="Times New Roman"/>
                <w:b w:val="false"/>
                <w:i w:val="false"/>
                <w:color w:val="000000"/>
                <w:sz w:val="20"/>
              </w:rPr>
              <w:t>и специальных учетов,</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о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2019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6" w:id="278"/>
    <w:p>
      <w:pPr>
        <w:spacing w:after="0"/>
        <w:ind w:left="0"/>
        <w:jc w:val="left"/>
      </w:pPr>
      <w:r>
        <w:rPr>
          <w:rFonts w:ascii="Times New Roman"/>
          <w:b/>
          <w:i w:val="false"/>
          <w:color w:val="000000"/>
        </w:rPr>
        <w:t xml:space="preserve"> Отчет № 1-М "О зарегистрированных уголовных правонарушениях"</w:t>
      </w:r>
    </w:p>
    <w:bookmarkEnd w:id="278"/>
    <w:bookmarkStart w:name="z447" w:id="279"/>
    <w:p>
      <w:pPr>
        <w:spacing w:after="0"/>
        <w:ind w:left="0"/>
        <w:jc w:val="left"/>
      </w:pPr>
      <w:r>
        <w:rPr>
          <w:rFonts w:ascii="Times New Roman"/>
          <w:b/>
          <w:i w:val="false"/>
          <w:color w:val="000000"/>
        </w:rPr>
        <w:t xml:space="preserve"> Раздел 6. Сведения о лицах, совершивших правонарушения</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280"/>
          <w:p>
            <w:pPr>
              <w:spacing w:after="20"/>
              <w:ind w:left="20"/>
              <w:jc w:val="both"/>
            </w:pPr>
            <w:r>
              <w:rPr>
                <w:rFonts w:ascii="Times New Roman"/>
                <w:b w:val="false"/>
                <w:i w:val="false"/>
                <w:color w:val="000000"/>
                <w:sz w:val="20"/>
              </w:rPr>
              <w:t>
Код строки</w:t>
            </w:r>
          </w:p>
          <w:bookmarkEnd w:id="280"/>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281"/>
          <w:p>
            <w:pPr>
              <w:spacing w:after="20"/>
              <w:ind w:left="20"/>
              <w:jc w:val="both"/>
            </w:pPr>
            <w:r>
              <w:rPr>
                <w:rFonts w:ascii="Times New Roman"/>
                <w:b w:val="false"/>
                <w:i w:val="false"/>
                <w:color w:val="000000"/>
                <w:sz w:val="20"/>
              </w:rPr>
              <w:t>
Всего лиц</w:t>
            </w:r>
          </w:p>
          <w:bookmarkEnd w:id="28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предпринимательской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в суд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прекращено по пунктам 3), 4), 9), 10), 11), 12) части 1 статьи 35 и статьи 36 Уголовно-процессуального кодекса Республики Казахстан (далее -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решений в порядке статьи 518 УПК РК</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 Республики Казахстан (далее –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Гражданин Содружества независимых государств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Иностранные граждане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правонарушений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проступки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преступлений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небольшой тяжести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тяжести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тяжкие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282"/>
          <w:p>
            <w:pPr>
              <w:spacing w:after="20"/>
              <w:ind w:left="20"/>
              <w:jc w:val="both"/>
            </w:pPr>
            <w:r>
              <w:rPr>
                <w:rFonts w:ascii="Times New Roman"/>
                <w:b w:val="false"/>
                <w:i w:val="false"/>
                <w:color w:val="000000"/>
                <w:sz w:val="20"/>
              </w:rPr>
              <w:t>
по делам ускоренного досудебного расследования (далее –УДР)</w:t>
            </w:r>
          </w:p>
          <w:bookmarkEnd w:id="282"/>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Уголовного кодекса Республики Казахстан (далее - УК РК (особенная часть))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1" w:id="283"/>
    <w:p>
      <w:pPr>
        <w:spacing w:after="0"/>
        <w:ind w:left="0"/>
        <w:jc w:val="both"/>
      </w:pPr>
      <w:r>
        <w:rPr>
          <w:rFonts w:ascii="Times New Roman"/>
          <w:b w:val="false"/>
          <w:i w:val="false"/>
          <w:color w:val="000000"/>
          <w:sz w:val="28"/>
        </w:rPr>
        <w:t>
      продолжение таблицы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лет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лет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лет</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лет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лет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и выше</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лет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w:t>
            </w:r>
            <w:r>
              <w:br/>
            </w:r>
            <w:r>
              <w:rPr>
                <w:rFonts w:ascii="Times New Roman"/>
                <w:b w:val="false"/>
                <w:i w:val="false"/>
                <w:color w:val="000000"/>
                <w:sz w:val="20"/>
              </w:rPr>
              <w:t>и специальных учетов,</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о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w:t>
            </w:r>
          </w:p>
        </w:tc>
      </w:tr>
    </w:tbl>
    <w:bookmarkStart w:name="z454" w:id="284"/>
    <w:p>
      <w:pPr>
        <w:spacing w:after="0"/>
        <w:ind w:left="0"/>
        <w:jc w:val="left"/>
      </w:pPr>
      <w:r>
        <w:rPr>
          <w:rFonts w:ascii="Times New Roman"/>
          <w:b/>
          <w:i w:val="false"/>
          <w:color w:val="000000"/>
        </w:rPr>
        <w:t xml:space="preserve"> Отчет № 1-М "О зарегистрированных уголовных правонарушениях"</w:t>
      </w:r>
    </w:p>
    <w:bookmarkEnd w:id="284"/>
    <w:bookmarkStart w:name="z455" w:id="285"/>
    <w:p>
      <w:pPr>
        <w:spacing w:after="0"/>
        <w:ind w:left="0"/>
        <w:jc w:val="left"/>
      </w:pPr>
      <w:r>
        <w:rPr>
          <w:rFonts w:ascii="Times New Roman"/>
          <w:b/>
          <w:i w:val="false"/>
          <w:color w:val="000000"/>
        </w:rPr>
        <w:t xml:space="preserve"> Раздел 1-2. Сведения о зарегистрированных уголовных правонарушениях в сфере предпринимательской деятельности</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уголовные дела о которых находились в производстве в отчетном периоде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зарегистрированных в Едином реестре досудебных расследований (далее-ЕРДР) в отчетном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уголовные дела о которых окончены производством в отчетном периоде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уголовные дела о которых направлены в суд в отчетном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после заключения процессуального соглашения в форме сделки о признании вины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совершенные в прошлых годах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женщин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несовершеннолетних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протокольная форма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правонарушений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проступки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преступлений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небольшой тяжести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тяжести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тяжкие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тяжкие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286"/>
          <w:p>
            <w:pPr>
              <w:spacing w:after="20"/>
              <w:ind w:left="20"/>
              <w:jc w:val="both"/>
            </w:pPr>
            <w:r>
              <w:rPr>
                <w:rFonts w:ascii="Times New Roman"/>
                <w:b w:val="false"/>
                <w:i w:val="false"/>
                <w:color w:val="000000"/>
                <w:sz w:val="20"/>
              </w:rPr>
              <w:t>
по делам ускоренного досудебного расследования (далее –УДР)</w:t>
            </w:r>
          </w:p>
          <w:bookmarkEnd w:id="286"/>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приказном производстве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в электронном формате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предпринимательской деятельности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(Исчезновение лица) Факт криминального исчезновения не установлен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(Смерть лица) Факт криминальной смерти не установлен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Уголовного кодекса Республики Казахстан (далее - УК РК (особенная часть))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287"/>
    <w:p>
      <w:pPr>
        <w:spacing w:after="0"/>
        <w:ind w:left="0"/>
        <w:jc w:val="both"/>
      </w:pPr>
      <w:r>
        <w:rPr>
          <w:rFonts w:ascii="Times New Roman"/>
          <w:b w:val="false"/>
          <w:i w:val="false"/>
          <w:color w:val="000000"/>
          <w:sz w:val="28"/>
        </w:rPr>
        <w:t>
      продолжение таблицы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правонарушений, уголовные дела о которых прекращены по пунктам 3), 4), 9), 10), 11), 12) части 1 </w:t>
            </w:r>
            <w:r>
              <w:rPr>
                <w:rFonts w:ascii="Times New Roman"/>
                <w:b w:val="false"/>
                <w:i w:val="false"/>
                <w:color w:val="000000"/>
                <w:sz w:val="20"/>
              </w:rPr>
              <w:t>статьи 35</w:t>
            </w:r>
            <w:r>
              <w:rPr>
                <w:rFonts w:ascii="Times New Roman"/>
                <w:b w:val="false"/>
                <w:i w:val="false"/>
                <w:color w:val="000000"/>
                <w:sz w:val="20"/>
              </w:rPr>
              <w:t xml:space="preserve"> 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 (далее-УПК РК)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правонарушений, уголовные дела о которых прекращены по пунктам 1), 2), 5), 6), 7), 8) части 1 </w:t>
            </w:r>
            <w:r>
              <w:rPr>
                <w:rFonts w:ascii="Times New Roman"/>
                <w:b w:val="false"/>
                <w:i w:val="false"/>
                <w:color w:val="000000"/>
                <w:sz w:val="20"/>
              </w:rPr>
              <w:t>статьи 35</w:t>
            </w:r>
            <w:r>
              <w:rPr>
                <w:rFonts w:ascii="Times New Roman"/>
                <w:b w:val="false"/>
                <w:i w:val="false"/>
                <w:color w:val="000000"/>
                <w:sz w:val="20"/>
              </w:rPr>
              <w:t xml:space="preserve"> УПК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по которым прерваны сроки досудебного расследования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1)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2)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3)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4)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5)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6)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7)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8)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9)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 w:id="288"/>
    <w:p>
      <w:pPr>
        <w:spacing w:after="0"/>
        <w:ind w:left="0"/>
        <w:jc w:val="both"/>
      </w:pPr>
      <w:r>
        <w:rPr>
          <w:rFonts w:ascii="Times New Roman"/>
          <w:b w:val="false"/>
          <w:i w:val="false"/>
          <w:color w:val="000000"/>
          <w:sz w:val="28"/>
        </w:rPr>
        <w:t>
      продолжение таблицы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по которым истек срок расследования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переданных по подследственности со снятием с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Совершено в общественных местах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улицах, площадях, парках, скверах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совершенных в семейно-бытовой сфере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нераскрытых, уголовных проступков, прекращенных за истечением сроков давности без лица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досудебных расследований выделенных в отношении лиц в отдельное производство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